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45C" w:rsidRPr="00593365" w:rsidRDefault="00593365" w:rsidP="00593365">
      <w:pPr>
        <w:jc w:val="right"/>
        <w:rPr>
          <w:rFonts w:ascii="Sylfaen" w:hAnsi="Sylfaen"/>
          <w:b/>
          <w:color w:val="1F497D" w:themeColor="text2"/>
          <w:szCs w:val="24"/>
          <w:lang w:val="ka-GE"/>
        </w:rPr>
      </w:pPr>
      <w:r w:rsidRPr="00593365">
        <w:rPr>
          <w:rFonts w:ascii="Sylfaen" w:hAnsi="Sylfaen"/>
          <w:b/>
          <w:color w:val="1F497D" w:themeColor="text2"/>
          <w:szCs w:val="24"/>
          <w:lang w:val="ka-GE"/>
        </w:rPr>
        <w:t>დანართი</w:t>
      </w: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Pr="00593365" w:rsidRDefault="0024245C" w:rsidP="005728C9">
      <w:pPr>
        <w:rPr>
          <w:rFonts w:ascii="Sylfaen" w:hAnsi="Sylfaen"/>
          <w:b/>
          <w:color w:val="1F497D" w:themeColor="text2"/>
          <w:sz w:val="48"/>
          <w:szCs w:val="48"/>
          <w:lang w:val="ka-GE"/>
        </w:rPr>
      </w:pPr>
    </w:p>
    <w:p w:rsidR="0068418F" w:rsidRPr="00593365" w:rsidRDefault="0068418F" w:rsidP="00F40613">
      <w:pPr>
        <w:jc w:val="center"/>
        <w:rPr>
          <w:rFonts w:ascii="Sylfaen" w:hAnsi="Sylfaen"/>
          <w:b/>
          <w:color w:val="1F497D" w:themeColor="text2"/>
          <w:sz w:val="48"/>
          <w:szCs w:val="48"/>
          <w:lang w:val="ka-GE"/>
        </w:rPr>
      </w:pPr>
      <w:r w:rsidRPr="00593365">
        <w:rPr>
          <w:rFonts w:ascii="Sylfaen" w:hAnsi="Sylfaen"/>
          <w:b/>
          <w:color w:val="1F497D" w:themeColor="text2"/>
          <w:sz w:val="48"/>
          <w:szCs w:val="48"/>
          <w:lang w:val="ka-GE"/>
        </w:rPr>
        <w:t xml:space="preserve">ახალი კორონავირუსით </w:t>
      </w:r>
      <w:r w:rsidR="00456CC7" w:rsidRPr="00593365">
        <w:rPr>
          <w:rFonts w:ascii="Sylfaen" w:hAnsi="Sylfaen"/>
          <w:b/>
          <w:color w:val="1F497D" w:themeColor="text2"/>
          <w:sz w:val="48"/>
          <w:szCs w:val="48"/>
          <w:lang w:val="ka-GE"/>
        </w:rPr>
        <w:t>(SARS-CoV-2</w:t>
      </w:r>
      <w:r w:rsidRPr="00593365">
        <w:rPr>
          <w:rFonts w:ascii="Sylfaen" w:hAnsi="Sylfaen"/>
          <w:b/>
          <w:color w:val="1F497D" w:themeColor="text2"/>
          <w:sz w:val="48"/>
          <w:szCs w:val="48"/>
          <w:lang w:val="ka-GE"/>
        </w:rPr>
        <w:t xml:space="preserve">) გამოწვეული ინფექციის </w:t>
      </w:r>
      <w:r w:rsidR="005728C9" w:rsidRPr="00593365">
        <w:rPr>
          <w:rFonts w:ascii="Sylfaen" w:hAnsi="Sylfaen"/>
          <w:b/>
          <w:color w:val="1F497D" w:themeColor="text2"/>
          <w:sz w:val="48"/>
          <w:szCs w:val="48"/>
          <w:lang w:val="ka-GE"/>
        </w:rPr>
        <w:t>(COVID-19)</w:t>
      </w:r>
      <w:r w:rsidR="00F40613" w:rsidRPr="00593365">
        <w:rPr>
          <w:rFonts w:ascii="Sylfaen" w:hAnsi="Sylfaen"/>
          <w:b/>
          <w:color w:val="1F497D" w:themeColor="text2"/>
          <w:sz w:val="48"/>
          <w:szCs w:val="48"/>
          <w:lang w:val="ka-GE"/>
        </w:rPr>
        <w:t xml:space="preserve"> </w:t>
      </w:r>
      <w:r w:rsidRPr="00593365">
        <w:rPr>
          <w:rFonts w:ascii="Sylfaen" w:hAnsi="Sylfaen"/>
          <w:b/>
          <w:color w:val="1F497D" w:themeColor="text2"/>
          <w:sz w:val="48"/>
          <w:szCs w:val="48"/>
          <w:lang w:val="ka-GE"/>
        </w:rPr>
        <w:t xml:space="preserve">კლინიკური </w:t>
      </w:r>
      <w:r w:rsidR="00794D17" w:rsidRPr="00593365">
        <w:rPr>
          <w:rFonts w:ascii="Sylfaen" w:hAnsi="Sylfaen"/>
          <w:b/>
          <w:color w:val="1F497D" w:themeColor="text2"/>
          <w:sz w:val="48"/>
          <w:szCs w:val="48"/>
          <w:lang w:val="ka-GE"/>
        </w:rPr>
        <w:t>მართვა</w:t>
      </w:r>
    </w:p>
    <w:p w:rsidR="00A1405A" w:rsidRDefault="00A1405A" w:rsidP="0068418F">
      <w:pPr>
        <w:jc w:val="center"/>
        <w:rPr>
          <w:rFonts w:ascii="Sylfaen" w:hAnsi="Sylfaen"/>
          <w:b/>
          <w:sz w:val="32"/>
          <w:szCs w:val="32"/>
          <w:lang w:val="ka-GE"/>
        </w:rPr>
      </w:pPr>
    </w:p>
    <w:p w:rsidR="00F40613" w:rsidRDefault="00F40613" w:rsidP="0068418F">
      <w:pPr>
        <w:jc w:val="center"/>
        <w:rPr>
          <w:rFonts w:ascii="Sylfaen" w:hAnsi="Sylfaen"/>
          <w:b/>
          <w:sz w:val="32"/>
          <w:szCs w:val="32"/>
          <w:lang w:val="ka-GE"/>
        </w:rPr>
      </w:pPr>
    </w:p>
    <w:p w:rsidR="00F40613" w:rsidRPr="00F40613" w:rsidRDefault="00F40613" w:rsidP="0068418F">
      <w:pPr>
        <w:jc w:val="center"/>
        <w:rPr>
          <w:rFonts w:ascii="Sylfaen" w:hAnsi="Sylfaen"/>
          <w:b/>
          <w:sz w:val="32"/>
          <w:szCs w:val="32"/>
          <w:lang w:val="ka-GE"/>
        </w:rPr>
      </w:pPr>
    </w:p>
    <w:p w:rsidR="00A1405A" w:rsidRPr="00535281" w:rsidRDefault="00794D17" w:rsidP="001C22CC">
      <w:pPr>
        <w:jc w:val="center"/>
        <w:rPr>
          <w:rFonts w:ascii="Sylfaen" w:hAnsi="Sylfaen"/>
          <w:b/>
          <w:sz w:val="28"/>
          <w:szCs w:val="28"/>
          <w:lang w:val="ka-GE"/>
        </w:rPr>
      </w:pPr>
      <w:r w:rsidRPr="00593365">
        <w:rPr>
          <w:rFonts w:ascii="Sylfaen" w:hAnsi="Sylfaen"/>
          <w:b/>
          <w:color w:val="1F497D" w:themeColor="text2"/>
          <w:sz w:val="32"/>
          <w:szCs w:val="32"/>
          <w:lang w:val="ka-GE"/>
        </w:rPr>
        <w:t xml:space="preserve">კლინიკური </w:t>
      </w:r>
      <w:r w:rsidR="001C22CC">
        <w:rPr>
          <w:rFonts w:ascii="Sylfaen" w:hAnsi="Sylfaen"/>
          <w:b/>
          <w:color w:val="1F497D" w:themeColor="text2"/>
          <w:sz w:val="32"/>
          <w:szCs w:val="32"/>
          <w:lang w:val="ka-GE"/>
        </w:rPr>
        <w:t>პრაქტიკის ეროვნული რეკომენდაცია (გაიდლაინი)</w:t>
      </w:r>
    </w:p>
    <w:p w:rsidR="00535281" w:rsidRDefault="00535281" w:rsidP="00535281">
      <w:pPr>
        <w:spacing w:after="200" w:line="276" w:lineRule="auto"/>
        <w:jc w:val="center"/>
        <w:rPr>
          <w:rFonts w:ascii="Sylfaen" w:hAnsi="Sylfaen"/>
          <w:b/>
          <w:sz w:val="28"/>
          <w:szCs w:val="28"/>
        </w:rPr>
      </w:pPr>
    </w:p>
    <w:p w:rsidR="00593365" w:rsidRDefault="00593365" w:rsidP="00535281">
      <w:pPr>
        <w:spacing w:after="200" w:line="276" w:lineRule="auto"/>
        <w:jc w:val="center"/>
        <w:rPr>
          <w:rFonts w:ascii="Sylfaen" w:hAnsi="Sylfaen"/>
          <w:b/>
          <w:sz w:val="28"/>
          <w:szCs w:val="28"/>
        </w:rPr>
      </w:pPr>
    </w:p>
    <w:p w:rsidR="00593365" w:rsidRPr="00593365" w:rsidRDefault="00593365" w:rsidP="00535281">
      <w:pPr>
        <w:spacing w:after="200" w:line="276" w:lineRule="auto"/>
        <w:jc w:val="center"/>
        <w:rPr>
          <w:rFonts w:ascii="Sylfaen" w:hAnsi="Sylfaen"/>
          <w:b/>
          <w:sz w:val="28"/>
          <w:szCs w:val="28"/>
        </w:rPr>
      </w:pPr>
    </w:p>
    <w:p w:rsidR="00535281" w:rsidRPr="00593365" w:rsidRDefault="004C1678" w:rsidP="00535281">
      <w:pPr>
        <w:spacing w:after="200" w:line="276" w:lineRule="auto"/>
        <w:jc w:val="center"/>
        <w:rPr>
          <w:rFonts w:ascii="Sylfaen" w:hAnsi="Sylfaen"/>
          <w:b/>
          <w:color w:val="1F497D" w:themeColor="text2"/>
          <w:sz w:val="28"/>
          <w:szCs w:val="28"/>
          <w:lang w:val="ka-GE"/>
        </w:rPr>
      </w:pPr>
      <w:r>
        <w:rPr>
          <w:rFonts w:ascii="Sylfaen" w:hAnsi="Sylfaen"/>
          <w:b/>
          <w:color w:val="1F497D" w:themeColor="text2"/>
          <w:sz w:val="28"/>
          <w:szCs w:val="28"/>
          <w:lang w:val="ka-GE"/>
        </w:rPr>
        <w:t>20</w:t>
      </w:r>
      <w:r w:rsidR="005C523C" w:rsidRPr="00593365">
        <w:rPr>
          <w:rFonts w:ascii="Sylfaen" w:hAnsi="Sylfaen"/>
          <w:b/>
          <w:color w:val="1F497D" w:themeColor="text2"/>
          <w:sz w:val="28"/>
          <w:szCs w:val="28"/>
          <w:lang w:val="ka-GE"/>
        </w:rPr>
        <w:t xml:space="preserve"> ივნისი</w:t>
      </w:r>
      <w:r w:rsidR="00535281" w:rsidRPr="00593365">
        <w:rPr>
          <w:rFonts w:ascii="Sylfaen" w:hAnsi="Sylfaen"/>
          <w:b/>
          <w:color w:val="1F497D" w:themeColor="text2"/>
          <w:sz w:val="28"/>
          <w:szCs w:val="28"/>
          <w:lang w:val="ka-GE"/>
        </w:rPr>
        <w:t>, 2020 წ.</w:t>
      </w:r>
    </w:p>
    <w:p w:rsidR="00A1405A" w:rsidRPr="00041E4A" w:rsidRDefault="00A1405A" w:rsidP="0068418F">
      <w:pPr>
        <w:jc w:val="center"/>
        <w:rPr>
          <w:rFonts w:ascii="Sylfaen" w:hAnsi="Sylfaen"/>
          <w:b/>
          <w:sz w:val="28"/>
          <w:szCs w:val="28"/>
          <w:lang w:val="ka-GE"/>
        </w:rPr>
      </w:pPr>
    </w:p>
    <w:p w:rsidR="00376144" w:rsidRDefault="00376144">
      <w:pPr>
        <w:spacing w:after="200" w:line="276" w:lineRule="auto"/>
        <w:rPr>
          <w:rFonts w:ascii="Sylfaen" w:hAnsi="Sylfaen"/>
          <w:b/>
          <w:sz w:val="28"/>
          <w:szCs w:val="28"/>
          <w:lang w:val="ka-GE"/>
        </w:rPr>
      </w:pPr>
      <w:r>
        <w:rPr>
          <w:rFonts w:ascii="Sylfaen" w:hAnsi="Sylfaen"/>
          <w:b/>
          <w:sz w:val="28"/>
          <w:szCs w:val="28"/>
          <w:lang w:val="ka-GE"/>
        </w:rPr>
        <w:br w:type="page"/>
      </w:r>
    </w:p>
    <w:sdt>
      <w:sdtPr>
        <w:rPr>
          <w:rFonts w:asciiTheme="minorHAnsi" w:eastAsiaTheme="minorHAnsi" w:hAnsiTheme="minorHAnsi" w:cstheme="minorBidi"/>
          <w:b w:val="0"/>
          <w:bCs w:val="0"/>
          <w:color w:val="auto"/>
          <w:sz w:val="24"/>
          <w:szCs w:val="22"/>
          <w:lang w:eastAsia="en-US"/>
        </w:rPr>
        <w:id w:val="1664047919"/>
        <w:docPartObj>
          <w:docPartGallery w:val="Table of Contents"/>
          <w:docPartUnique/>
        </w:docPartObj>
      </w:sdtPr>
      <w:sdtEndPr>
        <w:rPr>
          <w:rFonts w:ascii="Sylfaen" w:hAnsi="Sylfaen"/>
          <w:noProof/>
          <w:sz w:val="22"/>
        </w:rPr>
      </w:sdtEndPr>
      <w:sdtContent>
        <w:p w:rsidR="00DE3375" w:rsidRPr="00DE3375" w:rsidRDefault="00DE3375">
          <w:pPr>
            <w:pStyle w:val="TOCHeading"/>
            <w:rPr>
              <w:rFonts w:ascii="Sylfaen" w:hAnsi="Sylfaen"/>
              <w:lang w:val="ka-GE"/>
            </w:rPr>
          </w:pPr>
          <w:r>
            <w:rPr>
              <w:rFonts w:ascii="Sylfaen" w:hAnsi="Sylfaen"/>
              <w:lang w:val="ka-GE"/>
            </w:rPr>
            <w:t>სარჩევი</w:t>
          </w:r>
        </w:p>
        <w:p w:rsidR="00DE3375" w:rsidRPr="0036040D" w:rsidRDefault="00DE3375">
          <w:pPr>
            <w:pStyle w:val="TOC1"/>
            <w:tabs>
              <w:tab w:val="right" w:leader="dot" w:pos="9629"/>
            </w:tabs>
            <w:rPr>
              <w:rFonts w:ascii="Sylfaen" w:hAnsi="Sylfaen"/>
              <w:noProof/>
              <w:sz w:val="22"/>
            </w:rPr>
          </w:pPr>
          <w:r w:rsidRPr="0036040D">
            <w:rPr>
              <w:rFonts w:ascii="Sylfaen" w:hAnsi="Sylfaen"/>
              <w:sz w:val="22"/>
            </w:rPr>
            <w:fldChar w:fldCharType="begin"/>
          </w:r>
          <w:r w:rsidRPr="0036040D">
            <w:rPr>
              <w:rFonts w:ascii="Sylfaen" w:hAnsi="Sylfaen"/>
              <w:sz w:val="22"/>
            </w:rPr>
            <w:instrText xml:space="preserve"> TOC \o "1-3" \h \z \u </w:instrText>
          </w:r>
          <w:r w:rsidRPr="0036040D">
            <w:rPr>
              <w:rFonts w:ascii="Sylfaen" w:hAnsi="Sylfaen"/>
              <w:sz w:val="22"/>
            </w:rPr>
            <w:fldChar w:fldCharType="separate"/>
          </w:r>
          <w:hyperlink w:anchor="_Toc44422275" w:history="1">
            <w:r w:rsidRPr="0036040D">
              <w:rPr>
                <w:rStyle w:val="Hyperlink"/>
                <w:rFonts w:ascii="Sylfaen" w:hAnsi="Sylfaen"/>
                <w:noProof/>
                <w:sz w:val="22"/>
              </w:rPr>
              <w:t xml:space="preserve">1. </w:t>
            </w:r>
            <w:r w:rsidRPr="0036040D">
              <w:rPr>
                <w:rStyle w:val="Hyperlink"/>
                <w:rFonts w:ascii="Sylfaen" w:hAnsi="Sylfaen" w:cs="Sylfaen"/>
                <w:noProof/>
                <w:sz w:val="22"/>
                <w:lang w:val="ka-GE"/>
              </w:rPr>
              <w:t>გაიდლაინის</w:t>
            </w:r>
            <w:r w:rsidRPr="0036040D">
              <w:rPr>
                <w:rStyle w:val="Hyperlink"/>
                <w:rFonts w:ascii="Sylfaen" w:hAnsi="Sylfaen"/>
                <w:noProof/>
                <w:sz w:val="22"/>
              </w:rPr>
              <w:t xml:space="preserve"> </w:t>
            </w:r>
            <w:r w:rsidRPr="0036040D">
              <w:rPr>
                <w:rStyle w:val="Hyperlink"/>
                <w:rFonts w:ascii="Sylfaen" w:hAnsi="Sylfaen" w:cs="Sylfaen"/>
                <w:noProof/>
                <w:sz w:val="22"/>
              </w:rPr>
              <w:t>დასახელება</w:t>
            </w:r>
            <w:r w:rsidRPr="0036040D">
              <w:rPr>
                <w:rStyle w:val="Hyperlink"/>
                <w:rFonts w:ascii="Sylfaen" w:hAnsi="Sylfaen" w:cs="Sylfaen"/>
                <w:noProof/>
                <w:sz w:val="22"/>
                <w:lang w:val="ka-GE"/>
              </w:rPr>
              <w:t>: ახალი</w:t>
            </w:r>
            <w:r w:rsidRPr="0036040D">
              <w:rPr>
                <w:rStyle w:val="Hyperlink"/>
                <w:rFonts w:ascii="Sylfaen" w:hAnsi="Sylfaen"/>
                <w:noProof/>
                <w:sz w:val="22"/>
                <w:lang w:val="ka-GE"/>
              </w:rPr>
              <w:t xml:space="preserve"> </w:t>
            </w:r>
            <w:r w:rsidRPr="0036040D">
              <w:rPr>
                <w:rStyle w:val="Hyperlink"/>
                <w:rFonts w:ascii="Sylfaen" w:hAnsi="Sylfaen" w:cs="Sylfaen"/>
                <w:noProof/>
                <w:sz w:val="22"/>
                <w:lang w:val="ka-GE"/>
              </w:rPr>
              <w:t>კორონავირუსით</w:t>
            </w:r>
            <w:r w:rsidRPr="0036040D">
              <w:rPr>
                <w:rStyle w:val="Hyperlink"/>
                <w:rFonts w:ascii="Sylfaen" w:hAnsi="Sylfaen"/>
                <w:noProof/>
                <w:sz w:val="22"/>
                <w:lang w:val="ka-GE"/>
              </w:rPr>
              <w:t xml:space="preserve"> (SARS-CoV-2) </w:t>
            </w:r>
            <w:r w:rsidRPr="0036040D">
              <w:rPr>
                <w:rStyle w:val="Hyperlink"/>
                <w:rFonts w:ascii="Sylfaen" w:hAnsi="Sylfaen" w:cs="Sylfaen"/>
                <w:noProof/>
                <w:sz w:val="22"/>
                <w:lang w:val="ka-GE"/>
              </w:rPr>
              <w:t>გამოწვეული</w:t>
            </w:r>
            <w:r w:rsidRPr="0036040D">
              <w:rPr>
                <w:rStyle w:val="Hyperlink"/>
                <w:rFonts w:ascii="Sylfaen" w:hAnsi="Sylfaen"/>
                <w:noProof/>
                <w:sz w:val="22"/>
                <w:lang w:val="ka-GE"/>
              </w:rPr>
              <w:t xml:space="preserve"> </w:t>
            </w:r>
            <w:r w:rsidRPr="0036040D">
              <w:rPr>
                <w:rStyle w:val="Hyperlink"/>
                <w:rFonts w:ascii="Sylfaen" w:hAnsi="Sylfaen" w:cs="Sylfaen"/>
                <w:noProof/>
                <w:sz w:val="22"/>
                <w:lang w:val="ka-GE"/>
              </w:rPr>
              <w:t>ინფექციის</w:t>
            </w:r>
            <w:r w:rsidRPr="0036040D">
              <w:rPr>
                <w:rStyle w:val="Hyperlink"/>
                <w:rFonts w:ascii="Sylfaen" w:hAnsi="Sylfaen"/>
                <w:noProof/>
                <w:sz w:val="22"/>
                <w:lang w:val="ka-GE"/>
              </w:rPr>
              <w:t xml:space="preserve"> (COVID-19) </w:t>
            </w:r>
            <w:r w:rsidRPr="0036040D">
              <w:rPr>
                <w:rStyle w:val="Hyperlink"/>
                <w:rFonts w:ascii="Sylfaen" w:hAnsi="Sylfaen" w:cs="Sylfaen"/>
                <w:noProof/>
                <w:sz w:val="22"/>
                <w:lang w:val="ka-GE"/>
              </w:rPr>
              <w:t>კლინიკური</w:t>
            </w:r>
            <w:r w:rsidRPr="0036040D">
              <w:rPr>
                <w:rStyle w:val="Hyperlink"/>
                <w:rFonts w:ascii="Sylfaen" w:hAnsi="Sylfaen"/>
                <w:noProof/>
                <w:sz w:val="22"/>
                <w:lang w:val="ka-GE"/>
              </w:rPr>
              <w:t xml:space="preserve"> </w:t>
            </w:r>
            <w:r w:rsidRPr="0036040D">
              <w:rPr>
                <w:rStyle w:val="Hyperlink"/>
                <w:rFonts w:ascii="Sylfaen" w:hAnsi="Sylfaen" w:cs="Sylfaen"/>
                <w:noProof/>
                <w:sz w:val="22"/>
                <w:lang w:val="ka-GE"/>
              </w:rPr>
              <w:t>მართვა</w:t>
            </w:r>
            <w:r w:rsidRPr="0036040D">
              <w:rPr>
                <w:rStyle w:val="Hyperlink"/>
                <w:rFonts w:ascii="Sylfaen" w:hAnsi="Sylfaen"/>
                <w:noProof/>
                <w:sz w:val="22"/>
                <w:lang w:val="ka-GE"/>
              </w:rPr>
              <w:t>.</w:t>
            </w:r>
            <w:r w:rsidRPr="0036040D">
              <w:rPr>
                <w:rFonts w:ascii="Sylfaen" w:hAnsi="Sylfaen"/>
                <w:noProof/>
                <w:webHidden/>
                <w:sz w:val="22"/>
              </w:rPr>
              <w:tab/>
            </w:r>
            <w:r w:rsidRPr="0036040D">
              <w:rPr>
                <w:rFonts w:ascii="Sylfaen" w:hAnsi="Sylfaen"/>
                <w:noProof/>
                <w:webHidden/>
                <w:sz w:val="22"/>
              </w:rPr>
              <w:fldChar w:fldCharType="begin"/>
            </w:r>
            <w:r w:rsidRPr="0036040D">
              <w:rPr>
                <w:rFonts w:ascii="Sylfaen" w:hAnsi="Sylfaen"/>
                <w:noProof/>
                <w:webHidden/>
                <w:sz w:val="22"/>
              </w:rPr>
              <w:instrText xml:space="preserve"> PAGEREF _Toc44422275 \h </w:instrText>
            </w:r>
            <w:r w:rsidRPr="0036040D">
              <w:rPr>
                <w:rFonts w:ascii="Sylfaen" w:hAnsi="Sylfaen"/>
                <w:noProof/>
                <w:webHidden/>
                <w:sz w:val="22"/>
              </w:rPr>
            </w:r>
            <w:r w:rsidRPr="0036040D">
              <w:rPr>
                <w:rFonts w:ascii="Sylfaen" w:hAnsi="Sylfaen"/>
                <w:noProof/>
                <w:webHidden/>
                <w:sz w:val="22"/>
              </w:rPr>
              <w:fldChar w:fldCharType="separate"/>
            </w:r>
            <w:r w:rsidRPr="0036040D">
              <w:rPr>
                <w:rFonts w:ascii="Sylfaen" w:hAnsi="Sylfaen"/>
                <w:noProof/>
                <w:webHidden/>
                <w:sz w:val="22"/>
              </w:rPr>
              <w:t>2</w:t>
            </w:r>
            <w:r w:rsidRPr="0036040D">
              <w:rPr>
                <w:rFonts w:ascii="Sylfaen" w:hAnsi="Sylfaen"/>
                <w:noProof/>
                <w:webHidden/>
                <w:sz w:val="22"/>
              </w:rPr>
              <w:fldChar w:fldCharType="end"/>
            </w:r>
          </w:hyperlink>
        </w:p>
        <w:p w:rsidR="00DE3375" w:rsidRPr="0036040D" w:rsidRDefault="00460300">
          <w:pPr>
            <w:pStyle w:val="TOC1"/>
            <w:tabs>
              <w:tab w:val="right" w:leader="dot" w:pos="9629"/>
            </w:tabs>
            <w:rPr>
              <w:rFonts w:ascii="Sylfaen" w:hAnsi="Sylfaen"/>
              <w:noProof/>
              <w:sz w:val="22"/>
            </w:rPr>
          </w:pPr>
          <w:hyperlink w:anchor="_Toc44422276" w:history="1">
            <w:r w:rsidR="00DE3375" w:rsidRPr="0036040D">
              <w:rPr>
                <w:rStyle w:val="Hyperlink"/>
                <w:rFonts w:ascii="Sylfaen" w:hAnsi="Sylfaen"/>
                <w:noProof/>
                <w:sz w:val="22"/>
              </w:rPr>
              <w:t xml:space="preserve">2.  </w:t>
            </w:r>
            <w:r w:rsidR="00DE3375" w:rsidRPr="0036040D">
              <w:rPr>
                <w:rStyle w:val="Hyperlink"/>
                <w:rFonts w:ascii="Sylfaen" w:hAnsi="Sylfaen" w:cs="Sylfaen"/>
                <w:noProof/>
                <w:sz w:val="22"/>
              </w:rPr>
              <w:t>გაიდლაინით</w:t>
            </w:r>
            <w:r w:rsidR="00DE3375" w:rsidRPr="0036040D">
              <w:rPr>
                <w:rStyle w:val="Hyperlink"/>
                <w:rFonts w:ascii="Sylfaen" w:hAnsi="Sylfaen"/>
                <w:noProof/>
                <w:sz w:val="22"/>
              </w:rPr>
              <w:t xml:space="preserve">  </w:t>
            </w:r>
            <w:r w:rsidR="00DE3375" w:rsidRPr="0036040D">
              <w:rPr>
                <w:rStyle w:val="Hyperlink"/>
                <w:rFonts w:ascii="Sylfaen" w:hAnsi="Sylfaen" w:cs="Sylfaen"/>
                <w:noProof/>
                <w:sz w:val="22"/>
              </w:rPr>
              <w:t>მოცული</w:t>
            </w:r>
            <w:r w:rsidR="00DE3375" w:rsidRPr="0036040D">
              <w:rPr>
                <w:rStyle w:val="Hyperlink"/>
                <w:rFonts w:ascii="Sylfaen" w:hAnsi="Sylfaen"/>
                <w:noProof/>
                <w:sz w:val="22"/>
              </w:rPr>
              <w:t xml:space="preserve"> </w:t>
            </w:r>
            <w:r w:rsidR="00DE3375" w:rsidRPr="0036040D">
              <w:rPr>
                <w:rStyle w:val="Hyperlink"/>
                <w:rFonts w:ascii="Sylfaen" w:hAnsi="Sylfaen" w:cs="Sylfaen"/>
                <w:noProof/>
                <w:sz w:val="22"/>
              </w:rPr>
              <w:t>კლინიკური</w:t>
            </w:r>
            <w:r w:rsidR="00DE3375" w:rsidRPr="0036040D">
              <w:rPr>
                <w:rStyle w:val="Hyperlink"/>
                <w:rFonts w:ascii="Sylfaen" w:hAnsi="Sylfaen"/>
                <w:noProof/>
                <w:sz w:val="22"/>
              </w:rPr>
              <w:t xml:space="preserve"> </w:t>
            </w:r>
            <w:r w:rsidR="00DE3375" w:rsidRPr="0036040D">
              <w:rPr>
                <w:rStyle w:val="Hyperlink"/>
                <w:rFonts w:ascii="Sylfaen" w:hAnsi="Sylfaen" w:cs="Sylfaen"/>
                <w:noProof/>
                <w:sz w:val="22"/>
              </w:rPr>
              <w:t>მდგომარეობები</w:t>
            </w:r>
            <w:r w:rsidR="00DE3375" w:rsidRPr="0036040D">
              <w:rPr>
                <w:rStyle w:val="Hyperlink"/>
                <w:rFonts w:ascii="Sylfaen" w:hAnsi="Sylfaen"/>
                <w:noProof/>
                <w:sz w:val="22"/>
              </w:rPr>
              <w:t xml:space="preserve"> </w:t>
            </w:r>
            <w:r w:rsidR="00DE3375" w:rsidRPr="0036040D">
              <w:rPr>
                <w:rStyle w:val="Hyperlink"/>
                <w:rFonts w:ascii="Sylfaen" w:hAnsi="Sylfaen" w:cs="Sylfaen"/>
                <w:noProof/>
                <w:sz w:val="22"/>
              </w:rPr>
              <w:t>და</w:t>
            </w:r>
            <w:r w:rsidR="00DE3375" w:rsidRPr="0036040D">
              <w:rPr>
                <w:rStyle w:val="Hyperlink"/>
                <w:rFonts w:ascii="Sylfaen" w:hAnsi="Sylfaen"/>
                <w:noProof/>
                <w:sz w:val="22"/>
              </w:rPr>
              <w:t xml:space="preserve"> </w:t>
            </w:r>
            <w:r w:rsidR="00DE3375" w:rsidRPr="0036040D">
              <w:rPr>
                <w:rStyle w:val="Hyperlink"/>
                <w:rFonts w:ascii="Sylfaen" w:hAnsi="Sylfaen" w:cs="Sylfaen"/>
                <w:noProof/>
                <w:sz w:val="22"/>
              </w:rPr>
              <w:t>ჩარევები</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_Toc44422276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2</w:t>
            </w:r>
            <w:r w:rsidR="00DE3375" w:rsidRPr="0036040D">
              <w:rPr>
                <w:rFonts w:ascii="Sylfaen" w:hAnsi="Sylfaen"/>
                <w:noProof/>
                <w:webHidden/>
                <w:sz w:val="22"/>
              </w:rPr>
              <w:fldChar w:fldCharType="end"/>
            </w:r>
          </w:hyperlink>
        </w:p>
        <w:p w:rsidR="00DE3375" w:rsidRPr="0036040D" w:rsidRDefault="00460300">
          <w:pPr>
            <w:pStyle w:val="TOC1"/>
            <w:tabs>
              <w:tab w:val="right" w:leader="dot" w:pos="9629"/>
            </w:tabs>
            <w:rPr>
              <w:rFonts w:ascii="Sylfaen" w:hAnsi="Sylfaen"/>
              <w:noProof/>
              <w:sz w:val="22"/>
            </w:rPr>
          </w:pPr>
          <w:hyperlink w:anchor="_Toc44422277" w:history="1">
            <w:r w:rsidR="00DE3375" w:rsidRPr="0036040D">
              <w:rPr>
                <w:rStyle w:val="Hyperlink"/>
                <w:rFonts w:ascii="Sylfaen" w:hAnsi="Sylfaen"/>
                <w:noProof/>
                <w:sz w:val="22"/>
              </w:rPr>
              <w:t xml:space="preserve">3. </w:t>
            </w:r>
            <w:r w:rsidR="00DE3375" w:rsidRPr="0036040D">
              <w:rPr>
                <w:rStyle w:val="Hyperlink"/>
                <w:rFonts w:ascii="Sylfaen" w:hAnsi="Sylfaen" w:cs="Sylfaen"/>
                <w:noProof/>
                <w:sz w:val="22"/>
              </w:rPr>
              <w:t>გაიდლაინის</w:t>
            </w:r>
            <w:r w:rsidR="00DE3375" w:rsidRPr="0036040D">
              <w:rPr>
                <w:rStyle w:val="Hyperlink"/>
                <w:rFonts w:ascii="Sylfaen" w:hAnsi="Sylfaen"/>
                <w:noProof/>
                <w:sz w:val="22"/>
              </w:rPr>
              <w:t xml:space="preserve"> </w:t>
            </w:r>
            <w:r w:rsidR="00DE3375" w:rsidRPr="0036040D">
              <w:rPr>
                <w:rStyle w:val="Hyperlink"/>
                <w:rFonts w:ascii="Sylfaen" w:hAnsi="Sylfaen" w:cs="Sylfaen"/>
                <w:noProof/>
                <w:sz w:val="22"/>
              </w:rPr>
              <w:t>შემუშავების</w:t>
            </w:r>
            <w:r w:rsidR="00DE3375" w:rsidRPr="0036040D">
              <w:rPr>
                <w:rStyle w:val="Hyperlink"/>
                <w:rFonts w:ascii="Sylfaen" w:hAnsi="Sylfaen"/>
                <w:noProof/>
                <w:sz w:val="22"/>
              </w:rPr>
              <w:t xml:space="preserve"> </w:t>
            </w:r>
            <w:r w:rsidR="00DE3375" w:rsidRPr="0036040D">
              <w:rPr>
                <w:rStyle w:val="Hyperlink"/>
                <w:rFonts w:ascii="Sylfaen" w:hAnsi="Sylfaen" w:cs="Sylfaen"/>
                <w:noProof/>
                <w:sz w:val="22"/>
              </w:rPr>
              <w:t>მეთოდოლოგია</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_Toc44422277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3</w:t>
            </w:r>
            <w:r w:rsidR="00DE3375" w:rsidRPr="0036040D">
              <w:rPr>
                <w:rFonts w:ascii="Sylfaen" w:hAnsi="Sylfaen"/>
                <w:noProof/>
                <w:webHidden/>
                <w:sz w:val="22"/>
              </w:rPr>
              <w:fldChar w:fldCharType="end"/>
            </w:r>
          </w:hyperlink>
        </w:p>
        <w:p w:rsidR="00DE3375" w:rsidRPr="0036040D" w:rsidRDefault="00460300">
          <w:pPr>
            <w:pStyle w:val="TOC1"/>
            <w:tabs>
              <w:tab w:val="right" w:leader="dot" w:pos="9629"/>
            </w:tabs>
            <w:rPr>
              <w:rFonts w:ascii="Sylfaen" w:hAnsi="Sylfaen"/>
              <w:noProof/>
              <w:sz w:val="22"/>
            </w:rPr>
          </w:pPr>
          <w:hyperlink w:anchor="_Toc44422278" w:history="1">
            <w:r w:rsidR="00DE3375" w:rsidRPr="0036040D">
              <w:rPr>
                <w:rStyle w:val="Hyperlink"/>
                <w:rFonts w:ascii="Sylfaen" w:hAnsi="Sylfaen"/>
                <w:noProof/>
                <w:sz w:val="22"/>
              </w:rPr>
              <w:t xml:space="preserve">4. </w:t>
            </w:r>
            <w:r w:rsidR="00DE3375" w:rsidRPr="0036040D">
              <w:rPr>
                <w:rStyle w:val="Hyperlink"/>
                <w:rFonts w:ascii="Sylfaen" w:hAnsi="Sylfaen" w:cs="Sylfaen"/>
                <w:noProof/>
                <w:sz w:val="22"/>
              </w:rPr>
              <w:t>გაიდლაინის</w:t>
            </w:r>
            <w:r w:rsidR="00DE3375" w:rsidRPr="0036040D">
              <w:rPr>
                <w:rStyle w:val="Hyperlink"/>
                <w:rFonts w:ascii="Sylfaen" w:hAnsi="Sylfaen"/>
                <w:noProof/>
                <w:sz w:val="22"/>
              </w:rPr>
              <w:t xml:space="preserve"> </w:t>
            </w:r>
            <w:r w:rsidR="00DE3375" w:rsidRPr="0036040D">
              <w:rPr>
                <w:rStyle w:val="Hyperlink"/>
                <w:rFonts w:ascii="Sylfaen" w:hAnsi="Sylfaen" w:cs="Sylfaen"/>
                <w:noProof/>
                <w:sz w:val="22"/>
              </w:rPr>
              <w:t>მიზანი</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_Toc44422278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3</w:t>
            </w:r>
            <w:r w:rsidR="00DE3375" w:rsidRPr="0036040D">
              <w:rPr>
                <w:rFonts w:ascii="Sylfaen" w:hAnsi="Sylfaen"/>
                <w:noProof/>
                <w:webHidden/>
                <w:sz w:val="22"/>
              </w:rPr>
              <w:fldChar w:fldCharType="end"/>
            </w:r>
          </w:hyperlink>
        </w:p>
        <w:p w:rsidR="00DE3375" w:rsidRPr="0036040D" w:rsidRDefault="00460300">
          <w:pPr>
            <w:pStyle w:val="TOC1"/>
            <w:tabs>
              <w:tab w:val="right" w:leader="dot" w:pos="9629"/>
            </w:tabs>
            <w:rPr>
              <w:rFonts w:ascii="Sylfaen" w:hAnsi="Sylfaen"/>
              <w:noProof/>
              <w:sz w:val="22"/>
            </w:rPr>
          </w:pPr>
          <w:hyperlink w:anchor="_Toc44422279" w:history="1">
            <w:r w:rsidR="00DE3375" w:rsidRPr="0036040D">
              <w:rPr>
                <w:rStyle w:val="Hyperlink"/>
                <w:rFonts w:ascii="Sylfaen" w:hAnsi="Sylfaen"/>
                <w:noProof/>
                <w:sz w:val="22"/>
              </w:rPr>
              <w:t>5.</w:t>
            </w:r>
            <w:r w:rsidR="00DE3375" w:rsidRPr="0036040D">
              <w:rPr>
                <w:rStyle w:val="Hyperlink"/>
                <w:rFonts w:ascii="Sylfaen" w:hAnsi="Sylfaen" w:cs="Sylfaen"/>
                <w:noProof/>
                <w:sz w:val="22"/>
              </w:rPr>
              <w:t>განხილული</w:t>
            </w:r>
            <w:r w:rsidR="00DE3375" w:rsidRPr="0036040D">
              <w:rPr>
                <w:rStyle w:val="Hyperlink"/>
                <w:rFonts w:ascii="Sylfaen" w:hAnsi="Sylfaen"/>
                <w:noProof/>
                <w:sz w:val="22"/>
              </w:rPr>
              <w:t xml:space="preserve"> </w:t>
            </w:r>
            <w:r w:rsidR="00DE3375" w:rsidRPr="0036040D">
              <w:rPr>
                <w:rStyle w:val="Hyperlink"/>
                <w:rFonts w:ascii="Sylfaen" w:hAnsi="Sylfaen" w:cs="Sylfaen"/>
                <w:noProof/>
                <w:sz w:val="22"/>
              </w:rPr>
              <w:t>კლინიკური</w:t>
            </w:r>
            <w:r w:rsidR="00DE3375" w:rsidRPr="0036040D">
              <w:rPr>
                <w:rStyle w:val="Hyperlink"/>
                <w:rFonts w:ascii="Sylfaen" w:hAnsi="Sylfaen"/>
                <w:noProof/>
                <w:sz w:val="22"/>
              </w:rPr>
              <w:t xml:space="preserve"> </w:t>
            </w:r>
            <w:r w:rsidR="00DE3375" w:rsidRPr="0036040D">
              <w:rPr>
                <w:rStyle w:val="Hyperlink"/>
                <w:rFonts w:ascii="Sylfaen" w:hAnsi="Sylfaen" w:cs="Sylfaen"/>
                <w:noProof/>
                <w:sz w:val="22"/>
              </w:rPr>
              <w:t>საკითხები</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_Toc44422279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3</w:t>
            </w:r>
            <w:r w:rsidR="00DE3375" w:rsidRPr="0036040D">
              <w:rPr>
                <w:rFonts w:ascii="Sylfaen" w:hAnsi="Sylfaen"/>
                <w:noProof/>
                <w:webHidden/>
                <w:sz w:val="22"/>
              </w:rPr>
              <w:fldChar w:fldCharType="end"/>
            </w:r>
          </w:hyperlink>
        </w:p>
        <w:p w:rsidR="00DE3375" w:rsidRPr="0036040D" w:rsidRDefault="00460300">
          <w:pPr>
            <w:pStyle w:val="TOC1"/>
            <w:tabs>
              <w:tab w:val="right" w:leader="dot" w:pos="9629"/>
            </w:tabs>
            <w:rPr>
              <w:rFonts w:ascii="Sylfaen" w:hAnsi="Sylfaen"/>
              <w:noProof/>
              <w:sz w:val="22"/>
            </w:rPr>
          </w:pPr>
          <w:hyperlink w:anchor="_Toc44422280" w:history="1">
            <w:r w:rsidR="00DE3375" w:rsidRPr="0036040D">
              <w:rPr>
                <w:rStyle w:val="Hyperlink"/>
                <w:rFonts w:ascii="Sylfaen" w:hAnsi="Sylfaen"/>
                <w:noProof/>
                <w:sz w:val="22"/>
              </w:rPr>
              <w:t>6.</w:t>
            </w:r>
            <w:r w:rsidR="00DE3375" w:rsidRPr="0036040D">
              <w:rPr>
                <w:rStyle w:val="Hyperlink"/>
                <w:rFonts w:ascii="Sylfaen" w:hAnsi="Sylfaen" w:cs="Sylfaen"/>
                <w:noProof/>
                <w:sz w:val="22"/>
              </w:rPr>
              <w:t>ვისთვის</w:t>
            </w:r>
            <w:r w:rsidR="00DE3375" w:rsidRPr="0036040D">
              <w:rPr>
                <w:rStyle w:val="Hyperlink"/>
                <w:rFonts w:ascii="Sylfaen" w:hAnsi="Sylfaen"/>
                <w:noProof/>
                <w:sz w:val="22"/>
              </w:rPr>
              <w:t xml:space="preserve"> </w:t>
            </w:r>
            <w:r w:rsidR="00DE3375" w:rsidRPr="0036040D">
              <w:rPr>
                <w:rStyle w:val="Hyperlink"/>
                <w:rFonts w:ascii="Sylfaen" w:hAnsi="Sylfaen" w:cs="Sylfaen"/>
                <w:noProof/>
                <w:sz w:val="22"/>
              </w:rPr>
              <w:t>არის</w:t>
            </w:r>
            <w:r w:rsidR="00DE3375" w:rsidRPr="0036040D">
              <w:rPr>
                <w:rStyle w:val="Hyperlink"/>
                <w:rFonts w:ascii="Sylfaen" w:hAnsi="Sylfaen"/>
                <w:noProof/>
                <w:sz w:val="22"/>
              </w:rPr>
              <w:t xml:space="preserve">  </w:t>
            </w:r>
            <w:r w:rsidR="00DE3375" w:rsidRPr="0036040D">
              <w:rPr>
                <w:rStyle w:val="Hyperlink"/>
                <w:rFonts w:ascii="Sylfaen" w:hAnsi="Sylfaen" w:cs="Sylfaen"/>
                <w:noProof/>
                <w:sz w:val="22"/>
              </w:rPr>
              <w:t>გაიდლაინი</w:t>
            </w:r>
            <w:r w:rsidR="00DE3375" w:rsidRPr="0036040D">
              <w:rPr>
                <w:rStyle w:val="Hyperlink"/>
                <w:rFonts w:ascii="Sylfaen" w:hAnsi="Sylfaen"/>
                <w:noProof/>
                <w:sz w:val="22"/>
              </w:rPr>
              <w:t xml:space="preserve"> </w:t>
            </w:r>
            <w:r w:rsidR="00DE3375" w:rsidRPr="0036040D">
              <w:rPr>
                <w:rStyle w:val="Hyperlink"/>
                <w:rFonts w:ascii="Sylfaen" w:hAnsi="Sylfaen" w:cs="Sylfaen"/>
                <w:noProof/>
                <w:sz w:val="22"/>
              </w:rPr>
              <w:t>განკუთვნილი</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_Toc44422280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4</w:t>
            </w:r>
            <w:r w:rsidR="00DE3375" w:rsidRPr="0036040D">
              <w:rPr>
                <w:rFonts w:ascii="Sylfaen" w:hAnsi="Sylfaen"/>
                <w:noProof/>
                <w:webHidden/>
                <w:sz w:val="22"/>
              </w:rPr>
              <w:fldChar w:fldCharType="end"/>
            </w:r>
          </w:hyperlink>
        </w:p>
        <w:p w:rsidR="00DE3375" w:rsidRPr="0036040D" w:rsidRDefault="00460300">
          <w:pPr>
            <w:pStyle w:val="TOC1"/>
            <w:tabs>
              <w:tab w:val="right" w:leader="dot" w:pos="9629"/>
            </w:tabs>
            <w:rPr>
              <w:rFonts w:ascii="Sylfaen" w:hAnsi="Sylfaen"/>
              <w:noProof/>
              <w:sz w:val="22"/>
            </w:rPr>
          </w:pPr>
          <w:hyperlink w:anchor="_Toc44422281" w:history="1">
            <w:r w:rsidR="00DE3375" w:rsidRPr="0036040D">
              <w:rPr>
                <w:rStyle w:val="Hyperlink"/>
                <w:rFonts w:ascii="Sylfaen" w:hAnsi="Sylfaen"/>
                <w:noProof/>
                <w:sz w:val="22"/>
              </w:rPr>
              <w:t xml:space="preserve">7.  </w:t>
            </w:r>
            <w:r w:rsidR="00DE3375" w:rsidRPr="0036040D">
              <w:rPr>
                <w:rStyle w:val="Hyperlink"/>
                <w:rFonts w:ascii="Sylfaen" w:hAnsi="Sylfaen" w:cs="Sylfaen"/>
                <w:noProof/>
                <w:sz w:val="22"/>
              </w:rPr>
              <w:t>სამედიცინო</w:t>
            </w:r>
            <w:r w:rsidR="00DE3375" w:rsidRPr="0036040D">
              <w:rPr>
                <w:rStyle w:val="Hyperlink"/>
                <w:rFonts w:ascii="Sylfaen" w:hAnsi="Sylfaen"/>
                <w:noProof/>
                <w:sz w:val="22"/>
              </w:rPr>
              <w:t xml:space="preserve"> </w:t>
            </w:r>
            <w:r w:rsidR="00DE3375" w:rsidRPr="0036040D">
              <w:rPr>
                <w:rStyle w:val="Hyperlink"/>
                <w:rFonts w:ascii="Sylfaen" w:hAnsi="Sylfaen" w:cs="Sylfaen"/>
                <w:noProof/>
                <w:sz w:val="22"/>
              </w:rPr>
              <w:t>დაწესებულებაში</w:t>
            </w:r>
            <w:r w:rsidR="00DE3375" w:rsidRPr="0036040D">
              <w:rPr>
                <w:rStyle w:val="Hyperlink"/>
                <w:rFonts w:ascii="Sylfaen" w:hAnsi="Sylfaen"/>
                <w:noProof/>
                <w:sz w:val="22"/>
              </w:rPr>
              <w:t xml:space="preserve"> </w:t>
            </w:r>
            <w:r w:rsidR="00DE3375" w:rsidRPr="0036040D">
              <w:rPr>
                <w:rStyle w:val="Hyperlink"/>
                <w:rFonts w:ascii="Sylfaen" w:hAnsi="Sylfaen" w:cs="Sylfaen"/>
                <w:noProof/>
                <w:sz w:val="22"/>
              </w:rPr>
              <w:t>გაიდლაინის</w:t>
            </w:r>
            <w:r w:rsidR="00DE3375" w:rsidRPr="0036040D">
              <w:rPr>
                <w:rStyle w:val="Hyperlink"/>
                <w:rFonts w:ascii="Sylfaen" w:hAnsi="Sylfaen"/>
                <w:noProof/>
                <w:sz w:val="22"/>
              </w:rPr>
              <w:t xml:space="preserve"> </w:t>
            </w:r>
            <w:r w:rsidR="00DE3375" w:rsidRPr="0036040D">
              <w:rPr>
                <w:rStyle w:val="Hyperlink"/>
                <w:rFonts w:ascii="Sylfaen" w:hAnsi="Sylfaen" w:cs="Sylfaen"/>
                <w:noProof/>
                <w:sz w:val="22"/>
              </w:rPr>
              <w:t>გამოყენების</w:t>
            </w:r>
            <w:r w:rsidR="00DE3375" w:rsidRPr="0036040D">
              <w:rPr>
                <w:rStyle w:val="Hyperlink"/>
                <w:rFonts w:ascii="Sylfaen" w:hAnsi="Sylfaen"/>
                <w:noProof/>
                <w:sz w:val="22"/>
              </w:rPr>
              <w:t xml:space="preserve"> </w:t>
            </w:r>
            <w:r w:rsidR="00DE3375" w:rsidRPr="0036040D">
              <w:rPr>
                <w:rStyle w:val="Hyperlink"/>
                <w:rFonts w:ascii="Sylfaen" w:hAnsi="Sylfaen" w:cs="Sylfaen"/>
                <w:noProof/>
                <w:sz w:val="22"/>
              </w:rPr>
              <w:t>პირობები</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_Toc44422281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4</w:t>
            </w:r>
            <w:r w:rsidR="00DE3375" w:rsidRPr="0036040D">
              <w:rPr>
                <w:rFonts w:ascii="Sylfaen" w:hAnsi="Sylfaen"/>
                <w:noProof/>
                <w:webHidden/>
                <w:sz w:val="22"/>
              </w:rPr>
              <w:fldChar w:fldCharType="end"/>
            </w:r>
          </w:hyperlink>
        </w:p>
        <w:p w:rsidR="00DE3375" w:rsidRPr="0036040D" w:rsidRDefault="00460300">
          <w:pPr>
            <w:pStyle w:val="TOC1"/>
            <w:tabs>
              <w:tab w:val="right" w:leader="dot" w:pos="9629"/>
            </w:tabs>
            <w:rPr>
              <w:rFonts w:ascii="Sylfaen" w:hAnsi="Sylfaen"/>
              <w:noProof/>
              <w:sz w:val="22"/>
            </w:rPr>
          </w:pPr>
          <w:hyperlink w:anchor="_Toc44422282" w:history="1">
            <w:r w:rsidR="00DE3375" w:rsidRPr="0036040D">
              <w:rPr>
                <w:rStyle w:val="Hyperlink"/>
                <w:rFonts w:ascii="Sylfaen" w:hAnsi="Sylfaen" w:cs="Sylfaen"/>
                <w:noProof/>
                <w:sz w:val="22"/>
                <w:lang w:val="ka-GE"/>
              </w:rPr>
              <w:t>აბრევიაციები</w:t>
            </w:r>
            <w:r w:rsidR="00DE3375" w:rsidRPr="0036040D">
              <w:rPr>
                <w:rStyle w:val="Hyperlink"/>
                <w:rFonts w:ascii="Sylfaen" w:hAnsi="Sylfaen"/>
                <w:noProof/>
                <w:sz w:val="22"/>
                <w:lang w:val="ka-GE"/>
              </w:rPr>
              <w:t>:</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_Toc44422282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5</w:t>
            </w:r>
            <w:r w:rsidR="00DE3375" w:rsidRPr="0036040D">
              <w:rPr>
                <w:rFonts w:ascii="Sylfaen" w:hAnsi="Sylfaen"/>
                <w:noProof/>
                <w:webHidden/>
                <w:sz w:val="22"/>
              </w:rPr>
              <w:fldChar w:fldCharType="end"/>
            </w:r>
          </w:hyperlink>
        </w:p>
        <w:p w:rsidR="00DE3375" w:rsidRPr="0036040D" w:rsidRDefault="00460300">
          <w:pPr>
            <w:pStyle w:val="TOC1"/>
            <w:tabs>
              <w:tab w:val="right" w:leader="dot" w:pos="9629"/>
            </w:tabs>
            <w:rPr>
              <w:rFonts w:ascii="Sylfaen" w:hAnsi="Sylfaen"/>
              <w:noProof/>
              <w:sz w:val="22"/>
            </w:rPr>
          </w:pPr>
          <w:hyperlink w:anchor="_Toc44422283" w:history="1">
            <w:r w:rsidR="00DE3375" w:rsidRPr="0036040D">
              <w:rPr>
                <w:rStyle w:val="Hyperlink"/>
                <w:rFonts w:ascii="Sylfaen" w:hAnsi="Sylfaen" w:cs="Sylfaen"/>
                <w:noProof/>
                <w:sz w:val="22"/>
                <w:lang w:val="ka-GE"/>
              </w:rPr>
              <w:t>ტერმინოლოგია</w:t>
            </w:r>
            <w:r w:rsidR="00DE3375" w:rsidRPr="0036040D">
              <w:rPr>
                <w:rStyle w:val="Hyperlink"/>
                <w:rFonts w:ascii="Sylfaen" w:hAnsi="Sylfaen"/>
                <w:noProof/>
                <w:sz w:val="22"/>
                <w:lang w:val="ka-GE"/>
              </w:rPr>
              <w:t>:</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_Toc44422283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6</w:t>
            </w:r>
            <w:r w:rsidR="00DE3375" w:rsidRPr="0036040D">
              <w:rPr>
                <w:rFonts w:ascii="Sylfaen" w:hAnsi="Sylfaen"/>
                <w:noProof/>
                <w:webHidden/>
                <w:sz w:val="22"/>
              </w:rPr>
              <w:fldChar w:fldCharType="end"/>
            </w:r>
          </w:hyperlink>
        </w:p>
        <w:p w:rsidR="00DE3375" w:rsidRPr="0036040D" w:rsidRDefault="00460300">
          <w:pPr>
            <w:pStyle w:val="TOC1"/>
            <w:tabs>
              <w:tab w:val="right" w:leader="dot" w:pos="9629"/>
            </w:tabs>
            <w:rPr>
              <w:rFonts w:ascii="Sylfaen" w:hAnsi="Sylfaen"/>
              <w:noProof/>
              <w:sz w:val="22"/>
            </w:rPr>
          </w:pPr>
          <w:hyperlink w:anchor="_Toc44422284" w:history="1">
            <w:r w:rsidR="00DE3375" w:rsidRPr="0036040D">
              <w:rPr>
                <w:rStyle w:val="Hyperlink"/>
                <w:rFonts w:ascii="Sylfaen" w:hAnsi="Sylfaen"/>
                <w:noProof/>
                <w:sz w:val="22"/>
                <w:lang w:val="ka-GE"/>
              </w:rPr>
              <w:t>COVID-19-</w:t>
            </w:r>
            <w:r w:rsidR="00DE3375" w:rsidRPr="0036040D">
              <w:rPr>
                <w:rStyle w:val="Hyperlink"/>
                <w:rFonts w:ascii="Sylfaen" w:hAnsi="Sylfaen" w:cs="Sylfaen"/>
                <w:noProof/>
                <w:sz w:val="22"/>
                <w:lang w:val="ka-GE"/>
              </w:rPr>
              <w:t>ის</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მოკლე</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ეპიდემიოლოგიური</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მონაცემები</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_Toc44422284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8</w:t>
            </w:r>
            <w:r w:rsidR="00DE3375" w:rsidRPr="0036040D">
              <w:rPr>
                <w:rFonts w:ascii="Sylfaen" w:hAnsi="Sylfaen"/>
                <w:noProof/>
                <w:webHidden/>
                <w:sz w:val="22"/>
              </w:rPr>
              <w:fldChar w:fldCharType="end"/>
            </w:r>
          </w:hyperlink>
        </w:p>
        <w:p w:rsidR="00DE3375" w:rsidRPr="0036040D" w:rsidRDefault="00460300">
          <w:pPr>
            <w:pStyle w:val="TOC1"/>
            <w:tabs>
              <w:tab w:val="right" w:leader="dot" w:pos="9629"/>
            </w:tabs>
            <w:rPr>
              <w:rFonts w:ascii="Sylfaen" w:hAnsi="Sylfaen"/>
              <w:noProof/>
              <w:sz w:val="22"/>
            </w:rPr>
          </w:pPr>
          <w:hyperlink w:anchor="_Toc44422285" w:history="1">
            <w:r w:rsidR="00DE3375" w:rsidRPr="0036040D">
              <w:rPr>
                <w:rStyle w:val="Hyperlink"/>
                <w:rFonts w:ascii="Sylfaen" w:hAnsi="Sylfaen"/>
                <w:noProof/>
                <w:sz w:val="22"/>
                <w:lang w:val="ka-GE"/>
              </w:rPr>
              <w:t xml:space="preserve">COVID-19 </w:t>
            </w:r>
            <w:r w:rsidR="00DE3375" w:rsidRPr="0036040D">
              <w:rPr>
                <w:rStyle w:val="Hyperlink"/>
                <w:rFonts w:ascii="Sylfaen" w:hAnsi="Sylfaen" w:cs="Sylfaen"/>
                <w:noProof/>
                <w:sz w:val="22"/>
                <w:lang w:val="ka-GE"/>
              </w:rPr>
              <w:t>გადაცემის</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გზები</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_Toc44422285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8</w:t>
            </w:r>
            <w:r w:rsidR="00DE3375" w:rsidRPr="0036040D">
              <w:rPr>
                <w:rFonts w:ascii="Sylfaen" w:hAnsi="Sylfaen"/>
                <w:noProof/>
                <w:webHidden/>
                <w:sz w:val="22"/>
              </w:rPr>
              <w:fldChar w:fldCharType="end"/>
            </w:r>
          </w:hyperlink>
        </w:p>
        <w:p w:rsidR="00DE3375" w:rsidRPr="0036040D" w:rsidRDefault="00460300">
          <w:pPr>
            <w:pStyle w:val="TOC1"/>
            <w:tabs>
              <w:tab w:val="right" w:leader="dot" w:pos="9629"/>
            </w:tabs>
            <w:rPr>
              <w:rFonts w:ascii="Sylfaen" w:hAnsi="Sylfaen"/>
              <w:noProof/>
              <w:sz w:val="22"/>
            </w:rPr>
          </w:pPr>
          <w:hyperlink w:anchor="_Toc44422286" w:history="1">
            <w:r w:rsidR="00DE3375" w:rsidRPr="0036040D">
              <w:rPr>
                <w:rStyle w:val="Hyperlink"/>
                <w:rFonts w:ascii="Sylfaen" w:hAnsi="Sylfaen"/>
                <w:noProof/>
                <w:sz w:val="22"/>
                <w:lang w:val="ka-GE"/>
              </w:rPr>
              <w:t xml:space="preserve">8. </w:t>
            </w:r>
            <w:r w:rsidR="00DE3375" w:rsidRPr="0036040D">
              <w:rPr>
                <w:rStyle w:val="Hyperlink"/>
                <w:rFonts w:ascii="Sylfaen" w:hAnsi="Sylfaen" w:cs="Sylfaen"/>
                <w:noProof/>
                <w:sz w:val="22"/>
                <w:lang w:val="ka-GE"/>
              </w:rPr>
              <w:t>რეკომენდაციები</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_Toc44422286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12</w:t>
            </w:r>
            <w:r w:rsidR="00DE3375" w:rsidRPr="0036040D">
              <w:rPr>
                <w:rFonts w:ascii="Sylfaen" w:hAnsi="Sylfaen"/>
                <w:noProof/>
                <w:webHidden/>
                <w:sz w:val="22"/>
              </w:rPr>
              <w:fldChar w:fldCharType="end"/>
            </w:r>
          </w:hyperlink>
        </w:p>
        <w:p w:rsidR="00DE3375" w:rsidRPr="0036040D" w:rsidRDefault="00460300">
          <w:pPr>
            <w:pStyle w:val="TOC1"/>
            <w:tabs>
              <w:tab w:val="right" w:leader="dot" w:pos="9629"/>
            </w:tabs>
            <w:rPr>
              <w:rFonts w:ascii="Sylfaen" w:hAnsi="Sylfaen"/>
              <w:noProof/>
              <w:sz w:val="22"/>
            </w:rPr>
          </w:pPr>
          <w:hyperlink w:anchor="_Toc44422287" w:history="1">
            <w:r w:rsidR="00DE3375" w:rsidRPr="0036040D">
              <w:rPr>
                <w:rStyle w:val="Hyperlink"/>
                <w:rFonts w:ascii="Sylfaen" w:hAnsi="Sylfaen"/>
                <w:noProof/>
                <w:sz w:val="22"/>
                <w:lang w:val="ka-GE"/>
              </w:rPr>
              <w:t xml:space="preserve">8.1. </w:t>
            </w:r>
            <w:r w:rsidR="00DE3375" w:rsidRPr="0036040D">
              <w:rPr>
                <w:rStyle w:val="Hyperlink"/>
                <w:rFonts w:ascii="Sylfaen" w:hAnsi="Sylfaen" w:cs="Sylfaen"/>
                <w:noProof/>
                <w:sz w:val="22"/>
                <w:lang w:val="ka-GE"/>
              </w:rPr>
              <w:t>კრიტერიუმები</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დაავადების</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განსაზღვრისათვის</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_Toc44422287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12</w:t>
            </w:r>
            <w:r w:rsidR="00DE3375" w:rsidRPr="0036040D">
              <w:rPr>
                <w:rFonts w:ascii="Sylfaen" w:hAnsi="Sylfaen"/>
                <w:noProof/>
                <w:webHidden/>
                <w:sz w:val="22"/>
              </w:rPr>
              <w:fldChar w:fldCharType="end"/>
            </w:r>
          </w:hyperlink>
        </w:p>
        <w:p w:rsidR="00DE3375" w:rsidRPr="00A4496E" w:rsidRDefault="00A4496E" w:rsidP="008E4CBA">
          <w:pPr>
            <w:pStyle w:val="TOC2"/>
            <w:tabs>
              <w:tab w:val="right" w:leader="dot" w:pos="9629"/>
            </w:tabs>
            <w:ind w:left="0"/>
            <w:rPr>
              <w:rFonts w:ascii="Sylfaen" w:hAnsi="Sylfaen"/>
              <w:noProof/>
              <w:sz w:val="22"/>
            </w:rPr>
          </w:pPr>
          <w:r w:rsidRPr="00A4496E">
            <w:rPr>
              <w:rStyle w:val="Hyperlink"/>
              <w:rFonts w:ascii="Sylfaen" w:hAnsi="Sylfaen"/>
              <w:noProof/>
              <w:sz w:val="22"/>
              <w:u w:val="none"/>
              <w:lang w:val="ka-GE"/>
            </w:rPr>
            <w:t xml:space="preserve">  </w:t>
          </w:r>
          <w:hyperlink w:anchor="_Toc44422288" w:history="1">
            <w:r w:rsidR="00DE3375" w:rsidRPr="00A4496E">
              <w:rPr>
                <w:rStyle w:val="Hyperlink"/>
                <w:rFonts w:ascii="Sylfaen" w:hAnsi="Sylfaen"/>
                <w:noProof/>
                <w:sz w:val="22"/>
                <w:u w:val="none"/>
                <w:lang w:val="ka-GE"/>
              </w:rPr>
              <w:t>8.1.1. COVID-19-</w:t>
            </w:r>
            <w:r w:rsidR="00DE3375" w:rsidRPr="00A4496E">
              <w:rPr>
                <w:rStyle w:val="Hyperlink"/>
                <w:rFonts w:ascii="Sylfaen" w:hAnsi="Sylfaen" w:cs="Sylfaen"/>
                <w:noProof/>
                <w:sz w:val="22"/>
                <w:u w:val="none"/>
                <w:lang w:val="ka-GE"/>
              </w:rPr>
              <w:t>ის</w:t>
            </w:r>
            <w:r w:rsidR="00DE3375" w:rsidRPr="00A4496E">
              <w:rPr>
                <w:rStyle w:val="Hyperlink"/>
                <w:rFonts w:ascii="Sylfaen" w:hAnsi="Sylfaen"/>
                <w:noProof/>
                <w:sz w:val="22"/>
                <w:u w:val="none"/>
                <w:lang w:val="ka-GE"/>
              </w:rPr>
              <w:t xml:space="preserve"> </w:t>
            </w:r>
            <w:r w:rsidR="00DE3375" w:rsidRPr="00A4496E">
              <w:rPr>
                <w:rStyle w:val="Hyperlink"/>
                <w:rFonts w:ascii="Sylfaen" w:hAnsi="Sylfaen" w:cs="Sylfaen"/>
                <w:noProof/>
                <w:sz w:val="22"/>
                <w:u w:val="none"/>
                <w:lang w:val="ka-GE"/>
              </w:rPr>
              <w:t>დეფინიციები</w:t>
            </w:r>
            <w:r w:rsidR="00DE3375" w:rsidRPr="00A4496E">
              <w:rPr>
                <w:rFonts w:ascii="Sylfaen" w:hAnsi="Sylfaen"/>
                <w:noProof/>
                <w:webHidden/>
                <w:sz w:val="22"/>
              </w:rPr>
              <w:tab/>
            </w:r>
            <w:r w:rsidR="00DE3375" w:rsidRPr="00A4496E">
              <w:rPr>
                <w:rFonts w:ascii="Sylfaen" w:hAnsi="Sylfaen"/>
                <w:noProof/>
                <w:webHidden/>
                <w:sz w:val="22"/>
              </w:rPr>
              <w:fldChar w:fldCharType="begin"/>
            </w:r>
            <w:r w:rsidR="00DE3375" w:rsidRPr="00A4496E">
              <w:rPr>
                <w:rFonts w:ascii="Sylfaen" w:hAnsi="Sylfaen"/>
                <w:noProof/>
                <w:webHidden/>
                <w:sz w:val="22"/>
              </w:rPr>
              <w:instrText xml:space="preserve"> PAGEREF _Toc44422288 \h </w:instrText>
            </w:r>
            <w:r w:rsidR="00DE3375" w:rsidRPr="00A4496E">
              <w:rPr>
                <w:rFonts w:ascii="Sylfaen" w:hAnsi="Sylfaen"/>
                <w:noProof/>
                <w:webHidden/>
                <w:sz w:val="22"/>
              </w:rPr>
            </w:r>
            <w:r w:rsidR="00DE3375" w:rsidRPr="00A4496E">
              <w:rPr>
                <w:rFonts w:ascii="Sylfaen" w:hAnsi="Sylfaen"/>
                <w:noProof/>
                <w:webHidden/>
                <w:sz w:val="22"/>
              </w:rPr>
              <w:fldChar w:fldCharType="separate"/>
            </w:r>
            <w:r w:rsidR="00DE3375" w:rsidRPr="00A4496E">
              <w:rPr>
                <w:rFonts w:ascii="Sylfaen" w:hAnsi="Sylfaen"/>
                <w:noProof/>
                <w:webHidden/>
                <w:sz w:val="22"/>
              </w:rPr>
              <w:t>12</w:t>
            </w:r>
            <w:r w:rsidR="00DE3375" w:rsidRPr="00A4496E">
              <w:rPr>
                <w:rFonts w:ascii="Sylfaen" w:hAnsi="Sylfaen"/>
                <w:noProof/>
                <w:webHidden/>
                <w:sz w:val="22"/>
              </w:rPr>
              <w:fldChar w:fldCharType="end"/>
            </w:r>
          </w:hyperlink>
        </w:p>
        <w:p w:rsidR="00DE3375" w:rsidRPr="00A4496E" w:rsidRDefault="00A4496E" w:rsidP="008E4CBA">
          <w:pPr>
            <w:pStyle w:val="TOC2"/>
            <w:tabs>
              <w:tab w:val="right" w:leader="dot" w:pos="9629"/>
            </w:tabs>
            <w:ind w:left="0"/>
            <w:rPr>
              <w:rFonts w:ascii="Sylfaen" w:hAnsi="Sylfaen"/>
              <w:noProof/>
              <w:sz w:val="22"/>
            </w:rPr>
          </w:pPr>
          <w:r w:rsidRPr="00A4496E">
            <w:rPr>
              <w:rStyle w:val="Hyperlink"/>
              <w:rFonts w:ascii="Sylfaen" w:hAnsi="Sylfaen"/>
              <w:noProof/>
              <w:sz w:val="22"/>
              <w:u w:val="none"/>
              <w:lang w:val="ka-GE"/>
            </w:rPr>
            <w:t xml:space="preserve">  </w:t>
          </w:r>
          <w:hyperlink w:anchor="_Toc44422289" w:history="1">
            <w:r w:rsidR="00DE3375" w:rsidRPr="00A4496E">
              <w:rPr>
                <w:rStyle w:val="Hyperlink"/>
                <w:rFonts w:ascii="Sylfaen" w:hAnsi="Sylfaen"/>
                <w:noProof/>
                <w:sz w:val="22"/>
                <w:u w:val="none"/>
                <w:lang w:val="ka-GE"/>
              </w:rPr>
              <w:t xml:space="preserve">8.1.2. </w:t>
            </w:r>
            <w:r w:rsidR="00DE3375" w:rsidRPr="00A4496E">
              <w:rPr>
                <w:rStyle w:val="Hyperlink"/>
                <w:rFonts w:ascii="Sylfaen" w:hAnsi="Sylfaen"/>
                <w:noProof/>
                <w:sz w:val="22"/>
                <w:u w:val="none"/>
              </w:rPr>
              <w:t xml:space="preserve">COVID-19 </w:t>
            </w:r>
            <w:r w:rsidR="00DE3375" w:rsidRPr="00A4496E">
              <w:rPr>
                <w:rStyle w:val="Hyperlink"/>
                <w:rFonts w:ascii="Sylfaen" w:hAnsi="Sylfaen" w:cs="Sylfaen"/>
                <w:noProof/>
                <w:sz w:val="22"/>
                <w:u w:val="none"/>
                <w:lang w:val="ka-GE"/>
              </w:rPr>
              <w:t>კლინიკური</w:t>
            </w:r>
            <w:r w:rsidR="00DE3375" w:rsidRPr="00A4496E">
              <w:rPr>
                <w:rStyle w:val="Hyperlink"/>
                <w:rFonts w:ascii="Sylfaen" w:hAnsi="Sylfaen"/>
                <w:noProof/>
                <w:sz w:val="22"/>
                <w:u w:val="none"/>
                <w:lang w:val="ka-GE"/>
              </w:rPr>
              <w:t xml:space="preserve"> </w:t>
            </w:r>
            <w:r w:rsidR="00DE3375" w:rsidRPr="00A4496E">
              <w:rPr>
                <w:rStyle w:val="Hyperlink"/>
                <w:rFonts w:ascii="Sylfaen" w:hAnsi="Sylfaen" w:cs="Sylfaen"/>
                <w:noProof/>
                <w:sz w:val="22"/>
                <w:u w:val="none"/>
                <w:lang w:val="ka-GE"/>
              </w:rPr>
              <w:t>სიმპტომები</w:t>
            </w:r>
            <w:r w:rsidR="00DE3375" w:rsidRPr="00A4496E">
              <w:rPr>
                <w:rFonts w:ascii="Sylfaen" w:hAnsi="Sylfaen"/>
                <w:noProof/>
                <w:webHidden/>
                <w:sz w:val="22"/>
              </w:rPr>
              <w:tab/>
            </w:r>
            <w:r w:rsidR="00DE3375" w:rsidRPr="00A4496E">
              <w:rPr>
                <w:rFonts w:ascii="Sylfaen" w:hAnsi="Sylfaen"/>
                <w:noProof/>
                <w:webHidden/>
                <w:sz w:val="22"/>
              </w:rPr>
              <w:fldChar w:fldCharType="begin"/>
            </w:r>
            <w:r w:rsidR="00DE3375" w:rsidRPr="00A4496E">
              <w:rPr>
                <w:rFonts w:ascii="Sylfaen" w:hAnsi="Sylfaen"/>
                <w:noProof/>
                <w:webHidden/>
                <w:sz w:val="22"/>
              </w:rPr>
              <w:instrText xml:space="preserve"> PAGEREF _Toc44422289 \h </w:instrText>
            </w:r>
            <w:r w:rsidR="00DE3375" w:rsidRPr="00A4496E">
              <w:rPr>
                <w:rFonts w:ascii="Sylfaen" w:hAnsi="Sylfaen"/>
                <w:noProof/>
                <w:webHidden/>
                <w:sz w:val="22"/>
              </w:rPr>
            </w:r>
            <w:r w:rsidR="00DE3375" w:rsidRPr="00A4496E">
              <w:rPr>
                <w:rFonts w:ascii="Sylfaen" w:hAnsi="Sylfaen"/>
                <w:noProof/>
                <w:webHidden/>
                <w:sz w:val="22"/>
              </w:rPr>
              <w:fldChar w:fldCharType="separate"/>
            </w:r>
            <w:r w:rsidR="00DE3375" w:rsidRPr="00A4496E">
              <w:rPr>
                <w:rFonts w:ascii="Sylfaen" w:hAnsi="Sylfaen"/>
                <w:noProof/>
                <w:webHidden/>
                <w:sz w:val="22"/>
              </w:rPr>
              <w:t>13</w:t>
            </w:r>
            <w:r w:rsidR="00DE3375" w:rsidRPr="00A4496E">
              <w:rPr>
                <w:rFonts w:ascii="Sylfaen" w:hAnsi="Sylfaen"/>
                <w:noProof/>
                <w:webHidden/>
                <w:sz w:val="22"/>
              </w:rPr>
              <w:fldChar w:fldCharType="end"/>
            </w:r>
          </w:hyperlink>
        </w:p>
        <w:p w:rsidR="00DE3375" w:rsidRPr="00A4496E" w:rsidRDefault="00A4496E" w:rsidP="008E4CBA">
          <w:pPr>
            <w:pStyle w:val="TOC2"/>
            <w:tabs>
              <w:tab w:val="right" w:leader="dot" w:pos="9629"/>
            </w:tabs>
            <w:ind w:left="0"/>
            <w:rPr>
              <w:rFonts w:ascii="Sylfaen" w:hAnsi="Sylfaen"/>
              <w:noProof/>
              <w:sz w:val="22"/>
            </w:rPr>
          </w:pPr>
          <w:r w:rsidRPr="00A4496E">
            <w:rPr>
              <w:rStyle w:val="Hyperlink"/>
              <w:rFonts w:ascii="Sylfaen" w:hAnsi="Sylfaen"/>
              <w:noProof/>
              <w:sz w:val="22"/>
              <w:u w:val="none"/>
              <w:lang w:val="ka-GE"/>
            </w:rPr>
            <w:t xml:space="preserve">  </w:t>
          </w:r>
          <w:hyperlink w:anchor="_Toc44422290" w:history="1">
            <w:r w:rsidRPr="00A4496E">
              <w:rPr>
                <w:rStyle w:val="Hyperlink"/>
                <w:rFonts w:ascii="Sylfaen" w:hAnsi="Sylfaen"/>
                <w:noProof/>
                <w:sz w:val="22"/>
                <w:u w:val="none"/>
                <w:lang w:val="ka-GE"/>
              </w:rPr>
              <w:t>8.1.</w:t>
            </w:r>
            <w:r w:rsidR="00DE3375" w:rsidRPr="00A4496E">
              <w:rPr>
                <w:rStyle w:val="Hyperlink"/>
                <w:rFonts w:ascii="Sylfaen" w:hAnsi="Sylfaen"/>
                <w:noProof/>
                <w:sz w:val="22"/>
                <w:u w:val="none"/>
                <w:lang w:val="ka-GE"/>
              </w:rPr>
              <w:t xml:space="preserve">3. </w:t>
            </w:r>
            <w:r w:rsidR="00DE3375" w:rsidRPr="00A4496E">
              <w:rPr>
                <w:rStyle w:val="Hyperlink"/>
                <w:rFonts w:ascii="Sylfaen" w:hAnsi="Sylfaen" w:cs="Sylfaen"/>
                <w:noProof/>
                <w:sz w:val="22"/>
                <w:u w:val="none"/>
                <w:lang w:val="ka-GE"/>
              </w:rPr>
              <w:t>გრიპის</w:t>
            </w:r>
            <w:r w:rsidR="00DE3375" w:rsidRPr="00A4496E">
              <w:rPr>
                <w:rStyle w:val="Hyperlink"/>
                <w:rFonts w:ascii="Sylfaen" w:hAnsi="Sylfaen"/>
                <w:noProof/>
                <w:sz w:val="22"/>
                <w:u w:val="none"/>
                <w:lang w:val="ka-GE"/>
              </w:rPr>
              <w:t xml:space="preserve">, </w:t>
            </w:r>
            <w:r w:rsidR="00DE3375" w:rsidRPr="00A4496E">
              <w:rPr>
                <w:rStyle w:val="Hyperlink"/>
                <w:rFonts w:ascii="Sylfaen" w:hAnsi="Sylfaen" w:cs="Sylfaen"/>
                <w:noProof/>
                <w:sz w:val="22"/>
                <w:u w:val="none"/>
                <w:lang w:val="ka-GE"/>
              </w:rPr>
              <w:t>გაცივებითი</w:t>
            </w:r>
            <w:r w:rsidR="00DE3375" w:rsidRPr="00A4496E">
              <w:rPr>
                <w:rStyle w:val="Hyperlink"/>
                <w:rFonts w:ascii="Sylfaen" w:hAnsi="Sylfaen"/>
                <w:noProof/>
                <w:sz w:val="22"/>
                <w:u w:val="none"/>
                <w:lang w:val="ka-GE"/>
              </w:rPr>
              <w:t xml:space="preserve"> </w:t>
            </w:r>
            <w:r w:rsidR="00DE3375" w:rsidRPr="00A4496E">
              <w:rPr>
                <w:rStyle w:val="Hyperlink"/>
                <w:rFonts w:ascii="Sylfaen" w:hAnsi="Sylfaen" w:cs="Sylfaen"/>
                <w:noProof/>
                <w:sz w:val="22"/>
                <w:u w:val="none"/>
                <w:lang w:val="ka-GE"/>
              </w:rPr>
              <w:t>დაავადებების</w:t>
            </w:r>
            <w:r w:rsidR="00DE3375" w:rsidRPr="00A4496E">
              <w:rPr>
                <w:rStyle w:val="Hyperlink"/>
                <w:rFonts w:ascii="Sylfaen" w:hAnsi="Sylfaen"/>
                <w:noProof/>
                <w:sz w:val="22"/>
                <w:u w:val="none"/>
                <w:lang w:val="ka-GE"/>
              </w:rPr>
              <w:t xml:space="preserve"> </w:t>
            </w:r>
            <w:r w:rsidR="00DE3375" w:rsidRPr="00A4496E">
              <w:rPr>
                <w:rStyle w:val="Hyperlink"/>
                <w:rFonts w:ascii="Sylfaen" w:hAnsi="Sylfaen" w:cs="Sylfaen"/>
                <w:noProof/>
                <w:sz w:val="22"/>
                <w:u w:val="none"/>
                <w:lang w:val="ka-GE"/>
              </w:rPr>
              <w:t>და</w:t>
            </w:r>
            <w:r w:rsidR="00DE3375" w:rsidRPr="00A4496E">
              <w:rPr>
                <w:rStyle w:val="Hyperlink"/>
                <w:rFonts w:ascii="Sylfaen" w:hAnsi="Sylfaen"/>
                <w:noProof/>
                <w:sz w:val="22"/>
                <w:u w:val="none"/>
                <w:lang w:val="ka-GE"/>
              </w:rPr>
              <w:t xml:space="preserve">  COVID-19-</w:t>
            </w:r>
            <w:r w:rsidR="00DE3375" w:rsidRPr="00A4496E">
              <w:rPr>
                <w:rStyle w:val="Hyperlink"/>
                <w:rFonts w:ascii="Sylfaen" w:hAnsi="Sylfaen" w:cs="Sylfaen"/>
                <w:noProof/>
                <w:sz w:val="22"/>
                <w:u w:val="none"/>
                <w:lang w:val="ka-GE"/>
              </w:rPr>
              <w:t>ის</w:t>
            </w:r>
            <w:r w:rsidR="00DE3375" w:rsidRPr="00A4496E">
              <w:rPr>
                <w:rStyle w:val="Hyperlink"/>
                <w:rFonts w:ascii="Sylfaen" w:hAnsi="Sylfaen"/>
                <w:noProof/>
                <w:sz w:val="22"/>
                <w:u w:val="none"/>
                <w:lang w:val="ka-GE"/>
              </w:rPr>
              <w:t xml:space="preserve"> </w:t>
            </w:r>
            <w:r w:rsidR="00DE3375" w:rsidRPr="00A4496E">
              <w:rPr>
                <w:rStyle w:val="Hyperlink"/>
                <w:rFonts w:ascii="Sylfaen" w:hAnsi="Sylfaen" w:cs="Sylfaen"/>
                <w:noProof/>
                <w:sz w:val="22"/>
                <w:u w:val="none"/>
                <w:lang w:val="ka-GE"/>
              </w:rPr>
              <w:t>განმასხვავებელი</w:t>
            </w:r>
            <w:r w:rsidR="00DE3375" w:rsidRPr="00A4496E">
              <w:rPr>
                <w:rStyle w:val="Hyperlink"/>
                <w:rFonts w:ascii="Sylfaen" w:hAnsi="Sylfaen"/>
                <w:noProof/>
                <w:sz w:val="22"/>
                <w:u w:val="none"/>
                <w:lang w:val="ka-GE"/>
              </w:rPr>
              <w:t xml:space="preserve"> </w:t>
            </w:r>
            <w:r w:rsidR="00DE3375" w:rsidRPr="00A4496E">
              <w:rPr>
                <w:rStyle w:val="Hyperlink"/>
                <w:rFonts w:ascii="Sylfaen" w:hAnsi="Sylfaen" w:cs="Sylfaen"/>
                <w:noProof/>
                <w:sz w:val="22"/>
                <w:u w:val="none"/>
                <w:lang w:val="ka-GE"/>
              </w:rPr>
              <w:t>კლინიკური</w:t>
            </w:r>
            <w:r w:rsidR="00DE3375" w:rsidRPr="00A4496E">
              <w:rPr>
                <w:rStyle w:val="Hyperlink"/>
                <w:rFonts w:ascii="Sylfaen" w:hAnsi="Sylfaen"/>
                <w:noProof/>
                <w:sz w:val="22"/>
                <w:u w:val="none"/>
                <w:lang w:val="ka-GE"/>
              </w:rPr>
              <w:t xml:space="preserve"> </w:t>
            </w:r>
            <w:r w:rsidR="00DE3375" w:rsidRPr="00A4496E">
              <w:rPr>
                <w:rStyle w:val="Hyperlink"/>
                <w:rFonts w:ascii="Sylfaen" w:hAnsi="Sylfaen" w:cs="Sylfaen"/>
                <w:noProof/>
                <w:sz w:val="22"/>
                <w:u w:val="none"/>
                <w:lang w:val="ka-GE"/>
              </w:rPr>
              <w:t>ნიშნები</w:t>
            </w:r>
            <w:r w:rsidR="00DE3375" w:rsidRPr="00A4496E">
              <w:rPr>
                <w:rFonts w:ascii="Sylfaen" w:hAnsi="Sylfaen"/>
                <w:noProof/>
                <w:webHidden/>
                <w:sz w:val="22"/>
              </w:rPr>
              <w:tab/>
            </w:r>
            <w:r w:rsidR="00DE3375" w:rsidRPr="00A4496E">
              <w:rPr>
                <w:rFonts w:ascii="Sylfaen" w:hAnsi="Sylfaen"/>
                <w:noProof/>
                <w:webHidden/>
                <w:sz w:val="22"/>
              </w:rPr>
              <w:fldChar w:fldCharType="begin"/>
            </w:r>
            <w:r w:rsidR="00DE3375" w:rsidRPr="00A4496E">
              <w:rPr>
                <w:rFonts w:ascii="Sylfaen" w:hAnsi="Sylfaen"/>
                <w:noProof/>
                <w:webHidden/>
                <w:sz w:val="22"/>
              </w:rPr>
              <w:instrText xml:space="preserve"> PAGEREF _Toc44422290 \h </w:instrText>
            </w:r>
            <w:r w:rsidR="00DE3375" w:rsidRPr="00A4496E">
              <w:rPr>
                <w:rFonts w:ascii="Sylfaen" w:hAnsi="Sylfaen"/>
                <w:noProof/>
                <w:webHidden/>
                <w:sz w:val="22"/>
              </w:rPr>
            </w:r>
            <w:r w:rsidR="00DE3375" w:rsidRPr="00A4496E">
              <w:rPr>
                <w:rFonts w:ascii="Sylfaen" w:hAnsi="Sylfaen"/>
                <w:noProof/>
                <w:webHidden/>
                <w:sz w:val="22"/>
              </w:rPr>
              <w:fldChar w:fldCharType="separate"/>
            </w:r>
            <w:r w:rsidR="00DE3375" w:rsidRPr="00A4496E">
              <w:rPr>
                <w:rFonts w:ascii="Sylfaen" w:hAnsi="Sylfaen"/>
                <w:noProof/>
                <w:webHidden/>
                <w:sz w:val="22"/>
              </w:rPr>
              <w:t>14</w:t>
            </w:r>
            <w:r w:rsidR="00DE3375" w:rsidRPr="00A4496E">
              <w:rPr>
                <w:rFonts w:ascii="Sylfaen" w:hAnsi="Sylfaen"/>
                <w:noProof/>
                <w:webHidden/>
                <w:sz w:val="22"/>
              </w:rPr>
              <w:fldChar w:fldCharType="end"/>
            </w:r>
          </w:hyperlink>
        </w:p>
        <w:p w:rsidR="00DE3375" w:rsidRPr="00A4496E" w:rsidRDefault="00460300">
          <w:pPr>
            <w:pStyle w:val="TOC1"/>
            <w:tabs>
              <w:tab w:val="right" w:leader="dot" w:pos="9629"/>
            </w:tabs>
            <w:rPr>
              <w:rFonts w:ascii="Sylfaen" w:hAnsi="Sylfaen"/>
              <w:noProof/>
              <w:sz w:val="22"/>
            </w:rPr>
          </w:pPr>
          <w:hyperlink w:anchor="_Toc44422291" w:history="1">
            <w:r w:rsidR="00DE3375" w:rsidRPr="00A4496E">
              <w:rPr>
                <w:rStyle w:val="Hyperlink"/>
                <w:rFonts w:ascii="Sylfaen" w:hAnsi="Sylfaen"/>
                <w:noProof/>
                <w:sz w:val="22"/>
                <w:u w:val="none"/>
                <w:lang w:val="ka-GE"/>
              </w:rPr>
              <w:t>8.2. COVID-19-</w:t>
            </w:r>
            <w:r w:rsidR="00DE3375" w:rsidRPr="00A4496E">
              <w:rPr>
                <w:rStyle w:val="Hyperlink"/>
                <w:rFonts w:ascii="Sylfaen" w:hAnsi="Sylfaen" w:cs="Sylfaen"/>
                <w:noProof/>
                <w:sz w:val="22"/>
                <w:u w:val="none"/>
                <w:lang w:val="ka-GE"/>
              </w:rPr>
              <w:t>ის</w:t>
            </w:r>
            <w:r w:rsidR="00DE3375" w:rsidRPr="00A4496E">
              <w:rPr>
                <w:rStyle w:val="Hyperlink"/>
                <w:rFonts w:ascii="Sylfaen" w:hAnsi="Sylfaen"/>
                <w:noProof/>
                <w:sz w:val="22"/>
                <w:u w:val="none"/>
                <w:lang w:val="ka-GE"/>
              </w:rPr>
              <w:t xml:space="preserve"> </w:t>
            </w:r>
            <w:r w:rsidR="00DE3375" w:rsidRPr="00A4496E">
              <w:rPr>
                <w:rStyle w:val="Hyperlink"/>
                <w:rFonts w:ascii="Sylfaen" w:hAnsi="Sylfaen" w:cs="Sylfaen"/>
                <w:noProof/>
                <w:sz w:val="22"/>
                <w:u w:val="none"/>
                <w:lang w:val="ka-GE"/>
              </w:rPr>
              <w:t>მიმდინარეობა</w:t>
            </w:r>
            <w:r w:rsidR="00DE3375" w:rsidRPr="00A4496E">
              <w:rPr>
                <w:rFonts w:ascii="Sylfaen" w:hAnsi="Sylfaen"/>
                <w:noProof/>
                <w:webHidden/>
                <w:sz w:val="22"/>
              </w:rPr>
              <w:tab/>
            </w:r>
            <w:r w:rsidR="00DE3375" w:rsidRPr="00A4496E">
              <w:rPr>
                <w:rFonts w:ascii="Sylfaen" w:hAnsi="Sylfaen"/>
                <w:noProof/>
                <w:webHidden/>
                <w:sz w:val="22"/>
              </w:rPr>
              <w:fldChar w:fldCharType="begin"/>
            </w:r>
            <w:r w:rsidR="00DE3375" w:rsidRPr="00A4496E">
              <w:rPr>
                <w:rFonts w:ascii="Sylfaen" w:hAnsi="Sylfaen"/>
                <w:noProof/>
                <w:webHidden/>
                <w:sz w:val="22"/>
              </w:rPr>
              <w:instrText xml:space="preserve"> PAGEREF _Toc44422291 \h </w:instrText>
            </w:r>
            <w:r w:rsidR="00DE3375" w:rsidRPr="00A4496E">
              <w:rPr>
                <w:rFonts w:ascii="Sylfaen" w:hAnsi="Sylfaen"/>
                <w:noProof/>
                <w:webHidden/>
                <w:sz w:val="22"/>
              </w:rPr>
            </w:r>
            <w:r w:rsidR="00DE3375" w:rsidRPr="00A4496E">
              <w:rPr>
                <w:rFonts w:ascii="Sylfaen" w:hAnsi="Sylfaen"/>
                <w:noProof/>
                <w:webHidden/>
                <w:sz w:val="22"/>
              </w:rPr>
              <w:fldChar w:fldCharType="separate"/>
            </w:r>
            <w:r w:rsidR="00DE3375" w:rsidRPr="00A4496E">
              <w:rPr>
                <w:rFonts w:ascii="Sylfaen" w:hAnsi="Sylfaen"/>
                <w:noProof/>
                <w:webHidden/>
                <w:sz w:val="22"/>
              </w:rPr>
              <w:t>14</w:t>
            </w:r>
            <w:r w:rsidR="00DE3375" w:rsidRPr="00A4496E">
              <w:rPr>
                <w:rFonts w:ascii="Sylfaen" w:hAnsi="Sylfaen"/>
                <w:noProof/>
                <w:webHidden/>
                <w:sz w:val="22"/>
              </w:rPr>
              <w:fldChar w:fldCharType="end"/>
            </w:r>
          </w:hyperlink>
        </w:p>
        <w:p w:rsidR="00DE3375" w:rsidRPr="00A4496E" w:rsidRDefault="00A4496E" w:rsidP="008E4CBA">
          <w:pPr>
            <w:pStyle w:val="TOC2"/>
            <w:tabs>
              <w:tab w:val="right" w:leader="dot" w:pos="9629"/>
            </w:tabs>
            <w:ind w:left="0"/>
            <w:rPr>
              <w:rFonts w:ascii="Sylfaen" w:hAnsi="Sylfaen"/>
              <w:noProof/>
              <w:sz w:val="22"/>
            </w:rPr>
          </w:pPr>
          <w:r w:rsidRPr="00A4496E">
            <w:rPr>
              <w:rStyle w:val="Hyperlink"/>
              <w:rFonts w:ascii="Sylfaen" w:hAnsi="Sylfaen"/>
              <w:noProof/>
              <w:sz w:val="22"/>
              <w:u w:val="none"/>
              <w:lang w:val="ka-GE"/>
            </w:rPr>
            <w:t xml:space="preserve">  </w:t>
          </w:r>
          <w:hyperlink w:anchor="_Toc44422292" w:history="1">
            <w:r w:rsidR="00DE3375" w:rsidRPr="00A4496E">
              <w:rPr>
                <w:rStyle w:val="Hyperlink"/>
                <w:rFonts w:ascii="Sylfaen" w:hAnsi="Sylfaen"/>
                <w:noProof/>
                <w:sz w:val="22"/>
                <w:u w:val="none"/>
                <w:lang w:val="ka-GE"/>
              </w:rPr>
              <w:t>8.2.1. COVID-19-</w:t>
            </w:r>
            <w:r w:rsidR="00DE3375" w:rsidRPr="00A4496E">
              <w:rPr>
                <w:rStyle w:val="Hyperlink"/>
                <w:rFonts w:ascii="Sylfaen" w:hAnsi="Sylfaen" w:cs="Sylfaen"/>
                <w:noProof/>
                <w:sz w:val="22"/>
                <w:u w:val="none"/>
                <w:lang w:val="ka-GE"/>
              </w:rPr>
              <w:t>ით</w:t>
            </w:r>
            <w:r w:rsidR="00DE3375" w:rsidRPr="00A4496E">
              <w:rPr>
                <w:rStyle w:val="Hyperlink"/>
                <w:rFonts w:ascii="Sylfaen" w:hAnsi="Sylfaen"/>
                <w:noProof/>
                <w:sz w:val="22"/>
                <w:u w:val="none"/>
                <w:lang w:val="ka-GE"/>
              </w:rPr>
              <w:t xml:space="preserve"> </w:t>
            </w:r>
            <w:r w:rsidR="00DE3375" w:rsidRPr="00A4496E">
              <w:rPr>
                <w:rStyle w:val="Hyperlink"/>
                <w:rFonts w:ascii="Sylfaen" w:hAnsi="Sylfaen" w:cs="Sylfaen"/>
                <w:noProof/>
                <w:sz w:val="22"/>
                <w:u w:val="none"/>
                <w:lang w:val="ka-GE"/>
              </w:rPr>
              <w:t>პაციენტების</w:t>
            </w:r>
            <w:r w:rsidR="00DE3375" w:rsidRPr="00A4496E">
              <w:rPr>
                <w:rStyle w:val="Hyperlink"/>
                <w:rFonts w:ascii="Sylfaen" w:hAnsi="Sylfaen"/>
                <w:noProof/>
                <w:sz w:val="22"/>
                <w:u w:val="none"/>
                <w:lang w:val="ka-GE"/>
              </w:rPr>
              <w:t xml:space="preserve"> </w:t>
            </w:r>
            <w:r w:rsidR="00DE3375" w:rsidRPr="00A4496E">
              <w:rPr>
                <w:rStyle w:val="Hyperlink"/>
                <w:rFonts w:ascii="Sylfaen" w:hAnsi="Sylfaen" w:cs="Sylfaen"/>
                <w:noProof/>
                <w:sz w:val="22"/>
                <w:u w:val="none"/>
                <w:lang w:val="ka-GE"/>
              </w:rPr>
              <w:t>კლინიკური</w:t>
            </w:r>
            <w:r w:rsidR="00DE3375" w:rsidRPr="00A4496E">
              <w:rPr>
                <w:rStyle w:val="Hyperlink"/>
                <w:rFonts w:ascii="Sylfaen" w:hAnsi="Sylfaen"/>
                <w:noProof/>
                <w:sz w:val="22"/>
                <w:u w:val="none"/>
                <w:lang w:val="ka-GE"/>
              </w:rPr>
              <w:t xml:space="preserve"> </w:t>
            </w:r>
            <w:r w:rsidR="00DE3375" w:rsidRPr="00A4496E">
              <w:rPr>
                <w:rStyle w:val="Hyperlink"/>
                <w:rFonts w:ascii="Sylfaen" w:hAnsi="Sylfaen" w:cs="Sylfaen"/>
                <w:noProof/>
                <w:sz w:val="22"/>
                <w:u w:val="none"/>
                <w:lang w:val="ka-GE"/>
              </w:rPr>
              <w:t>მდგომარეობები</w:t>
            </w:r>
            <w:r w:rsidR="00DE3375" w:rsidRPr="00A4496E">
              <w:rPr>
                <w:rFonts w:ascii="Sylfaen" w:hAnsi="Sylfaen"/>
                <w:noProof/>
                <w:webHidden/>
                <w:sz w:val="22"/>
              </w:rPr>
              <w:tab/>
            </w:r>
            <w:r w:rsidR="00DE3375" w:rsidRPr="00A4496E">
              <w:rPr>
                <w:rFonts w:ascii="Sylfaen" w:hAnsi="Sylfaen"/>
                <w:noProof/>
                <w:webHidden/>
                <w:sz w:val="22"/>
              </w:rPr>
              <w:fldChar w:fldCharType="begin"/>
            </w:r>
            <w:r w:rsidR="00DE3375" w:rsidRPr="00A4496E">
              <w:rPr>
                <w:rFonts w:ascii="Sylfaen" w:hAnsi="Sylfaen"/>
                <w:noProof/>
                <w:webHidden/>
                <w:sz w:val="22"/>
              </w:rPr>
              <w:instrText xml:space="preserve"> PAGEREF _Toc44422292 \h </w:instrText>
            </w:r>
            <w:r w:rsidR="00DE3375" w:rsidRPr="00A4496E">
              <w:rPr>
                <w:rFonts w:ascii="Sylfaen" w:hAnsi="Sylfaen"/>
                <w:noProof/>
                <w:webHidden/>
                <w:sz w:val="22"/>
              </w:rPr>
            </w:r>
            <w:r w:rsidR="00DE3375" w:rsidRPr="00A4496E">
              <w:rPr>
                <w:rFonts w:ascii="Sylfaen" w:hAnsi="Sylfaen"/>
                <w:noProof/>
                <w:webHidden/>
                <w:sz w:val="22"/>
              </w:rPr>
              <w:fldChar w:fldCharType="separate"/>
            </w:r>
            <w:r w:rsidR="00DE3375" w:rsidRPr="00A4496E">
              <w:rPr>
                <w:rFonts w:ascii="Sylfaen" w:hAnsi="Sylfaen"/>
                <w:noProof/>
                <w:webHidden/>
                <w:sz w:val="22"/>
              </w:rPr>
              <w:t>15</w:t>
            </w:r>
            <w:r w:rsidR="00DE3375" w:rsidRPr="00A4496E">
              <w:rPr>
                <w:rFonts w:ascii="Sylfaen" w:hAnsi="Sylfaen"/>
                <w:noProof/>
                <w:webHidden/>
                <w:sz w:val="22"/>
              </w:rPr>
              <w:fldChar w:fldCharType="end"/>
            </w:r>
          </w:hyperlink>
        </w:p>
        <w:p w:rsidR="00DE3375" w:rsidRPr="00A4496E" w:rsidRDefault="00A4496E" w:rsidP="008E4CBA">
          <w:pPr>
            <w:pStyle w:val="TOC2"/>
            <w:tabs>
              <w:tab w:val="right" w:leader="dot" w:pos="9629"/>
            </w:tabs>
            <w:ind w:left="0"/>
            <w:rPr>
              <w:rFonts w:ascii="Sylfaen" w:hAnsi="Sylfaen"/>
              <w:noProof/>
              <w:sz w:val="22"/>
            </w:rPr>
          </w:pPr>
          <w:r w:rsidRPr="00A4496E">
            <w:rPr>
              <w:rStyle w:val="Hyperlink"/>
              <w:rFonts w:ascii="Sylfaen" w:hAnsi="Sylfaen"/>
              <w:noProof/>
              <w:sz w:val="22"/>
              <w:u w:val="none"/>
              <w:lang w:val="ka-GE"/>
            </w:rPr>
            <w:t xml:space="preserve">  </w:t>
          </w:r>
          <w:hyperlink w:anchor="_Toc44422293" w:history="1">
            <w:r w:rsidR="00DE3375" w:rsidRPr="00A4496E">
              <w:rPr>
                <w:rStyle w:val="Hyperlink"/>
                <w:rFonts w:ascii="Sylfaen" w:hAnsi="Sylfaen"/>
                <w:noProof/>
                <w:sz w:val="22"/>
                <w:u w:val="none"/>
                <w:lang w:val="ka-GE"/>
              </w:rPr>
              <w:t>8.2.2. COVID-19-</w:t>
            </w:r>
            <w:r w:rsidR="00DE3375" w:rsidRPr="00A4496E">
              <w:rPr>
                <w:rStyle w:val="Hyperlink"/>
                <w:rFonts w:ascii="Sylfaen" w:hAnsi="Sylfaen" w:cs="Sylfaen"/>
                <w:noProof/>
                <w:sz w:val="22"/>
                <w:u w:val="none"/>
                <w:lang w:val="ka-GE"/>
              </w:rPr>
              <w:t>ის</w:t>
            </w:r>
            <w:r w:rsidR="00DE3375" w:rsidRPr="00A4496E">
              <w:rPr>
                <w:rStyle w:val="Hyperlink"/>
                <w:rFonts w:ascii="Sylfaen" w:hAnsi="Sylfaen"/>
                <w:noProof/>
                <w:sz w:val="22"/>
                <w:u w:val="none"/>
                <w:lang w:val="ka-GE"/>
              </w:rPr>
              <w:t xml:space="preserve"> </w:t>
            </w:r>
            <w:r w:rsidR="00DE3375" w:rsidRPr="00A4496E">
              <w:rPr>
                <w:rStyle w:val="Hyperlink"/>
                <w:rFonts w:ascii="Sylfaen" w:hAnsi="Sylfaen" w:cs="Sylfaen"/>
                <w:noProof/>
                <w:sz w:val="22"/>
                <w:u w:val="none"/>
                <w:lang w:val="ka-GE"/>
              </w:rPr>
              <w:t>კლინიკური</w:t>
            </w:r>
            <w:r w:rsidR="00DE3375" w:rsidRPr="00A4496E">
              <w:rPr>
                <w:rStyle w:val="Hyperlink"/>
                <w:rFonts w:ascii="Sylfaen" w:hAnsi="Sylfaen"/>
                <w:noProof/>
                <w:sz w:val="22"/>
                <w:u w:val="none"/>
                <w:lang w:val="ka-GE"/>
              </w:rPr>
              <w:t xml:space="preserve"> </w:t>
            </w:r>
            <w:r w:rsidR="00DE3375" w:rsidRPr="00A4496E">
              <w:rPr>
                <w:rStyle w:val="Hyperlink"/>
                <w:rFonts w:ascii="Sylfaen" w:hAnsi="Sylfaen" w:cs="Sylfaen"/>
                <w:noProof/>
                <w:sz w:val="22"/>
                <w:u w:val="none"/>
                <w:lang w:val="ka-GE"/>
              </w:rPr>
              <w:t>სინდრომები</w:t>
            </w:r>
            <w:r w:rsidR="00DE3375" w:rsidRPr="00A4496E">
              <w:rPr>
                <w:rStyle w:val="Hyperlink"/>
                <w:rFonts w:ascii="Sylfaen" w:hAnsi="Sylfaen"/>
                <w:noProof/>
                <w:sz w:val="22"/>
                <w:u w:val="none"/>
                <w:lang w:val="ka-GE"/>
              </w:rPr>
              <w:t>:</w:t>
            </w:r>
            <w:r w:rsidR="00DE3375" w:rsidRPr="00A4496E">
              <w:rPr>
                <w:rFonts w:ascii="Sylfaen" w:hAnsi="Sylfaen"/>
                <w:noProof/>
                <w:webHidden/>
                <w:sz w:val="22"/>
              </w:rPr>
              <w:tab/>
            </w:r>
            <w:r w:rsidR="00DE3375" w:rsidRPr="00A4496E">
              <w:rPr>
                <w:rFonts w:ascii="Sylfaen" w:hAnsi="Sylfaen"/>
                <w:noProof/>
                <w:webHidden/>
                <w:sz w:val="22"/>
              </w:rPr>
              <w:fldChar w:fldCharType="begin"/>
            </w:r>
            <w:r w:rsidR="00DE3375" w:rsidRPr="00A4496E">
              <w:rPr>
                <w:rFonts w:ascii="Sylfaen" w:hAnsi="Sylfaen"/>
                <w:noProof/>
                <w:webHidden/>
                <w:sz w:val="22"/>
              </w:rPr>
              <w:instrText xml:space="preserve"> PAGEREF _Toc44422293 \h </w:instrText>
            </w:r>
            <w:r w:rsidR="00DE3375" w:rsidRPr="00A4496E">
              <w:rPr>
                <w:rFonts w:ascii="Sylfaen" w:hAnsi="Sylfaen"/>
                <w:noProof/>
                <w:webHidden/>
                <w:sz w:val="22"/>
              </w:rPr>
            </w:r>
            <w:r w:rsidR="00DE3375" w:rsidRPr="00A4496E">
              <w:rPr>
                <w:rFonts w:ascii="Sylfaen" w:hAnsi="Sylfaen"/>
                <w:noProof/>
                <w:webHidden/>
                <w:sz w:val="22"/>
              </w:rPr>
              <w:fldChar w:fldCharType="separate"/>
            </w:r>
            <w:r w:rsidR="00DE3375" w:rsidRPr="00A4496E">
              <w:rPr>
                <w:rFonts w:ascii="Sylfaen" w:hAnsi="Sylfaen"/>
                <w:noProof/>
                <w:webHidden/>
                <w:sz w:val="22"/>
              </w:rPr>
              <w:t>16</w:t>
            </w:r>
            <w:r w:rsidR="00DE3375" w:rsidRPr="00A4496E">
              <w:rPr>
                <w:rFonts w:ascii="Sylfaen" w:hAnsi="Sylfaen"/>
                <w:noProof/>
                <w:webHidden/>
                <w:sz w:val="22"/>
              </w:rPr>
              <w:fldChar w:fldCharType="end"/>
            </w:r>
          </w:hyperlink>
        </w:p>
        <w:p w:rsidR="00DE3375" w:rsidRPr="00A4496E" w:rsidRDefault="00460300">
          <w:pPr>
            <w:pStyle w:val="TOC1"/>
            <w:tabs>
              <w:tab w:val="right" w:leader="dot" w:pos="9629"/>
            </w:tabs>
            <w:rPr>
              <w:rFonts w:ascii="Sylfaen" w:hAnsi="Sylfaen"/>
              <w:noProof/>
              <w:sz w:val="22"/>
            </w:rPr>
          </w:pPr>
          <w:hyperlink w:anchor="_Toc44422294" w:history="1">
            <w:r w:rsidR="00DE3375" w:rsidRPr="00A4496E">
              <w:rPr>
                <w:rStyle w:val="Hyperlink"/>
                <w:rFonts w:ascii="Sylfaen" w:hAnsi="Sylfaen"/>
                <w:noProof/>
                <w:sz w:val="22"/>
                <w:u w:val="none"/>
                <w:lang w:val="ka-GE"/>
              </w:rPr>
              <w:t>8.3. COVID-19-</w:t>
            </w:r>
            <w:r w:rsidR="00DE3375" w:rsidRPr="00A4496E">
              <w:rPr>
                <w:rStyle w:val="Hyperlink"/>
                <w:rFonts w:ascii="Sylfaen" w:hAnsi="Sylfaen" w:cs="Sylfaen"/>
                <w:noProof/>
                <w:sz w:val="22"/>
                <w:u w:val="none"/>
                <w:lang w:val="ka-GE"/>
              </w:rPr>
              <w:t>ის</w:t>
            </w:r>
            <w:r w:rsidR="00DE3375" w:rsidRPr="00A4496E">
              <w:rPr>
                <w:rStyle w:val="Hyperlink"/>
                <w:rFonts w:ascii="Sylfaen" w:hAnsi="Sylfaen"/>
                <w:noProof/>
                <w:sz w:val="22"/>
                <w:u w:val="none"/>
                <w:lang w:val="ka-GE"/>
              </w:rPr>
              <w:t xml:space="preserve"> </w:t>
            </w:r>
            <w:r w:rsidR="00DE3375" w:rsidRPr="00A4496E">
              <w:rPr>
                <w:rStyle w:val="Hyperlink"/>
                <w:rFonts w:ascii="Sylfaen" w:hAnsi="Sylfaen" w:cs="Sylfaen"/>
                <w:noProof/>
                <w:sz w:val="22"/>
                <w:u w:val="none"/>
                <w:lang w:val="ka-GE"/>
              </w:rPr>
              <w:t>დიაგნოსტიკა</w:t>
            </w:r>
            <w:r w:rsidR="00DE3375" w:rsidRPr="00A4496E">
              <w:rPr>
                <w:rFonts w:ascii="Sylfaen" w:hAnsi="Sylfaen"/>
                <w:noProof/>
                <w:webHidden/>
                <w:sz w:val="22"/>
              </w:rPr>
              <w:tab/>
            </w:r>
            <w:r w:rsidR="00DE3375" w:rsidRPr="00A4496E">
              <w:rPr>
                <w:rFonts w:ascii="Sylfaen" w:hAnsi="Sylfaen"/>
                <w:noProof/>
                <w:webHidden/>
                <w:sz w:val="22"/>
              </w:rPr>
              <w:fldChar w:fldCharType="begin"/>
            </w:r>
            <w:r w:rsidR="00DE3375" w:rsidRPr="00A4496E">
              <w:rPr>
                <w:rFonts w:ascii="Sylfaen" w:hAnsi="Sylfaen"/>
                <w:noProof/>
                <w:webHidden/>
                <w:sz w:val="22"/>
              </w:rPr>
              <w:instrText xml:space="preserve"> PAGEREF _Toc44422294 \h </w:instrText>
            </w:r>
            <w:r w:rsidR="00DE3375" w:rsidRPr="00A4496E">
              <w:rPr>
                <w:rFonts w:ascii="Sylfaen" w:hAnsi="Sylfaen"/>
                <w:noProof/>
                <w:webHidden/>
                <w:sz w:val="22"/>
              </w:rPr>
            </w:r>
            <w:r w:rsidR="00DE3375" w:rsidRPr="00A4496E">
              <w:rPr>
                <w:rFonts w:ascii="Sylfaen" w:hAnsi="Sylfaen"/>
                <w:noProof/>
                <w:webHidden/>
                <w:sz w:val="22"/>
              </w:rPr>
              <w:fldChar w:fldCharType="separate"/>
            </w:r>
            <w:r w:rsidR="00DE3375" w:rsidRPr="00A4496E">
              <w:rPr>
                <w:rFonts w:ascii="Sylfaen" w:hAnsi="Sylfaen"/>
                <w:noProof/>
                <w:webHidden/>
                <w:sz w:val="22"/>
              </w:rPr>
              <w:t>23</w:t>
            </w:r>
            <w:r w:rsidR="00DE3375" w:rsidRPr="00A4496E">
              <w:rPr>
                <w:rFonts w:ascii="Sylfaen" w:hAnsi="Sylfaen"/>
                <w:noProof/>
                <w:webHidden/>
                <w:sz w:val="22"/>
              </w:rPr>
              <w:fldChar w:fldCharType="end"/>
            </w:r>
          </w:hyperlink>
        </w:p>
        <w:p w:rsidR="00DE3375" w:rsidRPr="00A4496E" w:rsidRDefault="00A4496E" w:rsidP="008E4CBA">
          <w:pPr>
            <w:pStyle w:val="TOC2"/>
            <w:tabs>
              <w:tab w:val="right" w:leader="dot" w:pos="9629"/>
            </w:tabs>
            <w:ind w:left="0"/>
            <w:rPr>
              <w:rFonts w:ascii="Sylfaen" w:hAnsi="Sylfaen"/>
              <w:noProof/>
              <w:sz w:val="22"/>
            </w:rPr>
          </w:pPr>
          <w:r w:rsidRPr="00A4496E">
            <w:rPr>
              <w:rStyle w:val="Hyperlink"/>
              <w:rFonts w:ascii="Sylfaen" w:hAnsi="Sylfaen"/>
              <w:noProof/>
              <w:sz w:val="22"/>
              <w:u w:val="none"/>
              <w:lang w:val="ka-GE"/>
            </w:rPr>
            <w:t xml:space="preserve">  </w:t>
          </w:r>
          <w:hyperlink w:anchor="_Toc44422295" w:history="1">
            <w:r w:rsidR="00DE3375" w:rsidRPr="00A4496E">
              <w:rPr>
                <w:rStyle w:val="Hyperlink"/>
                <w:rFonts w:ascii="Sylfaen" w:hAnsi="Sylfaen"/>
                <w:noProof/>
                <w:sz w:val="22"/>
                <w:u w:val="none"/>
                <w:lang w:val="ka-GE"/>
              </w:rPr>
              <w:t xml:space="preserve">8.3.1. </w:t>
            </w:r>
            <w:r w:rsidR="00DE3375" w:rsidRPr="00A4496E">
              <w:rPr>
                <w:rStyle w:val="Hyperlink"/>
                <w:rFonts w:ascii="Sylfaen" w:hAnsi="Sylfaen" w:cs="Sylfaen"/>
                <w:noProof/>
                <w:sz w:val="22"/>
                <w:u w:val="none"/>
                <w:lang w:val="ka-GE"/>
              </w:rPr>
              <w:t>პოლიმერაზულ</w:t>
            </w:r>
            <w:r w:rsidR="006B03DB" w:rsidRPr="00A4496E">
              <w:rPr>
                <w:rStyle w:val="Hyperlink"/>
                <w:rFonts w:ascii="Sylfaen" w:hAnsi="Sylfaen" w:cs="Sylfaen"/>
                <w:noProof/>
                <w:sz w:val="22"/>
                <w:u w:val="none"/>
                <w:lang w:val="ka-GE"/>
              </w:rPr>
              <w:t>ი</w:t>
            </w:r>
            <w:r w:rsidR="00DE3375" w:rsidRPr="00A4496E">
              <w:rPr>
                <w:rStyle w:val="Hyperlink"/>
                <w:rFonts w:ascii="Sylfaen" w:hAnsi="Sylfaen"/>
                <w:noProof/>
                <w:sz w:val="22"/>
                <w:u w:val="none"/>
                <w:lang w:val="ka-GE"/>
              </w:rPr>
              <w:t xml:space="preserve"> </w:t>
            </w:r>
            <w:r w:rsidR="00DE3375" w:rsidRPr="00A4496E">
              <w:rPr>
                <w:rStyle w:val="Hyperlink"/>
                <w:rFonts w:ascii="Sylfaen" w:hAnsi="Sylfaen" w:cs="Sylfaen"/>
                <w:noProof/>
                <w:sz w:val="22"/>
                <w:u w:val="none"/>
                <w:lang w:val="ka-GE"/>
              </w:rPr>
              <w:t>ჯაჭვური</w:t>
            </w:r>
            <w:r w:rsidR="00DE3375" w:rsidRPr="00A4496E">
              <w:rPr>
                <w:rStyle w:val="Hyperlink"/>
                <w:rFonts w:ascii="Sylfaen" w:hAnsi="Sylfaen"/>
                <w:noProof/>
                <w:sz w:val="22"/>
                <w:u w:val="none"/>
                <w:lang w:val="ka-GE"/>
              </w:rPr>
              <w:t xml:space="preserve"> </w:t>
            </w:r>
            <w:r w:rsidR="00DE3375" w:rsidRPr="00A4496E">
              <w:rPr>
                <w:rStyle w:val="Hyperlink"/>
                <w:rFonts w:ascii="Sylfaen" w:hAnsi="Sylfaen" w:cs="Sylfaen"/>
                <w:noProof/>
                <w:sz w:val="22"/>
                <w:u w:val="none"/>
                <w:lang w:val="ka-GE"/>
              </w:rPr>
              <w:t>რეაქცია</w:t>
            </w:r>
            <w:r w:rsidR="00DE3375" w:rsidRPr="00A4496E">
              <w:rPr>
                <w:rFonts w:ascii="Sylfaen" w:hAnsi="Sylfaen"/>
                <w:noProof/>
                <w:webHidden/>
                <w:sz w:val="22"/>
              </w:rPr>
              <w:tab/>
            </w:r>
            <w:r w:rsidR="00DE3375" w:rsidRPr="00A4496E">
              <w:rPr>
                <w:rFonts w:ascii="Sylfaen" w:hAnsi="Sylfaen"/>
                <w:noProof/>
                <w:webHidden/>
                <w:sz w:val="22"/>
              </w:rPr>
              <w:fldChar w:fldCharType="begin"/>
            </w:r>
            <w:r w:rsidR="00DE3375" w:rsidRPr="00A4496E">
              <w:rPr>
                <w:rFonts w:ascii="Sylfaen" w:hAnsi="Sylfaen"/>
                <w:noProof/>
                <w:webHidden/>
                <w:sz w:val="22"/>
              </w:rPr>
              <w:instrText xml:space="preserve"> PAGEREF _Toc44422295 \h </w:instrText>
            </w:r>
            <w:r w:rsidR="00DE3375" w:rsidRPr="00A4496E">
              <w:rPr>
                <w:rFonts w:ascii="Sylfaen" w:hAnsi="Sylfaen"/>
                <w:noProof/>
                <w:webHidden/>
                <w:sz w:val="22"/>
              </w:rPr>
            </w:r>
            <w:r w:rsidR="00DE3375" w:rsidRPr="00A4496E">
              <w:rPr>
                <w:rFonts w:ascii="Sylfaen" w:hAnsi="Sylfaen"/>
                <w:noProof/>
                <w:webHidden/>
                <w:sz w:val="22"/>
              </w:rPr>
              <w:fldChar w:fldCharType="separate"/>
            </w:r>
            <w:r w:rsidR="00DE3375" w:rsidRPr="00A4496E">
              <w:rPr>
                <w:rFonts w:ascii="Sylfaen" w:hAnsi="Sylfaen"/>
                <w:noProof/>
                <w:webHidden/>
                <w:sz w:val="22"/>
              </w:rPr>
              <w:t>23</w:t>
            </w:r>
            <w:r w:rsidR="00DE3375" w:rsidRPr="00A4496E">
              <w:rPr>
                <w:rFonts w:ascii="Sylfaen" w:hAnsi="Sylfaen"/>
                <w:noProof/>
                <w:webHidden/>
                <w:sz w:val="22"/>
              </w:rPr>
              <w:fldChar w:fldCharType="end"/>
            </w:r>
          </w:hyperlink>
        </w:p>
        <w:p w:rsidR="00DE3375" w:rsidRPr="0036040D" w:rsidRDefault="00A4496E" w:rsidP="008E4CBA">
          <w:pPr>
            <w:pStyle w:val="TOC2"/>
            <w:tabs>
              <w:tab w:val="right" w:leader="dot" w:pos="9629"/>
            </w:tabs>
            <w:ind w:left="0"/>
            <w:rPr>
              <w:rFonts w:ascii="Sylfaen" w:hAnsi="Sylfaen"/>
              <w:noProof/>
              <w:sz w:val="22"/>
            </w:rPr>
          </w:pPr>
          <w:r w:rsidRPr="00A4496E">
            <w:rPr>
              <w:rStyle w:val="Hyperlink"/>
              <w:rFonts w:ascii="Sylfaen" w:hAnsi="Sylfaen"/>
              <w:noProof/>
              <w:sz w:val="22"/>
              <w:u w:val="none"/>
              <w:lang w:val="ka-GE"/>
            </w:rPr>
            <w:t xml:space="preserve">  </w:t>
          </w:r>
          <w:hyperlink w:anchor="_Toc44422296" w:history="1">
            <w:r w:rsidR="00DE3375" w:rsidRPr="0036040D">
              <w:rPr>
                <w:rStyle w:val="Hyperlink"/>
                <w:rFonts w:ascii="Sylfaen" w:hAnsi="Sylfaen"/>
                <w:noProof/>
                <w:sz w:val="22"/>
                <w:lang w:val="ka-GE"/>
              </w:rPr>
              <w:t xml:space="preserve">8.3.2. </w:t>
            </w:r>
            <w:r w:rsidR="00DE3375" w:rsidRPr="0036040D">
              <w:rPr>
                <w:rStyle w:val="Hyperlink"/>
                <w:rFonts w:ascii="Sylfaen" w:hAnsi="Sylfaen" w:cs="Sylfaen"/>
                <w:noProof/>
                <w:sz w:val="22"/>
                <w:lang w:val="ka-GE"/>
              </w:rPr>
              <w:t>სწრაფი</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ტესტები</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_Toc44422296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23</w:t>
            </w:r>
            <w:r w:rsidR="00DE3375" w:rsidRPr="0036040D">
              <w:rPr>
                <w:rFonts w:ascii="Sylfaen" w:hAnsi="Sylfaen"/>
                <w:noProof/>
                <w:webHidden/>
                <w:sz w:val="22"/>
              </w:rPr>
              <w:fldChar w:fldCharType="end"/>
            </w:r>
          </w:hyperlink>
        </w:p>
        <w:p w:rsidR="00DE3375" w:rsidRPr="0036040D" w:rsidRDefault="00A4496E" w:rsidP="008E4CBA">
          <w:pPr>
            <w:pStyle w:val="TOC2"/>
            <w:tabs>
              <w:tab w:val="right" w:leader="dot" w:pos="9629"/>
            </w:tabs>
            <w:ind w:left="0"/>
            <w:rPr>
              <w:rFonts w:ascii="Sylfaen" w:hAnsi="Sylfaen"/>
              <w:noProof/>
              <w:sz w:val="22"/>
            </w:rPr>
          </w:pPr>
          <w:r w:rsidRPr="00A4496E">
            <w:rPr>
              <w:rStyle w:val="Hyperlink"/>
              <w:rFonts w:ascii="Sylfaen" w:hAnsi="Sylfaen"/>
              <w:noProof/>
              <w:sz w:val="22"/>
              <w:u w:val="none"/>
              <w:lang w:val="ka-GE"/>
            </w:rPr>
            <w:t xml:space="preserve">  </w:t>
          </w:r>
          <w:hyperlink w:anchor="_Toc44422297" w:history="1">
            <w:r w:rsidR="00DE3375" w:rsidRPr="0036040D">
              <w:rPr>
                <w:rStyle w:val="Hyperlink"/>
                <w:rFonts w:ascii="Sylfaen" w:hAnsi="Sylfaen"/>
                <w:bCs/>
                <w:noProof/>
                <w:sz w:val="22"/>
                <w:lang w:val="ka-GE"/>
              </w:rPr>
              <w:t xml:space="preserve">8.3.3. </w:t>
            </w:r>
            <w:r w:rsidR="00DE3375" w:rsidRPr="0036040D">
              <w:rPr>
                <w:rStyle w:val="Hyperlink"/>
                <w:rFonts w:ascii="Sylfaen" w:hAnsi="Sylfaen" w:cs="Sylfaen"/>
                <w:bCs/>
                <w:noProof/>
                <w:sz w:val="22"/>
                <w:lang w:val="ka-GE"/>
              </w:rPr>
              <w:t>ტესტირებისთვის</w:t>
            </w:r>
            <w:r w:rsidR="00DE3375" w:rsidRPr="0036040D">
              <w:rPr>
                <w:rStyle w:val="Hyperlink"/>
                <w:rFonts w:ascii="Sylfaen" w:hAnsi="Sylfaen"/>
                <w:bCs/>
                <w:noProof/>
                <w:sz w:val="22"/>
                <w:lang w:val="ka-GE"/>
              </w:rPr>
              <w:t xml:space="preserve"> </w:t>
            </w:r>
            <w:r w:rsidR="00DE3375" w:rsidRPr="0036040D">
              <w:rPr>
                <w:rStyle w:val="Hyperlink"/>
                <w:rFonts w:ascii="Sylfaen" w:hAnsi="Sylfaen" w:cs="Sylfaen"/>
                <w:bCs/>
                <w:noProof/>
                <w:sz w:val="22"/>
                <w:lang w:val="ka-GE"/>
              </w:rPr>
              <w:t>მასალის</w:t>
            </w:r>
            <w:r w:rsidR="00DE3375" w:rsidRPr="0036040D">
              <w:rPr>
                <w:rStyle w:val="Hyperlink"/>
                <w:rFonts w:ascii="Sylfaen" w:hAnsi="Sylfaen"/>
                <w:bCs/>
                <w:noProof/>
                <w:sz w:val="22"/>
                <w:lang w:val="ka-GE"/>
              </w:rPr>
              <w:t xml:space="preserve"> </w:t>
            </w:r>
            <w:r w:rsidR="00DE3375" w:rsidRPr="0036040D">
              <w:rPr>
                <w:rStyle w:val="Hyperlink"/>
                <w:rFonts w:ascii="Sylfaen" w:hAnsi="Sylfaen" w:cs="Sylfaen"/>
                <w:bCs/>
                <w:noProof/>
                <w:sz w:val="22"/>
                <w:lang w:val="ka-GE"/>
              </w:rPr>
              <w:t>აღების</w:t>
            </w:r>
            <w:r w:rsidR="00DE3375" w:rsidRPr="0036040D">
              <w:rPr>
                <w:rStyle w:val="Hyperlink"/>
                <w:rFonts w:ascii="Sylfaen" w:hAnsi="Sylfaen"/>
                <w:bCs/>
                <w:noProof/>
                <w:sz w:val="22"/>
                <w:lang w:val="ka-GE"/>
              </w:rPr>
              <w:t xml:space="preserve"> </w:t>
            </w:r>
            <w:r w:rsidR="00DE3375" w:rsidRPr="0036040D">
              <w:rPr>
                <w:rStyle w:val="Hyperlink"/>
                <w:rFonts w:ascii="Sylfaen" w:hAnsi="Sylfaen" w:cs="Sylfaen"/>
                <w:bCs/>
                <w:noProof/>
                <w:sz w:val="22"/>
                <w:lang w:val="ka-GE"/>
              </w:rPr>
              <w:t>გზები</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_Toc44422297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24</w:t>
            </w:r>
            <w:r w:rsidR="00DE3375" w:rsidRPr="0036040D">
              <w:rPr>
                <w:rFonts w:ascii="Sylfaen" w:hAnsi="Sylfaen"/>
                <w:noProof/>
                <w:webHidden/>
                <w:sz w:val="22"/>
              </w:rPr>
              <w:fldChar w:fldCharType="end"/>
            </w:r>
          </w:hyperlink>
        </w:p>
        <w:p w:rsidR="00DE3375" w:rsidRPr="0036040D" w:rsidRDefault="00A4496E" w:rsidP="008E4CBA">
          <w:pPr>
            <w:pStyle w:val="TOC2"/>
            <w:tabs>
              <w:tab w:val="right" w:leader="dot" w:pos="9629"/>
            </w:tabs>
            <w:ind w:left="0"/>
            <w:rPr>
              <w:rFonts w:ascii="Sylfaen" w:hAnsi="Sylfaen"/>
              <w:noProof/>
              <w:sz w:val="22"/>
            </w:rPr>
          </w:pPr>
          <w:r w:rsidRPr="00A4496E">
            <w:rPr>
              <w:rStyle w:val="Hyperlink"/>
              <w:rFonts w:ascii="Sylfaen" w:hAnsi="Sylfaen"/>
              <w:noProof/>
              <w:sz w:val="22"/>
              <w:u w:val="none"/>
              <w:lang w:val="ka-GE"/>
            </w:rPr>
            <w:t xml:space="preserve">  </w:t>
          </w:r>
          <w:hyperlink w:anchor="_Toc44422298" w:history="1">
            <w:r w:rsidR="00DE3375" w:rsidRPr="0036040D">
              <w:rPr>
                <w:rStyle w:val="Hyperlink"/>
                <w:rFonts w:ascii="Sylfaen" w:hAnsi="Sylfaen"/>
                <w:noProof/>
                <w:sz w:val="22"/>
                <w:lang w:val="ka-GE"/>
              </w:rPr>
              <w:t>8.3.4. COVID-19-</w:t>
            </w:r>
            <w:r w:rsidR="00DE3375" w:rsidRPr="0036040D">
              <w:rPr>
                <w:rStyle w:val="Hyperlink"/>
                <w:rFonts w:ascii="Sylfaen" w:hAnsi="Sylfaen" w:cs="Sylfaen"/>
                <w:noProof/>
                <w:sz w:val="22"/>
                <w:lang w:val="ka-GE"/>
              </w:rPr>
              <w:t>ით</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გამოწვეული</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პმევმონიის</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დიაგნოსტიკური</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კვლევის</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მეთოდები</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_Toc44422298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24</w:t>
            </w:r>
            <w:r w:rsidR="00DE3375" w:rsidRPr="0036040D">
              <w:rPr>
                <w:rFonts w:ascii="Sylfaen" w:hAnsi="Sylfaen"/>
                <w:noProof/>
                <w:webHidden/>
                <w:sz w:val="22"/>
              </w:rPr>
              <w:fldChar w:fldCharType="end"/>
            </w:r>
          </w:hyperlink>
        </w:p>
        <w:p w:rsidR="00DE3375" w:rsidRPr="0036040D" w:rsidRDefault="00460300">
          <w:pPr>
            <w:pStyle w:val="TOC1"/>
            <w:tabs>
              <w:tab w:val="right" w:leader="dot" w:pos="9629"/>
            </w:tabs>
            <w:rPr>
              <w:rFonts w:ascii="Sylfaen" w:hAnsi="Sylfaen"/>
              <w:noProof/>
              <w:sz w:val="22"/>
            </w:rPr>
          </w:pPr>
          <w:hyperlink w:anchor="_Toc44422299" w:history="1">
            <w:r w:rsidR="00DE3375" w:rsidRPr="0036040D">
              <w:rPr>
                <w:rStyle w:val="Hyperlink"/>
                <w:rFonts w:ascii="Sylfaen" w:hAnsi="Sylfaen"/>
                <w:noProof/>
                <w:sz w:val="22"/>
                <w:lang w:val="ka-GE"/>
              </w:rPr>
              <w:t>COVID-19-</w:t>
            </w:r>
            <w:r w:rsidR="00DE3375" w:rsidRPr="0036040D">
              <w:rPr>
                <w:rStyle w:val="Hyperlink"/>
                <w:rFonts w:ascii="Sylfaen" w:hAnsi="Sylfaen" w:cs="Sylfaen"/>
                <w:noProof/>
                <w:sz w:val="22"/>
                <w:lang w:val="ka-GE"/>
              </w:rPr>
              <w:t>ის</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შესაძლო</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შემთხვევების</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დიაგნოსტიკური</w:t>
            </w:r>
            <w:r w:rsidR="0036040D">
              <w:rPr>
                <w:rStyle w:val="Hyperlink"/>
                <w:rFonts w:ascii="Sylfaen" w:hAnsi="Sylfaen" w:cs="Sylfaen"/>
                <w:noProof/>
                <w:sz w:val="22"/>
                <w:lang w:val="ka-GE"/>
              </w:rPr>
              <w:t xml:space="preserve"> </w:t>
            </w:r>
            <w:r w:rsidR="0036040D" w:rsidRPr="0036040D">
              <w:rPr>
                <w:rStyle w:val="Hyperlink"/>
                <w:rFonts w:ascii="Sylfaen" w:hAnsi="Sylfaen" w:cs="Sylfaen"/>
                <w:noProof/>
                <w:sz w:val="22"/>
                <w:lang w:val="ka-GE"/>
              </w:rPr>
              <w:t>ალგორითმი</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_Toc44422299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25</w:t>
            </w:r>
            <w:r w:rsidR="00DE3375" w:rsidRPr="0036040D">
              <w:rPr>
                <w:rFonts w:ascii="Sylfaen" w:hAnsi="Sylfaen"/>
                <w:noProof/>
                <w:webHidden/>
                <w:sz w:val="22"/>
              </w:rPr>
              <w:fldChar w:fldCharType="end"/>
            </w:r>
          </w:hyperlink>
        </w:p>
        <w:p w:rsidR="00DE3375" w:rsidRPr="0036040D" w:rsidRDefault="00460300">
          <w:pPr>
            <w:pStyle w:val="TOC1"/>
            <w:tabs>
              <w:tab w:val="right" w:leader="dot" w:pos="9629"/>
            </w:tabs>
            <w:rPr>
              <w:rFonts w:ascii="Sylfaen" w:hAnsi="Sylfaen"/>
              <w:noProof/>
              <w:sz w:val="22"/>
            </w:rPr>
          </w:pPr>
          <w:hyperlink w:anchor="_Toc44422301" w:history="1">
            <w:r w:rsidR="00DE3375" w:rsidRPr="0036040D">
              <w:rPr>
                <w:rStyle w:val="Hyperlink"/>
                <w:rFonts w:ascii="Sylfaen" w:hAnsi="Sylfaen" w:cs="Sylfaen"/>
                <w:noProof/>
                <w:sz w:val="22"/>
                <w:lang w:val="ka-GE"/>
              </w:rPr>
              <w:t>დადასტურებული</w:t>
            </w:r>
            <w:r w:rsidR="00DE3375" w:rsidRPr="0036040D">
              <w:rPr>
                <w:rStyle w:val="Hyperlink"/>
                <w:rFonts w:ascii="Sylfaen" w:hAnsi="Sylfaen"/>
                <w:noProof/>
                <w:sz w:val="22"/>
                <w:lang w:val="ka-GE"/>
              </w:rPr>
              <w:t xml:space="preserve"> </w:t>
            </w:r>
            <w:r w:rsidR="00DE3375" w:rsidRPr="0036040D">
              <w:rPr>
                <w:rStyle w:val="Hyperlink"/>
                <w:rFonts w:ascii="Sylfaen" w:hAnsi="Sylfaen"/>
                <w:noProof/>
                <w:sz w:val="22"/>
              </w:rPr>
              <w:t>COVID-19-</w:t>
            </w:r>
            <w:r w:rsidR="00DE3375" w:rsidRPr="0036040D">
              <w:rPr>
                <w:rStyle w:val="Hyperlink"/>
                <w:rFonts w:ascii="Sylfaen" w:hAnsi="Sylfaen" w:cs="Sylfaen"/>
                <w:noProof/>
                <w:sz w:val="22"/>
              </w:rPr>
              <w:t>ი</w:t>
            </w:r>
            <w:r w:rsidR="00DE3375" w:rsidRPr="0036040D">
              <w:rPr>
                <w:rStyle w:val="Hyperlink"/>
                <w:rFonts w:ascii="Sylfaen" w:hAnsi="Sylfaen" w:cs="Sylfaen"/>
                <w:noProof/>
                <w:sz w:val="22"/>
                <w:lang w:val="ka-GE"/>
              </w:rPr>
              <w:t>თ</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პაციენტების</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დიაგნოსტიკური</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კვლევების</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ალგორითმი</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_Toc44422301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27</w:t>
            </w:r>
            <w:r w:rsidR="00DE3375" w:rsidRPr="0036040D">
              <w:rPr>
                <w:rFonts w:ascii="Sylfaen" w:hAnsi="Sylfaen"/>
                <w:noProof/>
                <w:webHidden/>
                <w:sz w:val="22"/>
              </w:rPr>
              <w:fldChar w:fldCharType="end"/>
            </w:r>
          </w:hyperlink>
        </w:p>
        <w:p w:rsidR="00DE3375" w:rsidRPr="0036040D" w:rsidRDefault="00460300">
          <w:pPr>
            <w:pStyle w:val="TOC1"/>
            <w:tabs>
              <w:tab w:val="right" w:leader="dot" w:pos="9629"/>
            </w:tabs>
            <w:rPr>
              <w:rFonts w:ascii="Sylfaen" w:hAnsi="Sylfaen"/>
              <w:noProof/>
              <w:sz w:val="22"/>
            </w:rPr>
          </w:pPr>
          <w:hyperlink w:anchor="_Toc44422302" w:history="1">
            <w:r w:rsidR="00DE3375" w:rsidRPr="0036040D">
              <w:rPr>
                <w:rStyle w:val="Hyperlink"/>
                <w:rFonts w:ascii="Sylfaen" w:hAnsi="Sylfaen"/>
                <w:noProof/>
                <w:sz w:val="22"/>
                <w:lang w:val="ka-GE"/>
              </w:rPr>
              <w:t>8.4. COVID-19-</w:t>
            </w:r>
            <w:r w:rsidR="00DE3375" w:rsidRPr="0036040D">
              <w:rPr>
                <w:rStyle w:val="Hyperlink"/>
                <w:rFonts w:ascii="Sylfaen" w:hAnsi="Sylfaen" w:cs="Sylfaen"/>
                <w:noProof/>
                <w:sz w:val="22"/>
                <w:lang w:val="ka-GE"/>
              </w:rPr>
              <w:t>ის</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მკურნალობა</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და</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მოვლა</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_Toc44422302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28</w:t>
            </w:r>
            <w:r w:rsidR="00DE3375" w:rsidRPr="0036040D">
              <w:rPr>
                <w:rFonts w:ascii="Sylfaen" w:hAnsi="Sylfaen"/>
                <w:noProof/>
                <w:webHidden/>
                <w:sz w:val="22"/>
              </w:rPr>
              <w:fldChar w:fldCharType="end"/>
            </w:r>
          </w:hyperlink>
        </w:p>
        <w:p w:rsidR="00DE3375" w:rsidRPr="0036040D" w:rsidRDefault="00A4496E" w:rsidP="008E4CBA">
          <w:pPr>
            <w:pStyle w:val="TOC2"/>
            <w:tabs>
              <w:tab w:val="right" w:leader="dot" w:pos="9629"/>
            </w:tabs>
            <w:ind w:left="0"/>
            <w:rPr>
              <w:rFonts w:ascii="Sylfaen" w:hAnsi="Sylfaen"/>
              <w:noProof/>
              <w:sz w:val="22"/>
            </w:rPr>
          </w:pPr>
          <w:r w:rsidRPr="00A4496E">
            <w:rPr>
              <w:rStyle w:val="Hyperlink"/>
              <w:rFonts w:ascii="Sylfaen" w:hAnsi="Sylfaen"/>
              <w:noProof/>
              <w:sz w:val="22"/>
              <w:u w:val="none"/>
              <w:lang w:val="ka-GE"/>
            </w:rPr>
            <w:t xml:space="preserve">  </w:t>
          </w:r>
          <w:hyperlink w:anchor="_Toc44422303" w:history="1">
            <w:r w:rsidR="00DE3375" w:rsidRPr="0036040D">
              <w:rPr>
                <w:rStyle w:val="Hyperlink"/>
                <w:rFonts w:ascii="Sylfaen" w:hAnsi="Sylfaen"/>
                <w:noProof/>
                <w:sz w:val="22"/>
                <w:lang w:val="ka-GE"/>
              </w:rPr>
              <w:t xml:space="preserve">8.4.1. </w:t>
            </w:r>
            <w:r w:rsidR="00DE3375" w:rsidRPr="0036040D">
              <w:rPr>
                <w:rStyle w:val="Hyperlink"/>
                <w:rFonts w:ascii="Sylfaen" w:hAnsi="Sylfaen" w:cs="Sylfaen"/>
                <w:noProof/>
                <w:sz w:val="22"/>
                <w:lang w:val="ka-GE"/>
              </w:rPr>
              <w:t>დამხმარე</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და</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სიმპტომური</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თერაპია</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_Toc44422303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28</w:t>
            </w:r>
            <w:r w:rsidR="00DE3375" w:rsidRPr="0036040D">
              <w:rPr>
                <w:rFonts w:ascii="Sylfaen" w:hAnsi="Sylfaen"/>
                <w:noProof/>
                <w:webHidden/>
                <w:sz w:val="22"/>
              </w:rPr>
              <w:fldChar w:fldCharType="end"/>
            </w:r>
          </w:hyperlink>
        </w:p>
        <w:p w:rsidR="00DE3375" w:rsidRPr="0036040D" w:rsidRDefault="00D5189A">
          <w:pPr>
            <w:pStyle w:val="TOC1"/>
            <w:tabs>
              <w:tab w:val="right" w:leader="dot" w:pos="9629"/>
            </w:tabs>
            <w:rPr>
              <w:rFonts w:ascii="Sylfaen" w:hAnsi="Sylfaen"/>
              <w:noProof/>
              <w:sz w:val="22"/>
            </w:rPr>
          </w:pPr>
          <w:r>
            <w:rPr>
              <w:rFonts w:ascii="Sylfaen" w:hAnsi="Sylfaen"/>
              <w:lang w:val="ka-GE"/>
            </w:rPr>
            <w:t xml:space="preserve">  </w:t>
          </w:r>
          <w:r w:rsidRPr="00D5189A">
            <w:rPr>
              <w:rFonts w:ascii="Sylfaen" w:hAnsi="Sylfaen" w:cs="Sylfaen"/>
              <w:sz w:val="22"/>
              <w:lang w:val="ka-GE"/>
            </w:rPr>
            <w:t>8.4.1.1</w:t>
          </w:r>
          <w:r>
            <w:rPr>
              <w:rFonts w:ascii="Sylfaen" w:hAnsi="Sylfaen"/>
              <w:lang w:val="ka-GE"/>
            </w:rPr>
            <w:t>.</w:t>
          </w:r>
          <w:hyperlink w:anchor="_Toc44422304" w:history="1">
            <w:r w:rsidR="00DE3375" w:rsidRPr="0036040D">
              <w:rPr>
                <w:rStyle w:val="Hyperlink"/>
                <w:rFonts w:ascii="Sylfaen" w:hAnsi="Sylfaen" w:cs="Sylfaen"/>
                <w:noProof/>
                <w:sz w:val="22"/>
                <w:lang w:val="ka-GE"/>
              </w:rPr>
              <w:t>კორტიკოსტეროიდებით</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მკურნალობა</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_Toc44422304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28</w:t>
            </w:r>
            <w:r w:rsidR="00DE3375" w:rsidRPr="0036040D">
              <w:rPr>
                <w:rFonts w:ascii="Sylfaen" w:hAnsi="Sylfaen"/>
                <w:noProof/>
                <w:webHidden/>
                <w:sz w:val="22"/>
              </w:rPr>
              <w:fldChar w:fldCharType="end"/>
            </w:r>
          </w:hyperlink>
        </w:p>
        <w:p w:rsidR="00DE3375" w:rsidRPr="0036040D" w:rsidRDefault="00D5189A">
          <w:pPr>
            <w:pStyle w:val="TOC1"/>
            <w:tabs>
              <w:tab w:val="right" w:leader="dot" w:pos="9629"/>
            </w:tabs>
            <w:rPr>
              <w:rFonts w:ascii="Sylfaen" w:hAnsi="Sylfaen"/>
              <w:noProof/>
              <w:sz w:val="22"/>
            </w:rPr>
          </w:pPr>
          <w:r>
            <w:rPr>
              <w:rFonts w:ascii="Sylfaen" w:hAnsi="Sylfaen" w:cs="Sylfaen"/>
              <w:sz w:val="22"/>
              <w:lang w:val="ka-GE"/>
            </w:rPr>
            <w:t xml:space="preserve">  </w:t>
          </w:r>
          <w:r w:rsidRPr="00D5189A">
            <w:rPr>
              <w:rFonts w:ascii="Sylfaen" w:hAnsi="Sylfaen" w:cs="Sylfaen"/>
              <w:sz w:val="22"/>
              <w:lang w:val="ka-GE"/>
            </w:rPr>
            <w:t>8.4.1.</w:t>
          </w:r>
          <w:r>
            <w:rPr>
              <w:rFonts w:ascii="Sylfaen" w:hAnsi="Sylfaen" w:cs="Sylfaen"/>
              <w:sz w:val="22"/>
              <w:lang w:val="ka-GE"/>
            </w:rPr>
            <w:t xml:space="preserve">2. </w:t>
          </w:r>
          <w:hyperlink w:anchor="_Toc44422305" w:history="1">
            <w:r w:rsidR="00DE3375" w:rsidRPr="0036040D">
              <w:rPr>
                <w:rStyle w:val="Hyperlink"/>
                <w:rFonts w:ascii="Sylfaen" w:eastAsia="+mn-ea" w:hAnsi="Sylfaen" w:cs="Sylfaen"/>
                <w:noProof/>
                <w:sz w:val="22"/>
                <w:lang w:val="ka-GE"/>
              </w:rPr>
              <w:t>არასტეროდიული</w:t>
            </w:r>
            <w:r w:rsidR="00DE3375" w:rsidRPr="0036040D">
              <w:rPr>
                <w:rStyle w:val="Hyperlink"/>
                <w:rFonts w:ascii="Sylfaen" w:eastAsia="+mn-ea" w:hAnsi="Sylfaen"/>
                <w:noProof/>
                <w:sz w:val="22"/>
                <w:lang w:val="ka-GE"/>
              </w:rPr>
              <w:t xml:space="preserve"> </w:t>
            </w:r>
            <w:r w:rsidR="00DE3375" w:rsidRPr="0036040D">
              <w:rPr>
                <w:rStyle w:val="Hyperlink"/>
                <w:rFonts w:ascii="Sylfaen" w:eastAsia="+mn-ea" w:hAnsi="Sylfaen" w:cs="Sylfaen"/>
                <w:noProof/>
                <w:sz w:val="22"/>
                <w:lang w:val="ka-GE"/>
              </w:rPr>
              <w:t>ანთების</w:t>
            </w:r>
            <w:r w:rsidR="00DE3375" w:rsidRPr="0036040D">
              <w:rPr>
                <w:rStyle w:val="Hyperlink"/>
                <w:rFonts w:ascii="Sylfaen" w:eastAsia="+mn-ea" w:hAnsi="Sylfaen"/>
                <w:noProof/>
                <w:sz w:val="22"/>
                <w:lang w:val="ka-GE"/>
              </w:rPr>
              <w:t xml:space="preserve"> </w:t>
            </w:r>
            <w:r w:rsidR="00DE3375" w:rsidRPr="0036040D">
              <w:rPr>
                <w:rStyle w:val="Hyperlink"/>
                <w:rFonts w:ascii="Sylfaen" w:eastAsia="+mn-ea" w:hAnsi="Sylfaen" w:cs="Sylfaen"/>
                <w:noProof/>
                <w:sz w:val="22"/>
                <w:lang w:val="ka-GE"/>
              </w:rPr>
              <w:t>საწინააღმდეგო</w:t>
            </w:r>
            <w:r w:rsidR="00DE3375" w:rsidRPr="0036040D">
              <w:rPr>
                <w:rStyle w:val="Hyperlink"/>
                <w:rFonts w:ascii="Sylfaen" w:eastAsia="+mn-ea" w:hAnsi="Sylfaen"/>
                <w:noProof/>
                <w:sz w:val="22"/>
                <w:lang w:val="ka-GE"/>
              </w:rPr>
              <w:t xml:space="preserve"> </w:t>
            </w:r>
            <w:r w:rsidR="00DE3375" w:rsidRPr="0036040D">
              <w:rPr>
                <w:rStyle w:val="Hyperlink"/>
                <w:rFonts w:ascii="Sylfaen" w:eastAsia="+mn-ea" w:hAnsi="Sylfaen" w:cs="Sylfaen"/>
                <w:noProof/>
                <w:sz w:val="22"/>
                <w:lang w:val="ka-GE"/>
              </w:rPr>
              <w:t>მედიკამენტებით</w:t>
            </w:r>
            <w:r w:rsidR="008E4CBA">
              <w:rPr>
                <w:rStyle w:val="Hyperlink"/>
                <w:rFonts w:ascii="Sylfaen" w:eastAsia="+mn-ea" w:hAnsi="Sylfaen" w:cs="Sylfaen"/>
                <w:noProof/>
                <w:sz w:val="22"/>
                <w:lang w:val="ka-GE"/>
              </w:rPr>
              <w:t xml:space="preserve"> </w:t>
            </w:r>
            <w:r w:rsidR="008E4CBA" w:rsidRPr="008E4CBA">
              <w:rPr>
                <w:rStyle w:val="Hyperlink"/>
                <w:rFonts w:ascii="Sylfaen" w:eastAsia="+mn-ea" w:hAnsi="Sylfaen" w:cs="Sylfaen"/>
                <w:noProof/>
                <w:sz w:val="22"/>
                <w:lang w:val="ka-GE"/>
              </w:rPr>
              <w:t>მკურნალობა</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_Toc44422305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29</w:t>
            </w:r>
            <w:r w:rsidR="00DE3375" w:rsidRPr="0036040D">
              <w:rPr>
                <w:rFonts w:ascii="Sylfaen" w:hAnsi="Sylfaen"/>
                <w:noProof/>
                <w:webHidden/>
                <w:sz w:val="22"/>
              </w:rPr>
              <w:fldChar w:fldCharType="end"/>
            </w:r>
          </w:hyperlink>
        </w:p>
        <w:p w:rsidR="00DE3375" w:rsidRPr="0036040D" w:rsidRDefault="00D5189A">
          <w:pPr>
            <w:pStyle w:val="TOC1"/>
            <w:tabs>
              <w:tab w:val="right" w:leader="dot" w:pos="9629"/>
            </w:tabs>
            <w:rPr>
              <w:rFonts w:ascii="Sylfaen" w:hAnsi="Sylfaen"/>
              <w:noProof/>
              <w:sz w:val="22"/>
            </w:rPr>
          </w:pPr>
          <w:r>
            <w:rPr>
              <w:rFonts w:ascii="Sylfaen" w:hAnsi="Sylfaen" w:cs="Sylfaen"/>
              <w:sz w:val="22"/>
              <w:lang w:val="ka-GE"/>
            </w:rPr>
            <w:t xml:space="preserve">  </w:t>
          </w:r>
          <w:r w:rsidRPr="00D5189A">
            <w:rPr>
              <w:rFonts w:ascii="Sylfaen" w:hAnsi="Sylfaen" w:cs="Sylfaen"/>
              <w:sz w:val="22"/>
              <w:lang w:val="ka-GE"/>
            </w:rPr>
            <w:t>8.4.1.</w:t>
          </w:r>
          <w:r>
            <w:rPr>
              <w:rFonts w:ascii="Sylfaen" w:hAnsi="Sylfaen" w:cs="Sylfaen"/>
              <w:sz w:val="22"/>
              <w:lang w:val="ka-GE"/>
            </w:rPr>
            <w:t xml:space="preserve">3. </w:t>
          </w:r>
          <w:hyperlink w:anchor="_Toc44422307" w:history="1">
            <w:r w:rsidR="00DE3375" w:rsidRPr="0036040D">
              <w:rPr>
                <w:rStyle w:val="Hyperlink"/>
                <w:rFonts w:ascii="Sylfaen" w:hAnsi="Sylfaen" w:cs="Sylfaen"/>
                <w:noProof/>
                <w:sz w:val="22"/>
                <w:lang w:val="ka-GE"/>
              </w:rPr>
              <w:t>ანტიკოაგულაციური</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თერაპია</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_Toc44422307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30</w:t>
            </w:r>
            <w:r w:rsidR="00DE3375" w:rsidRPr="0036040D">
              <w:rPr>
                <w:rFonts w:ascii="Sylfaen" w:hAnsi="Sylfaen"/>
                <w:noProof/>
                <w:webHidden/>
                <w:sz w:val="22"/>
              </w:rPr>
              <w:fldChar w:fldCharType="end"/>
            </w:r>
          </w:hyperlink>
        </w:p>
        <w:p w:rsidR="00DE3375" w:rsidRPr="0036040D" w:rsidRDefault="00D5189A">
          <w:pPr>
            <w:pStyle w:val="TOC1"/>
            <w:tabs>
              <w:tab w:val="right" w:leader="dot" w:pos="9629"/>
            </w:tabs>
            <w:rPr>
              <w:rFonts w:ascii="Sylfaen" w:hAnsi="Sylfaen"/>
              <w:noProof/>
              <w:sz w:val="22"/>
            </w:rPr>
          </w:pPr>
          <w:r>
            <w:rPr>
              <w:rFonts w:ascii="Sylfaen" w:hAnsi="Sylfaen" w:cs="Sylfaen"/>
              <w:sz w:val="22"/>
              <w:lang w:val="ka-GE"/>
            </w:rPr>
            <w:t xml:space="preserve">  </w:t>
          </w:r>
          <w:r w:rsidRPr="00D5189A">
            <w:rPr>
              <w:rFonts w:ascii="Sylfaen" w:hAnsi="Sylfaen" w:cs="Sylfaen"/>
              <w:sz w:val="22"/>
              <w:lang w:val="ka-GE"/>
            </w:rPr>
            <w:t>8.4.1.</w:t>
          </w:r>
          <w:r>
            <w:rPr>
              <w:rFonts w:ascii="Sylfaen" w:hAnsi="Sylfaen" w:cs="Sylfaen"/>
              <w:sz w:val="22"/>
              <w:lang w:val="ka-GE"/>
            </w:rPr>
            <w:t xml:space="preserve">4. </w:t>
          </w:r>
          <w:hyperlink w:anchor="_Toc44422308" w:history="1">
            <w:r w:rsidR="00DE3375" w:rsidRPr="0036040D">
              <w:rPr>
                <w:rStyle w:val="Hyperlink"/>
                <w:rFonts w:ascii="Sylfaen" w:hAnsi="Sylfaen" w:cs="Sylfaen"/>
                <w:noProof/>
                <w:sz w:val="22"/>
                <w:lang w:val="ka-GE"/>
              </w:rPr>
              <w:t>ციტოკინების</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გამოთავისუფლების</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სინდრომი</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და</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მისი</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მკურნალობა</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_Toc44422308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31</w:t>
            </w:r>
            <w:r w:rsidR="00DE3375" w:rsidRPr="0036040D">
              <w:rPr>
                <w:rFonts w:ascii="Sylfaen" w:hAnsi="Sylfaen"/>
                <w:noProof/>
                <w:webHidden/>
                <w:sz w:val="22"/>
              </w:rPr>
              <w:fldChar w:fldCharType="end"/>
            </w:r>
          </w:hyperlink>
        </w:p>
        <w:p w:rsidR="00DE3375" w:rsidRPr="0036040D" w:rsidRDefault="00D5189A">
          <w:pPr>
            <w:pStyle w:val="TOC1"/>
            <w:tabs>
              <w:tab w:val="right" w:leader="dot" w:pos="9629"/>
            </w:tabs>
            <w:rPr>
              <w:rFonts w:ascii="Sylfaen" w:hAnsi="Sylfaen"/>
              <w:noProof/>
              <w:sz w:val="22"/>
            </w:rPr>
          </w:pPr>
          <w:r>
            <w:rPr>
              <w:rFonts w:ascii="Sylfaen" w:hAnsi="Sylfaen" w:cs="Sylfaen"/>
              <w:sz w:val="22"/>
              <w:lang w:val="ka-GE"/>
            </w:rPr>
            <w:t xml:space="preserve">  </w:t>
          </w:r>
          <w:r w:rsidRPr="00D5189A">
            <w:rPr>
              <w:rFonts w:ascii="Sylfaen" w:hAnsi="Sylfaen" w:cs="Sylfaen"/>
              <w:sz w:val="22"/>
              <w:lang w:val="ka-GE"/>
            </w:rPr>
            <w:t>8.4.1.</w:t>
          </w:r>
          <w:r>
            <w:rPr>
              <w:rFonts w:ascii="Sylfaen" w:hAnsi="Sylfaen" w:cs="Sylfaen"/>
              <w:sz w:val="22"/>
              <w:lang w:val="ka-GE"/>
            </w:rPr>
            <w:t xml:space="preserve">5. </w:t>
          </w:r>
          <w:hyperlink w:anchor="_Toc44422309" w:history="1">
            <w:r w:rsidR="00DE3375" w:rsidRPr="0036040D">
              <w:rPr>
                <w:rStyle w:val="Hyperlink"/>
                <w:rFonts w:ascii="Sylfaen" w:hAnsi="Sylfaen" w:cs="Sylfaen"/>
                <w:noProof/>
                <w:sz w:val="22"/>
                <w:lang w:val="ka-GE"/>
              </w:rPr>
              <w:t>ინტერლეიკინ</w:t>
            </w:r>
            <w:r w:rsidR="00DE3375" w:rsidRPr="0036040D">
              <w:rPr>
                <w:rStyle w:val="Hyperlink"/>
                <w:rFonts w:ascii="Sylfaen" w:hAnsi="Sylfaen"/>
                <w:noProof/>
                <w:sz w:val="22"/>
                <w:lang w:val="ka-GE"/>
              </w:rPr>
              <w:t>-6-</w:t>
            </w:r>
            <w:r w:rsidR="00DE3375" w:rsidRPr="0036040D">
              <w:rPr>
                <w:rStyle w:val="Hyperlink"/>
                <w:rFonts w:ascii="Sylfaen" w:hAnsi="Sylfaen" w:cs="Sylfaen"/>
                <w:noProof/>
                <w:sz w:val="22"/>
                <w:lang w:val="ka-GE"/>
              </w:rPr>
              <w:t>ის</w:t>
            </w:r>
            <w:r w:rsidR="00DE3375" w:rsidRPr="0036040D">
              <w:rPr>
                <w:rStyle w:val="Hyperlink"/>
                <w:rFonts w:ascii="Sylfaen" w:hAnsi="Sylfaen"/>
                <w:noProof/>
                <w:sz w:val="22"/>
                <w:lang w:val="ka-GE"/>
              </w:rPr>
              <w:t xml:space="preserve"> (IL-6) </w:t>
            </w:r>
            <w:r w:rsidR="00DE3375" w:rsidRPr="0036040D">
              <w:rPr>
                <w:rStyle w:val="Hyperlink"/>
                <w:rFonts w:ascii="Sylfaen" w:hAnsi="Sylfaen" w:cs="Sylfaen"/>
                <w:noProof/>
                <w:sz w:val="22"/>
                <w:lang w:val="ka-GE"/>
              </w:rPr>
              <w:t>რეცეპტორის</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საწინააღმდეგო</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სპეციფიკური</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მონოკლონური</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ანტისხეულებით</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მკურნალობა</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_Toc44422309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32</w:t>
            </w:r>
            <w:r w:rsidR="00DE3375" w:rsidRPr="0036040D">
              <w:rPr>
                <w:rFonts w:ascii="Sylfaen" w:hAnsi="Sylfaen"/>
                <w:noProof/>
                <w:webHidden/>
                <w:sz w:val="22"/>
              </w:rPr>
              <w:fldChar w:fldCharType="end"/>
            </w:r>
          </w:hyperlink>
        </w:p>
        <w:p w:rsidR="00DE3375" w:rsidRPr="0036040D" w:rsidRDefault="008405D2">
          <w:pPr>
            <w:pStyle w:val="TOC1"/>
            <w:tabs>
              <w:tab w:val="right" w:leader="dot" w:pos="9629"/>
            </w:tabs>
            <w:rPr>
              <w:rFonts w:ascii="Sylfaen" w:hAnsi="Sylfaen"/>
              <w:noProof/>
              <w:sz w:val="22"/>
            </w:rPr>
          </w:pPr>
          <w:r>
            <w:rPr>
              <w:rFonts w:ascii="Sylfaen" w:hAnsi="Sylfaen" w:cs="Sylfaen"/>
              <w:sz w:val="22"/>
              <w:lang w:val="ka-GE"/>
            </w:rPr>
            <w:lastRenderedPageBreak/>
            <w:t xml:space="preserve">  </w:t>
          </w:r>
          <w:r w:rsidRPr="00D5189A">
            <w:rPr>
              <w:rFonts w:ascii="Sylfaen" w:hAnsi="Sylfaen" w:cs="Sylfaen"/>
              <w:sz w:val="22"/>
              <w:lang w:val="ka-GE"/>
            </w:rPr>
            <w:t>8.4.1.</w:t>
          </w:r>
          <w:r>
            <w:rPr>
              <w:rFonts w:ascii="Sylfaen" w:hAnsi="Sylfaen" w:cs="Sylfaen"/>
              <w:sz w:val="22"/>
              <w:lang w:val="ka-GE"/>
            </w:rPr>
            <w:t xml:space="preserve">6. </w:t>
          </w:r>
          <w:hyperlink w:anchor="_Toc44422310" w:history="1">
            <w:r w:rsidR="00DE3375" w:rsidRPr="0036040D">
              <w:rPr>
                <w:rStyle w:val="Hyperlink"/>
                <w:rFonts w:ascii="Sylfaen" w:hAnsi="Sylfaen" w:cs="Sylfaen"/>
                <w:noProof/>
                <w:sz w:val="22"/>
                <w:lang w:val="ka-GE"/>
              </w:rPr>
              <w:t>პლაზმაფერეზის</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და</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ექსტრაკორპორული</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სისხლის</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გაწმენდის</w:t>
            </w:r>
            <w:r w:rsidR="00DE3375" w:rsidRPr="0036040D">
              <w:rPr>
                <w:rStyle w:val="Hyperlink"/>
                <w:rFonts w:ascii="Sylfaen" w:hAnsi="Sylfaen"/>
                <w:noProof/>
                <w:sz w:val="22"/>
                <w:lang w:val="ka-GE"/>
              </w:rPr>
              <w:t>“</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_Toc44422310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34</w:t>
            </w:r>
            <w:r w:rsidR="00DE3375" w:rsidRPr="0036040D">
              <w:rPr>
                <w:rFonts w:ascii="Sylfaen" w:hAnsi="Sylfaen"/>
                <w:noProof/>
                <w:webHidden/>
                <w:sz w:val="22"/>
              </w:rPr>
              <w:fldChar w:fldCharType="end"/>
            </w:r>
          </w:hyperlink>
        </w:p>
        <w:p w:rsidR="00DE3375" w:rsidRPr="0036040D" w:rsidRDefault="00460300">
          <w:pPr>
            <w:pStyle w:val="TOC1"/>
            <w:tabs>
              <w:tab w:val="right" w:leader="dot" w:pos="9629"/>
            </w:tabs>
            <w:rPr>
              <w:rFonts w:ascii="Sylfaen" w:hAnsi="Sylfaen"/>
              <w:noProof/>
              <w:sz w:val="22"/>
            </w:rPr>
          </w:pPr>
          <w:hyperlink w:anchor="_Toc44422311" w:history="1">
            <w:r w:rsidR="00DE3375" w:rsidRPr="0036040D">
              <w:rPr>
                <w:rStyle w:val="Hyperlink"/>
                <w:rFonts w:ascii="Sylfaen" w:hAnsi="Sylfaen" w:cs="Sylfaen"/>
                <w:noProof/>
                <w:sz w:val="22"/>
                <w:lang w:val="ka-GE"/>
              </w:rPr>
              <w:t>გამოყენება</w:t>
            </w:r>
            <w:r w:rsidR="00DE3375" w:rsidRPr="0036040D">
              <w:rPr>
                <w:rStyle w:val="Hyperlink"/>
                <w:rFonts w:ascii="Sylfaen" w:hAnsi="Sylfaen"/>
                <w:noProof/>
                <w:sz w:val="22"/>
                <w:lang w:val="ka-GE"/>
              </w:rPr>
              <w:t xml:space="preserve"> COVID-19-</w:t>
            </w:r>
            <w:r w:rsidR="00DE3375" w:rsidRPr="0036040D">
              <w:rPr>
                <w:rStyle w:val="Hyperlink"/>
                <w:rFonts w:ascii="Sylfaen" w:hAnsi="Sylfaen" w:cs="Sylfaen"/>
                <w:noProof/>
                <w:sz w:val="22"/>
                <w:lang w:val="ka-GE"/>
              </w:rPr>
              <w:t>ით</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პაციენტებში</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_Toc44422311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34</w:t>
            </w:r>
            <w:r w:rsidR="00DE3375" w:rsidRPr="0036040D">
              <w:rPr>
                <w:rFonts w:ascii="Sylfaen" w:hAnsi="Sylfaen"/>
                <w:noProof/>
                <w:webHidden/>
                <w:sz w:val="22"/>
              </w:rPr>
              <w:fldChar w:fldCharType="end"/>
            </w:r>
          </w:hyperlink>
        </w:p>
        <w:bookmarkStart w:id="0" w:name="_GoBack"/>
        <w:bookmarkEnd w:id="0"/>
        <w:p w:rsidR="00DE3375" w:rsidRPr="0036040D" w:rsidRDefault="00460300">
          <w:pPr>
            <w:pStyle w:val="TOC1"/>
            <w:tabs>
              <w:tab w:val="right" w:leader="dot" w:pos="9629"/>
            </w:tabs>
            <w:rPr>
              <w:rFonts w:ascii="Sylfaen" w:hAnsi="Sylfaen"/>
              <w:noProof/>
              <w:sz w:val="22"/>
            </w:rPr>
          </w:pPr>
          <w:r>
            <w:fldChar w:fldCharType="begin"/>
          </w:r>
          <w:r>
            <w:instrText xml:space="preserve"> HYPERLINK \l "_Toc44422312" </w:instrText>
          </w:r>
          <w:r>
            <w:fldChar w:fldCharType="separate"/>
          </w:r>
          <w:r w:rsidR="00DE3375" w:rsidRPr="0036040D">
            <w:rPr>
              <w:rStyle w:val="Hyperlink"/>
              <w:rFonts w:ascii="Sylfaen" w:hAnsi="Sylfaen" w:cs="Sylfaen"/>
              <w:noProof/>
              <w:sz w:val="22"/>
              <w:lang w:val="ka-GE"/>
            </w:rPr>
            <w:t>სპეციფიკური</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ანტივირუსული</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მკურნალობა</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_Toc44422312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35</w:t>
          </w:r>
          <w:r w:rsidR="00DE3375" w:rsidRPr="0036040D">
            <w:rPr>
              <w:rFonts w:ascii="Sylfaen" w:hAnsi="Sylfaen"/>
              <w:noProof/>
              <w:webHidden/>
              <w:sz w:val="22"/>
            </w:rPr>
            <w:fldChar w:fldCharType="end"/>
          </w:r>
          <w:r>
            <w:rPr>
              <w:rFonts w:ascii="Sylfaen" w:hAnsi="Sylfaen"/>
              <w:noProof/>
              <w:sz w:val="22"/>
            </w:rPr>
            <w:fldChar w:fldCharType="end"/>
          </w:r>
        </w:p>
        <w:p w:rsidR="00DE3375" w:rsidRPr="0036040D" w:rsidRDefault="00460300">
          <w:pPr>
            <w:pStyle w:val="TOC1"/>
            <w:tabs>
              <w:tab w:val="right" w:leader="dot" w:pos="9629"/>
            </w:tabs>
            <w:rPr>
              <w:rFonts w:ascii="Sylfaen" w:hAnsi="Sylfaen"/>
              <w:noProof/>
              <w:sz w:val="22"/>
            </w:rPr>
          </w:pPr>
          <w:hyperlink w:anchor="_Toc44422313" w:history="1">
            <w:r w:rsidR="00DE3375" w:rsidRPr="0036040D">
              <w:rPr>
                <w:rStyle w:val="Hyperlink"/>
                <w:rFonts w:ascii="Sylfaen" w:hAnsi="Sylfaen"/>
                <w:noProof/>
                <w:sz w:val="22"/>
                <w:lang w:val="ka-GE"/>
              </w:rPr>
              <w:t>COVID-19-</w:t>
            </w:r>
            <w:r w:rsidR="00DE3375" w:rsidRPr="0036040D">
              <w:rPr>
                <w:rStyle w:val="Hyperlink"/>
                <w:rFonts w:ascii="Sylfaen" w:hAnsi="Sylfaen" w:cs="Sylfaen"/>
                <w:noProof/>
                <w:sz w:val="22"/>
                <w:lang w:val="ka-GE"/>
              </w:rPr>
              <w:t>ით</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კონვალესცენტის</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პლაზმით</w:t>
            </w:r>
            <w:r w:rsidR="00D75B2D">
              <w:rPr>
                <w:rStyle w:val="Hyperlink"/>
                <w:rFonts w:ascii="Sylfaen" w:hAnsi="Sylfaen" w:cs="Sylfaen"/>
                <w:noProof/>
                <w:sz w:val="22"/>
                <w:lang w:val="ka-GE"/>
              </w:rPr>
              <w:t xml:space="preserve"> </w:t>
            </w:r>
            <w:r w:rsidR="00D75B2D" w:rsidRPr="00D75B2D">
              <w:rPr>
                <w:rStyle w:val="Hyperlink"/>
                <w:rFonts w:ascii="Sylfaen" w:hAnsi="Sylfaen" w:cs="Sylfaen"/>
                <w:noProof/>
                <w:sz w:val="22"/>
                <w:lang w:val="ka-GE"/>
              </w:rPr>
              <w:t>მკურნალობ</w:t>
            </w:r>
            <w:r w:rsidR="00D75B2D">
              <w:rPr>
                <w:rStyle w:val="Hyperlink"/>
                <w:rFonts w:ascii="Sylfaen" w:hAnsi="Sylfaen" w:cs="Sylfaen"/>
                <w:noProof/>
                <w:sz w:val="22"/>
                <w:lang w:val="ka-GE"/>
              </w:rPr>
              <w:t>ა</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_Toc44422313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42</w:t>
            </w:r>
            <w:r w:rsidR="00DE3375" w:rsidRPr="0036040D">
              <w:rPr>
                <w:rFonts w:ascii="Sylfaen" w:hAnsi="Sylfaen"/>
                <w:noProof/>
                <w:webHidden/>
                <w:sz w:val="22"/>
              </w:rPr>
              <w:fldChar w:fldCharType="end"/>
            </w:r>
          </w:hyperlink>
        </w:p>
        <w:p w:rsidR="00DE3375" w:rsidRPr="0036040D" w:rsidRDefault="00460300">
          <w:pPr>
            <w:pStyle w:val="TOC1"/>
            <w:tabs>
              <w:tab w:val="right" w:leader="dot" w:pos="9629"/>
            </w:tabs>
            <w:rPr>
              <w:rFonts w:ascii="Sylfaen" w:hAnsi="Sylfaen"/>
              <w:noProof/>
              <w:sz w:val="22"/>
            </w:rPr>
          </w:pPr>
          <w:hyperlink w:anchor="_Toc44422315" w:history="1">
            <w:r w:rsidR="00DE3375" w:rsidRPr="0036040D">
              <w:rPr>
                <w:rStyle w:val="Hyperlink"/>
                <w:rFonts w:ascii="Sylfaen" w:hAnsi="Sylfaen"/>
                <w:noProof/>
                <w:sz w:val="22"/>
              </w:rPr>
              <w:t>COVID-</w:t>
            </w:r>
            <w:r w:rsidR="00DE3375" w:rsidRPr="0036040D">
              <w:rPr>
                <w:rStyle w:val="Hyperlink"/>
                <w:rFonts w:ascii="Sylfaen" w:hAnsi="Sylfaen"/>
                <w:noProof/>
                <w:sz w:val="22"/>
                <w:lang w:val="ka-GE"/>
              </w:rPr>
              <w:t>19-</w:t>
            </w:r>
            <w:r w:rsidR="00DE3375" w:rsidRPr="0036040D">
              <w:rPr>
                <w:rStyle w:val="Hyperlink"/>
                <w:rFonts w:ascii="Sylfaen" w:hAnsi="Sylfaen" w:cs="Sylfaen"/>
                <w:noProof/>
                <w:sz w:val="22"/>
                <w:lang w:val="ka-GE"/>
              </w:rPr>
              <w:t>ით</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პაციენტებში</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სხვა</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მწვავე</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და</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ქრონიკული</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ინფექციების</w:t>
            </w:r>
            <w:r w:rsidR="00D75B2D">
              <w:rPr>
                <w:rStyle w:val="Hyperlink"/>
                <w:rFonts w:ascii="Sylfaen" w:hAnsi="Sylfaen" w:cs="Sylfaen"/>
                <w:noProof/>
                <w:sz w:val="22"/>
                <w:lang w:val="ka-GE"/>
              </w:rPr>
              <w:t xml:space="preserve"> </w:t>
            </w:r>
            <w:r w:rsidR="00D75B2D" w:rsidRPr="00D75B2D">
              <w:rPr>
                <w:rStyle w:val="Hyperlink"/>
                <w:rFonts w:ascii="Sylfaen" w:hAnsi="Sylfaen" w:cs="Sylfaen"/>
                <w:noProof/>
                <w:sz w:val="22"/>
                <w:lang w:val="ka-GE"/>
              </w:rPr>
              <w:t>მკურნალობა</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_Toc44422315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44</w:t>
            </w:r>
            <w:r w:rsidR="00DE3375" w:rsidRPr="0036040D">
              <w:rPr>
                <w:rFonts w:ascii="Sylfaen" w:hAnsi="Sylfaen"/>
                <w:noProof/>
                <w:webHidden/>
                <w:sz w:val="22"/>
              </w:rPr>
              <w:fldChar w:fldCharType="end"/>
            </w:r>
          </w:hyperlink>
        </w:p>
        <w:p w:rsidR="00DE3375" w:rsidRPr="0036040D" w:rsidRDefault="00460300">
          <w:pPr>
            <w:pStyle w:val="TOC1"/>
            <w:tabs>
              <w:tab w:val="right" w:leader="dot" w:pos="9629"/>
            </w:tabs>
            <w:rPr>
              <w:rFonts w:ascii="Sylfaen" w:hAnsi="Sylfaen"/>
              <w:noProof/>
              <w:sz w:val="22"/>
            </w:rPr>
          </w:pPr>
          <w:hyperlink w:anchor="_Toc44422317" w:history="1">
            <w:r w:rsidR="00DE3375" w:rsidRPr="0036040D">
              <w:rPr>
                <w:rStyle w:val="Hyperlink"/>
                <w:rFonts w:ascii="Sylfaen" w:hAnsi="Sylfaen" w:cs="Sylfaen"/>
                <w:noProof/>
                <w:sz w:val="22"/>
                <w:lang w:val="ka-GE"/>
              </w:rPr>
              <w:t>მსუბუქად</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და</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საშუალოდ</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მიმდინარე</w:t>
            </w:r>
            <w:r w:rsidR="00DE3375" w:rsidRPr="0036040D">
              <w:rPr>
                <w:rStyle w:val="Hyperlink"/>
                <w:rFonts w:ascii="Sylfaen" w:hAnsi="Sylfaen"/>
                <w:noProof/>
                <w:sz w:val="22"/>
                <w:lang w:val="ka-GE"/>
              </w:rPr>
              <w:t xml:space="preserve"> COVID-19-</w:t>
            </w:r>
            <w:r w:rsidR="00DE3375" w:rsidRPr="0036040D">
              <w:rPr>
                <w:rStyle w:val="Hyperlink"/>
                <w:rFonts w:ascii="Sylfaen" w:hAnsi="Sylfaen" w:cs="Sylfaen"/>
                <w:noProof/>
                <w:sz w:val="22"/>
                <w:lang w:val="ka-GE"/>
              </w:rPr>
              <w:t>ით</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პაციენტების</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მართვა</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სიმპტომური</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მკურნალობა</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და</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მონიტორინგი</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_Toc44422317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47</w:t>
            </w:r>
            <w:r w:rsidR="00DE3375" w:rsidRPr="0036040D">
              <w:rPr>
                <w:rFonts w:ascii="Sylfaen" w:hAnsi="Sylfaen"/>
                <w:noProof/>
                <w:webHidden/>
                <w:sz w:val="22"/>
              </w:rPr>
              <w:fldChar w:fldCharType="end"/>
            </w:r>
          </w:hyperlink>
        </w:p>
        <w:p w:rsidR="00DE3375" w:rsidRPr="0036040D" w:rsidRDefault="00460300">
          <w:pPr>
            <w:pStyle w:val="TOC1"/>
            <w:tabs>
              <w:tab w:val="right" w:leader="dot" w:pos="9629"/>
            </w:tabs>
            <w:rPr>
              <w:rFonts w:ascii="Sylfaen" w:hAnsi="Sylfaen"/>
              <w:noProof/>
              <w:sz w:val="22"/>
            </w:rPr>
          </w:pPr>
          <w:hyperlink w:anchor="_Toc44422318" w:history="1">
            <w:r w:rsidR="00DE3375" w:rsidRPr="0036040D">
              <w:rPr>
                <w:rStyle w:val="Hyperlink"/>
                <w:rFonts w:ascii="Sylfaen" w:hAnsi="Sylfaen" w:cs="Sylfaen"/>
                <w:noProof/>
                <w:sz w:val="22"/>
                <w:lang w:val="ka-GE"/>
              </w:rPr>
              <w:t>მძიმედ</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და</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კრიტიკულად</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მძიმედ</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მიმდინარე</w:t>
            </w:r>
            <w:r w:rsidR="00DE3375" w:rsidRPr="0036040D">
              <w:rPr>
                <w:rStyle w:val="Hyperlink"/>
                <w:rFonts w:ascii="Sylfaen" w:hAnsi="Sylfaen"/>
                <w:noProof/>
                <w:sz w:val="22"/>
                <w:lang w:val="ka-GE"/>
              </w:rPr>
              <w:t xml:space="preserve"> COVID-19-</w:t>
            </w:r>
            <w:r w:rsidR="00DE3375" w:rsidRPr="0036040D">
              <w:rPr>
                <w:rStyle w:val="Hyperlink"/>
                <w:rFonts w:ascii="Sylfaen" w:hAnsi="Sylfaen" w:cs="Sylfaen"/>
                <w:noProof/>
                <w:sz w:val="22"/>
                <w:lang w:val="ka-GE"/>
              </w:rPr>
              <w:t>ით</w:t>
            </w:r>
            <w:r w:rsidR="00D75B2D">
              <w:rPr>
                <w:rStyle w:val="Hyperlink"/>
                <w:rFonts w:ascii="Sylfaen" w:hAnsi="Sylfaen" w:cs="Sylfaen"/>
                <w:noProof/>
                <w:sz w:val="22"/>
                <w:lang w:val="ka-GE"/>
              </w:rPr>
              <w:t xml:space="preserve"> </w:t>
            </w:r>
            <w:r w:rsidR="00D75B2D" w:rsidRPr="00D75B2D">
              <w:rPr>
                <w:rStyle w:val="Hyperlink"/>
                <w:rFonts w:ascii="Sylfaen" w:hAnsi="Sylfaen" w:cs="Sylfaen"/>
                <w:noProof/>
                <w:sz w:val="22"/>
                <w:lang w:val="ka-GE"/>
              </w:rPr>
              <w:t>პაციენტების მართვა:</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_Toc44422318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47</w:t>
            </w:r>
            <w:r w:rsidR="00DE3375" w:rsidRPr="0036040D">
              <w:rPr>
                <w:rFonts w:ascii="Sylfaen" w:hAnsi="Sylfaen"/>
                <w:noProof/>
                <w:webHidden/>
                <w:sz w:val="22"/>
              </w:rPr>
              <w:fldChar w:fldCharType="end"/>
            </w:r>
          </w:hyperlink>
        </w:p>
        <w:p w:rsidR="00DE3375" w:rsidRPr="0036040D" w:rsidRDefault="00460300">
          <w:pPr>
            <w:pStyle w:val="TOC1"/>
            <w:tabs>
              <w:tab w:val="right" w:leader="dot" w:pos="9629"/>
            </w:tabs>
            <w:rPr>
              <w:rFonts w:ascii="Sylfaen" w:hAnsi="Sylfaen"/>
              <w:noProof/>
              <w:sz w:val="22"/>
            </w:rPr>
          </w:pPr>
          <w:hyperlink w:anchor="_Toc44422320" w:history="1">
            <w:r w:rsidR="00DE3375" w:rsidRPr="0036040D">
              <w:rPr>
                <w:rStyle w:val="Hyperlink"/>
                <w:rFonts w:ascii="Sylfaen" w:hAnsi="Sylfaen"/>
                <w:noProof/>
                <w:sz w:val="22"/>
                <w:lang w:val="ka-GE"/>
              </w:rPr>
              <w:t>COVID-19-</w:t>
            </w:r>
            <w:r w:rsidR="00DE3375" w:rsidRPr="0036040D">
              <w:rPr>
                <w:rStyle w:val="Hyperlink"/>
                <w:rFonts w:ascii="Sylfaen" w:hAnsi="Sylfaen" w:cs="Sylfaen"/>
                <w:noProof/>
                <w:sz w:val="22"/>
                <w:lang w:val="ka-GE"/>
              </w:rPr>
              <w:t>ით</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ინიცირებული</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მწვავე</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რესპირაციული</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დისტრეს</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სინდრომის</w:t>
            </w:r>
            <w:r w:rsidR="00D75B2D">
              <w:rPr>
                <w:rStyle w:val="Hyperlink"/>
                <w:rFonts w:ascii="Sylfaen" w:hAnsi="Sylfaen" w:cs="Sylfaen"/>
                <w:noProof/>
                <w:sz w:val="22"/>
                <w:lang w:val="ka-GE"/>
              </w:rPr>
              <w:t xml:space="preserve"> </w:t>
            </w:r>
            <w:r w:rsidR="00D75B2D" w:rsidRPr="00D75B2D">
              <w:rPr>
                <w:rStyle w:val="Hyperlink"/>
                <w:rFonts w:ascii="Sylfaen" w:hAnsi="Sylfaen" w:cs="Sylfaen"/>
                <w:noProof/>
                <w:sz w:val="22"/>
                <w:lang w:val="ka-GE"/>
              </w:rPr>
              <w:t>მართვა</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_Toc44422320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48</w:t>
            </w:r>
            <w:r w:rsidR="00DE3375" w:rsidRPr="0036040D">
              <w:rPr>
                <w:rFonts w:ascii="Sylfaen" w:hAnsi="Sylfaen"/>
                <w:noProof/>
                <w:webHidden/>
                <w:sz w:val="22"/>
              </w:rPr>
              <w:fldChar w:fldCharType="end"/>
            </w:r>
          </w:hyperlink>
        </w:p>
        <w:p w:rsidR="00DE3375" w:rsidRPr="0036040D" w:rsidRDefault="00460300">
          <w:pPr>
            <w:pStyle w:val="TOC1"/>
            <w:tabs>
              <w:tab w:val="right" w:leader="dot" w:pos="9629"/>
            </w:tabs>
            <w:rPr>
              <w:rFonts w:ascii="Sylfaen" w:hAnsi="Sylfaen"/>
              <w:noProof/>
              <w:sz w:val="22"/>
            </w:rPr>
          </w:pPr>
          <w:hyperlink w:anchor="_Toc44422322" w:history="1">
            <w:r w:rsidR="00DE3375" w:rsidRPr="0036040D">
              <w:rPr>
                <w:rStyle w:val="Hyperlink"/>
                <w:rFonts w:ascii="Sylfaen" w:hAnsi="Sylfaen" w:cs="Sylfaen"/>
                <w:noProof/>
                <w:sz w:val="22"/>
                <w:lang w:val="ka-GE"/>
              </w:rPr>
              <w:t>არაგადამდები</w:t>
            </w:r>
            <w:r w:rsidR="00DE3375" w:rsidRPr="0036040D">
              <w:rPr>
                <w:rStyle w:val="Hyperlink"/>
                <w:rFonts w:ascii="Sylfaen" w:hAnsi="Sylfaen" w:cstheme="minorHAnsi"/>
                <w:noProof/>
                <w:sz w:val="22"/>
                <w:lang w:val="ka-GE"/>
              </w:rPr>
              <w:t xml:space="preserve"> </w:t>
            </w:r>
            <w:r w:rsidR="00DE3375" w:rsidRPr="0036040D">
              <w:rPr>
                <w:rStyle w:val="Hyperlink"/>
                <w:rFonts w:ascii="Sylfaen" w:hAnsi="Sylfaen" w:cs="Sylfaen"/>
                <w:noProof/>
                <w:sz w:val="22"/>
                <w:lang w:val="ka-GE"/>
              </w:rPr>
              <w:t>დაავადებები</w:t>
            </w:r>
            <w:r w:rsidR="00DE3375" w:rsidRPr="0036040D">
              <w:rPr>
                <w:rStyle w:val="Hyperlink"/>
                <w:rFonts w:ascii="Sylfaen" w:hAnsi="Sylfaen" w:cstheme="minorHAnsi"/>
                <w:noProof/>
                <w:sz w:val="22"/>
                <w:lang w:val="ka-GE"/>
              </w:rPr>
              <w:t xml:space="preserve"> </w:t>
            </w:r>
            <w:r w:rsidR="00DE3375" w:rsidRPr="0036040D">
              <w:rPr>
                <w:rStyle w:val="Hyperlink"/>
                <w:rFonts w:ascii="Sylfaen" w:hAnsi="Sylfaen" w:cs="Sylfaen"/>
                <w:noProof/>
                <w:sz w:val="22"/>
                <w:lang w:val="ka-GE"/>
              </w:rPr>
              <w:t>და</w:t>
            </w:r>
            <w:r w:rsidR="00DE3375" w:rsidRPr="0036040D">
              <w:rPr>
                <w:rStyle w:val="Hyperlink"/>
                <w:rFonts w:ascii="Sylfaen" w:hAnsi="Sylfaen" w:cstheme="minorHAnsi"/>
                <w:noProof/>
                <w:sz w:val="22"/>
                <w:lang w:val="ka-GE"/>
              </w:rPr>
              <w:t xml:space="preserve"> COVID-19</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_Toc44422322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55</w:t>
            </w:r>
            <w:r w:rsidR="00DE3375" w:rsidRPr="0036040D">
              <w:rPr>
                <w:rFonts w:ascii="Sylfaen" w:hAnsi="Sylfaen"/>
                <w:noProof/>
                <w:webHidden/>
                <w:sz w:val="22"/>
              </w:rPr>
              <w:fldChar w:fldCharType="end"/>
            </w:r>
          </w:hyperlink>
        </w:p>
        <w:p w:rsidR="00DE3375" w:rsidRPr="0036040D" w:rsidRDefault="00460300">
          <w:pPr>
            <w:pStyle w:val="TOC1"/>
            <w:tabs>
              <w:tab w:val="right" w:leader="dot" w:pos="9629"/>
            </w:tabs>
            <w:rPr>
              <w:rFonts w:ascii="Sylfaen" w:hAnsi="Sylfaen"/>
              <w:noProof/>
              <w:sz w:val="22"/>
            </w:rPr>
          </w:pPr>
          <w:hyperlink w:anchor="_Toc44422323" w:history="1">
            <w:r w:rsidR="00DE3375" w:rsidRPr="0036040D">
              <w:rPr>
                <w:rStyle w:val="Hyperlink"/>
                <w:rFonts w:ascii="Sylfaen" w:hAnsi="Sylfaen"/>
                <w:noProof/>
                <w:sz w:val="22"/>
                <w:lang w:val="ka-GE"/>
              </w:rPr>
              <w:t>COVID-19 -</w:t>
            </w:r>
            <w:r w:rsidR="00DE3375" w:rsidRPr="0036040D">
              <w:rPr>
                <w:rStyle w:val="Hyperlink"/>
                <w:rFonts w:ascii="Sylfaen" w:hAnsi="Sylfaen" w:cs="Sylfaen"/>
                <w:noProof/>
                <w:sz w:val="22"/>
                <w:lang w:val="ka-GE"/>
              </w:rPr>
              <w:t>ით</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პაციენტების</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რეაბილიტაცია</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_Toc44422323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55</w:t>
            </w:r>
            <w:r w:rsidR="00DE3375" w:rsidRPr="0036040D">
              <w:rPr>
                <w:rFonts w:ascii="Sylfaen" w:hAnsi="Sylfaen"/>
                <w:noProof/>
                <w:webHidden/>
                <w:sz w:val="22"/>
              </w:rPr>
              <w:fldChar w:fldCharType="end"/>
            </w:r>
          </w:hyperlink>
        </w:p>
        <w:p w:rsidR="00DE3375" w:rsidRPr="0036040D" w:rsidRDefault="00460300">
          <w:pPr>
            <w:pStyle w:val="TOC1"/>
            <w:tabs>
              <w:tab w:val="right" w:leader="dot" w:pos="9629"/>
            </w:tabs>
            <w:rPr>
              <w:rFonts w:ascii="Sylfaen" w:hAnsi="Sylfaen"/>
              <w:noProof/>
              <w:sz w:val="22"/>
            </w:rPr>
          </w:pPr>
          <w:hyperlink w:anchor="_Toc44422324" w:history="1">
            <w:r w:rsidR="00DE3375" w:rsidRPr="0036040D">
              <w:rPr>
                <w:rStyle w:val="Hyperlink"/>
                <w:rFonts w:ascii="Sylfaen" w:hAnsi="Sylfaen" w:cs="Sylfaen"/>
                <w:noProof/>
                <w:sz w:val="22"/>
                <w:lang w:val="ka-GE"/>
              </w:rPr>
              <w:t>ზრუნვა</w:t>
            </w:r>
            <w:r w:rsidR="00DE3375" w:rsidRPr="0036040D">
              <w:rPr>
                <w:rStyle w:val="Hyperlink"/>
                <w:rFonts w:ascii="Sylfaen" w:hAnsi="Sylfaen"/>
                <w:noProof/>
                <w:sz w:val="22"/>
                <w:lang w:val="ka-GE"/>
              </w:rPr>
              <w:t xml:space="preserve"> COVID-19-</w:t>
            </w:r>
            <w:r w:rsidR="00DE3375" w:rsidRPr="0036040D">
              <w:rPr>
                <w:rStyle w:val="Hyperlink"/>
                <w:rFonts w:ascii="Sylfaen" w:hAnsi="Sylfaen" w:cs="Sylfaen"/>
                <w:noProof/>
                <w:sz w:val="22"/>
                <w:lang w:val="ka-GE"/>
              </w:rPr>
              <w:t>ით</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ინფიცირებულ</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ასაკოვან</w:t>
            </w:r>
            <w:r w:rsidR="00D75B2D">
              <w:rPr>
                <w:rStyle w:val="Hyperlink"/>
                <w:rFonts w:ascii="Sylfaen" w:hAnsi="Sylfaen" w:cs="Sylfaen"/>
                <w:noProof/>
                <w:sz w:val="22"/>
                <w:lang w:val="ka-GE"/>
              </w:rPr>
              <w:t xml:space="preserve"> </w:t>
            </w:r>
            <w:r w:rsidR="00D75B2D" w:rsidRPr="00D75B2D">
              <w:rPr>
                <w:rStyle w:val="Hyperlink"/>
                <w:rFonts w:ascii="Sylfaen" w:hAnsi="Sylfaen" w:cs="Sylfaen"/>
                <w:noProof/>
                <w:sz w:val="22"/>
                <w:lang w:val="ka-GE"/>
              </w:rPr>
              <w:t>ადამიანებზე</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_Toc44422324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56</w:t>
            </w:r>
            <w:r w:rsidR="00DE3375" w:rsidRPr="0036040D">
              <w:rPr>
                <w:rFonts w:ascii="Sylfaen" w:hAnsi="Sylfaen"/>
                <w:noProof/>
                <w:webHidden/>
                <w:sz w:val="22"/>
              </w:rPr>
              <w:fldChar w:fldCharType="end"/>
            </w:r>
          </w:hyperlink>
        </w:p>
        <w:p w:rsidR="00DE3375" w:rsidRPr="0036040D" w:rsidRDefault="00460300">
          <w:pPr>
            <w:pStyle w:val="TOC1"/>
            <w:tabs>
              <w:tab w:val="right" w:leader="dot" w:pos="9629"/>
            </w:tabs>
            <w:rPr>
              <w:rFonts w:ascii="Sylfaen" w:hAnsi="Sylfaen"/>
              <w:noProof/>
              <w:sz w:val="22"/>
            </w:rPr>
          </w:pPr>
          <w:hyperlink w:anchor="_Toc44422326" w:history="1">
            <w:r w:rsidR="00DE3375" w:rsidRPr="0036040D">
              <w:rPr>
                <w:rStyle w:val="Hyperlink"/>
                <w:rFonts w:ascii="Sylfaen" w:hAnsi="Sylfaen" w:cs="Sylfaen"/>
                <w:noProof/>
                <w:sz w:val="22"/>
                <w:lang w:val="ka-GE"/>
              </w:rPr>
              <w:t>პალიატიური</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ზრუნვა</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და</w:t>
            </w:r>
            <w:r w:rsidR="00DE3375" w:rsidRPr="0036040D">
              <w:rPr>
                <w:rStyle w:val="Hyperlink"/>
                <w:rFonts w:ascii="Sylfaen" w:hAnsi="Sylfaen"/>
                <w:noProof/>
                <w:sz w:val="22"/>
                <w:lang w:val="ka-GE"/>
              </w:rPr>
              <w:t xml:space="preserve"> COVID-19</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_Toc44422326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57</w:t>
            </w:r>
            <w:r w:rsidR="00DE3375" w:rsidRPr="0036040D">
              <w:rPr>
                <w:rFonts w:ascii="Sylfaen" w:hAnsi="Sylfaen"/>
                <w:noProof/>
                <w:webHidden/>
                <w:sz w:val="22"/>
              </w:rPr>
              <w:fldChar w:fldCharType="end"/>
            </w:r>
          </w:hyperlink>
        </w:p>
        <w:p w:rsidR="00DE3375" w:rsidRPr="0036040D" w:rsidRDefault="00460300">
          <w:pPr>
            <w:pStyle w:val="TOC1"/>
            <w:tabs>
              <w:tab w:val="right" w:leader="dot" w:pos="9629"/>
            </w:tabs>
            <w:rPr>
              <w:rFonts w:ascii="Sylfaen" w:hAnsi="Sylfaen"/>
              <w:noProof/>
              <w:sz w:val="22"/>
            </w:rPr>
          </w:pPr>
          <w:hyperlink w:anchor="_Toc44422327" w:history="1">
            <w:r w:rsidR="00DE3375" w:rsidRPr="0036040D">
              <w:rPr>
                <w:rStyle w:val="Hyperlink"/>
                <w:rFonts w:ascii="Sylfaen" w:hAnsi="Sylfaen"/>
                <w:noProof/>
                <w:sz w:val="22"/>
                <w:lang w:val="ka-GE"/>
              </w:rPr>
              <w:t>COVID-19-</w:t>
            </w:r>
            <w:r w:rsidR="00DE3375" w:rsidRPr="0036040D">
              <w:rPr>
                <w:rStyle w:val="Hyperlink"/>
                <w:rFonts w:ascii="Sylfaen" w:hAnsi="Sylfaen" w:cs="Sylfaen"/>
                <w:noProof/>
                <w:sz w:val="22"/>
                <w:lang w:val="ka-GE"/>
              </w:rPr>
              <w:t>ით</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ორსული</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ქალების</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მკურნალობა</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და</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მოვლა</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_Toc44422327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58</w:t>
            </w:r>
            <w:r w:rsidR="00DE3375" w:rsidRPr="0036040D">
              <w:rPr>
                <w:rFonts w:ascii="Sylfaen" w:hAnsi="Sylfaen"/>
                <w:noProof/>
                <w:webHidden/>
                <w:sz w:val="22"/>
              </w:rPr>
              <w:fldChar w:fldCharType="end"/>
            </w:r>
          </w:hyperlink>
        </w:p>
        <w:p w:rsidR="00DE3375" w:rsidRPr="0036040D" w:rsidRDefault="00460300">
          <w:pPr>
            <w:pStyle w:val="TOC1"/>
            <w:tabs>
              <w:tab w:val="right" w:leader="dot" w:pos="9629"/>
            </w:tabs>
            <w:rPr>
              <w:rFonts w:ascii="Sylfaen" w:hAnsi="Sylfaen"/>
              <w:noProof/>
              <w:sz w:val="22"/>
            </w:rPr>
          </w:pPr>
          <w:hyperlink w:anchor="_Toc44422328" w:history="1">
            <w:r w:rsidR="00DE3375" w:rsidRPr="0036040D">
              <w:rPr>
                <w:rStyle w:val="Hyperlink"/>
                <w:rFonts w:ascii="Sylfaen" w:hAnsi="Sylfaen"/>
                <w:noProof/>
                <w:sz w:val="22"/>
                <w:lang w:val="ka-GE"/>
              </w:rPr>
              <w:t>COVID-19-</w:t>
            </w:r>
            <w:r w:rsidR="00DE3375" w:rsidRPr="0036040D">
              <w:rPr>
                <w:rStyle w:val="Hyperlink"/>
                <w:rFonts w:ascii="Sylfaen" w:hAnsi="Sylfaen" w:cs="Sylfaen"/>
                <w:noProof/>
                <w:sz w:val="22"/>
                <w:lang w:val="ka-GE"/>
              </w:rPr>
              <w:t>ით</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პაციენტის</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გამოჯანმრთელების</w:t>
            </w:r>
            <w:r w:rsidR="00D75B2D">
              <w:rPr>
                <w:rStyle w:val="Hyperlink"/>
                <w:rFonts w:ascii="Sylfaen" w:hAnsi="Sylfaen" w:cs="Sylfaen"/>
                <w:noProof/>
                <w:sz w:val="22"/>
                <w:lang w:val="ka-GE"/>
              </w:rPr>
              <w:t xml:space="preserve"> </w:t>
            </w:r>
            <w:r w:rsidR="00D75B2D" w:rsidRPr="00D75B2D">
              <w:rPr>
                <w:rStyle w:val="Hyperlink"/>
                <w:rFonts w:ascii="Sylfaen" w:hAnsi="Sylfaen" w:cs="Sylfaen"/>
                <w:noProof/>
                <w:sz w:val="22"/>
                <w:lang w:val="ka-GE"/>
              </w:rPr>
              <w:t>კრიტერიუმები</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_Toc44422328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60</w:t>
            </w:r>
            <w:r w:rsidR="00DE3375" w:rsidRPr="0036040D">
              <w:rPr>
                <w:rFonts w:ascii="Sylfaen" w:hAnsi="Sylfaen"/>
                <w:noProof/>
                <w:webHidden/>
                <w:sz w:val="22"/>
              </w:rPr>
              <w:fldChar w:fldCharType="end"/>
            </w:r>
          </w:hyperlink>
        </w:p>
        <w:p w:rsidR="00DE3375" w:rsidRPr="0036040D" w:rsidRDefault="00460300">
          <w:pPr>
            <w:pStyle w:val="TOC1"/>
            <w:tabs>
              <w:tab w:val="right" w:leader="dot" w:pos="9629"/>
            </w:tabs>
            <w:rPr>
              <w:rFonts w:ascii="Sylfaen" w:hAnsi="Sylfaen"/>
              <w:noProof/>
              <w:sz w:val="22"/>
            </w:rPr>
          </w:pPr>
          <w:hyperlink w:anchor="_Toc44422330" w:history="1">
            <w:r w:rsidR="00DE3375" w:rsidRPr="0036040D">
              <w:rPr>
                <w:rStyle w:val="Hyperlink"/>
                <w:rFonts w:ascii="Sylfaen" w:hAnsi="Sylfaen"/>
                <w:noProof/>
                <w:sz w:val="22"/>
                <w:lang w:val="ka-GE"/>
              </w:rPr>
              <w:t>8.5. COVID-19-</w:t>
            </w:r>
            <w:r w:rsidR="00DE3375" w:rsidRPr="0036040D">
              <w:rPr>
                <w:rStyle w:val="Hyperlink"/>
                <w:rFonts w:ascii="Sylfaen" w:hAnsi="Sylfaen" w:cs="Sylfaen"/>
                <w:noProof/>
                <w:sz w:val="22"/>
                <w:lang w:val="ka-GE"/>
              </w:rPr>
              <w:t>თან</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ასოცირებული</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მმრი</w:t>
            </w:r>
            <w:r w:rsidR="00DE3375" w:rsidRPr="0036040D">
              <w:rPr>
                <w:rStyle w:val="Hyperlink"/>
                <w:rFonts w:ascii="Sylfaen" w:hAnsi="Sylfaen"/>
                <w:noProof/>
                <w:sz w:val="22"/>
                <w:lang w:val="ka-GE"/>
              </w:rPr>
              <w:t>-</w:t>
            </w:r>
            <w:r w:rsidR="00DE3375" w:rsidRPr="0036040D">
              <w:rPr>
                <w:rStyle w:val="Hyperlink"/>
                <w:rFonts w:ascii="Sylfaen" w:hAnsi="Sylfaen" w:cs="Sylfaen"/>
                <w:noProof/>
                <w:sz w:val="22"/>
                <w:lang w:val="ka-GE"/>
              </w:rPr>
              <w:t>ით</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პაციენტების</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ადრეული</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ამოცნობა</w:t>
            </w:r>
            <w:r w:rsidR="00DE3375" w:rsidRPr="0036040D">
              <w:rPr>
                <w:rStyle w:val="Hyperlink"/>
                <w:rFonts w:ascii="Sylfaen" w:hAnsi="Sylfaen"/>
                <w:noProof/>
                <w:sz w:val="22"/>
                <w:lang w:val="ka-GE"/>
              </w:rPr>
              <w:t>:</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_Toc44422330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62</w:t>
            </w:r>
            <w:r w:rsidR="00DE3375" w:rsidRPr="0036040D">
              <w:rPr>
                <w:rFonts w:ascii="Sylfaen" w:hAnsi="Sylfaen"/>
                <w:noProof/>
                <w:webHidden/>
                <w:sz w:val="22"/>
              </w:rPr>
              <w:fldChar w:fldCharType="end"/>
            </w:r>
          </w:hyperlink>
        </w:p>
        <w:p w:rsidR="00DE3375" w:rsidRPr="0036040D" w:rsidRDefault="00460300">
          <w:pPr>
            <w:pStyle w:val="TOC1"/>
            <w:tabs>
              <w:tab w:val="right" w:leader="dot" w:pos="9629"/>
            </w:tabs>
            <w:rPr>
              <w:rFonts w:ascii="Sylfaen" w:hAnsi="Sylfaen"/>
              <w:noProof/>
              <w:sz w:val="22"/>
            </w:rPr>
          </w:pPr>
          <w:hyperlink w:anchor="_Toc44422331" w:history="1">
            <w:r w:rsidR="00DE3375" w:rsidRPr="0036040D">
              <w:rPr>
                <w:rStyle w:val="Hyperlink"/>
                <w:rFonts w:ascii="Sylfaen" w:hAnsi="Sylfaen"/>
                <w:noProof/>
                <w:sz w:val="22"/>
                <w:lang w:val="ka-GE"/>
              </w:rPr>
              <w:t xml:space="preserve">8.6. </w:t>
            </w:r>
            <w:r w:rsidR="00DE3375" w:rsidRPr="0036040D">
              <w:rPr>
                <w:rStyle w:val="Hyperlink"/>
                <w:rFonts w:ascii="Sylfaen" w:hAnsi="Sylfaen" w:cs="Sylfaen"/>
                <w:noProof/>
                <w:sz w:val="22"/>
                <w:lang w:val="ka-GE"/>
              </w:rPr>
              <w:t>ინფექციის</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პრევენციის</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და</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კონტროლის</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ღონისძიებების</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დაუყოვნებელი</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დაწყება</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_Toc44422331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65</w:t>
            </w:r>
            <w:r w:rsidR="00DE3375" w:rsidRPr="0036040D">
              <w:rPr>
                <w:rFonts w:ascii="Sylfaen" w:hAnsi="Sylfaen"/>
                <w:noProof/>
                <w:webHidden/>
                <w:sz w:val="22"/>
              </w:rPr>
              <w:fldChar w:fldCharType="end"/>
            </w:r>
          </w:hyperlink>
        </w:p>
        <w:p w:rsidR="00DE3375" w:rsidRPr="0036040D" w:rsidRDefault="00460300">
          <w:pPr>
            <w:pStyle w:val="TOC1"/>
            <w:tabs>
              <w:tab w:val="right" w:leader="dot" w:pos="9629"/>
            </w:tabs>
            <w:rPr>
              <w:rFonts w:ascii="Sylfaen" w:hAnsi="Sylfaen"/>
              <w:noProof/>
              <w:sz w:val="22"/>
            </w:rPr>
          </w:pPr>
          <w:hyperlink w:anchor="_Toc44422332" w:history="1">
            <w:r w:rsidR="00DE3375" w:rsidRPr="0036040D">
              <w:rPr>
                <w:rStyle w:val="Hyperlink"/>
                <w:rFonts w:ascii="Sylfaen" w:hAnsi="Sylfaen"/>
                <w:noProof/>
                <w:sz w:val="22"/>
                <w:lang w:val="ka-GE"/>
              </w:rPr>
              <w:t xml:space="preserve">9. </w:t>
            </w:r>
            <w:r w:rsidR="00DE3375" w:rsidRPr="0036040D">
              <w:rPr>
                <w:rStyle w:val="Hyperlink"/>
                <w:rFonts w:ascii="Sylfaen" w:hAnsi="Sylfaen" w:cs="Sylfaen"/>
                <w:noProof/>
                <w:sz w:val="22"/>
                <w:lang w:val="ka-GE"/>
              </w:rPr>
              <w:t>მოსალოდნელი</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შედეგები</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_Toc44422332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68</w:t>
            </w:r>
            <w:r w:rsidR="00DE3375" w:rsidRPr="0036040D">
              <w:rPr>
                <w:rFonts w:ascii="Sylfaen" w:hAnsi="Sylfaen"/>
                <w:noProof/>
                <w:webHidden/>
                <w:sz w:val="22"/>
              </w:rPr>
              <w:fldChar w:fldCharType="end"/>
            </w:r>
          </w:hyperlink>
        </w:p>
        <w:p w:rsidR="00DE3375" w:rsidRPr="0036040D" w:rsidRDefault="00460300">
          <w:pPr>
            <w:pStyle w:val="TOC1"/>
            <w:tabs>
              <w:tab w:val="right" w:leader="dot" w:pos="9629"/>
            </w:tabs>
            <w:rPr>
              <w:rFonts w:ascii="Sylfaen" w:hAnsi="Sylfaen"/>
              <w:noProof/>
              <w:sz w:val="22"/>
            </w:rPr>
          </w:pPr>
          <w:hyperlink w:anchor="_Toc44422333" w:history="1">
            <w:r w:rsidR="00DE3375" w:rsidRPr="0036040D">
              <w:rPr>
                <w:rStyle w:val="Hyperlink"/>
                <w:rFonts w:ascii="Sylfaen" w:hAnsi="Sylfaen"/>
                <w:noProof/>
                <w:sz w:val="22"/>
                <w:lang w:val="ka-GE"/>
              </w:rPr>
              <w:t xml:space="preserve">10. </w:t>
            </w:r>
            <w:r w:rsidR="00DE3375" w:rsidRPr="0036040D">
              <w:rPr>
                <w:rStyle w:val="Hyperlink"/>
                <w:rFonts w:ascii="Sylfaen" w:hAnsi="Sylfaen" w:cs="Sylfaen"/>
                <w:noProof/>
                <w:sz w:val="22"/>
                <w:lang w:val="ka-GE"/>
              </w:rPr>
              <w:t>აუდიტის</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კრიტერიუმები</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_Toc44422333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68</w:t>
            </w:r>
            <w:r w:rsidR="00DE3375" w:rsidRPr="0036040D">
              <w:rPr>
                <w:rFonts w:ascii="Sylfaen" w:hAnsi="Sylfaen"/>
                <w:noProof/>
                <w:webHidden/>
                <w:sz w:val="22"/>
              </w:rPr>
              <w:fldChar w:fldCharType="end"/>
            </w:r>
          </w:hyperlink>
        </w:p>
        <w:p w:rsidR="00DE3375" w:rsidRPr="0036040D" w:rsidRDefault="00460300">
          <w:pPr>
            <w:pStyle w:val="TOC1"/>
            <w:tabs>
              <w:tab w:val="right" w:leader="dot" w:pos="9629"/>
            </w:tabs>
            <w:rPr>
              <w:rFonts w:ascii="Sylfaen" w:hAnsi="Sylfaen"/>
              <w:noProof/>
              <w:sz w:val="22"/>
            </w:rPr>
          </w:pPr>
          <w:hyperlink w:anchor="_Toc44422334" w:history="1">
            <w:r w:rsidR="00DE3375" w:rsidRPr="0036040D">
              <w:rPr>
                <w:rStyle w:val="Hyperlink"/>
                <w:rFonts w:ascii="Sylfaen" w:hAnsi="Sylfaen"/>
                <w:noProof/>
                <w:sz w:val="22"/>
                <w:lang w:val="ka-GE"/>
              </w:rPr>
              <w:t xml:space="preserve">11. </w:t>
            </w:r>
            <w:r w:rsidR="00DE3375" w:rsidRPr="0036040D">
              <w:rPr>
                <w:rStyle w:val="Hyperlink"/>
                <w:rFonts w:ascii="Sylfaen" w:hAnsi="Sylfaen" w:cs="Sylfaen"/>
                <w:noProof/>
                <w:sz w:val="22"/>
                <w:lang w:val="ka-GE"/>
              </w:rPr>
              <w:t>გაიდლაინის</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გადახედვის</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ვადები</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_Toc44422334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68</w:t>
            </w:r>
            <w:r w:rsidR="00DE3375" w:rsidRPr="0036040D">
              <w:rPr>
                <w:rFonts w:ascii="Sylfaen" w:hAnsi="Sylfaen"/>
                <w:noProof/>
                <w:webHidden/>
                <w:sz w:val="22"/>
              </w:rPr>
              <w:fldChar w:fldCharType="end"/>
            </w:r>
          </w:hyperlink>
        </w:p>
        <w:p w:rsidR="00DE3375" w:rsidRPr="0036040D" w:rsidRDefault="00460300">
          <w:pPr>
            <w:pStyle w:val="TOC1"/>
            <w:tabs>
              <w:tab w:val="right" w:leader="dot" w:pos="9629"/>
            </w:tabs>
            <w:rPr>
              <w:rFonts w:ascii="Sylfaen" w:hAnsi="Sylfaen"/>
              <w:noProof/>
              <w:sz w:val="22"/>
            </w:rPr>
          </w:pPr>
          <w:hyperlink w:anchor="_Toc44422335" w:history="1">
            <w:r w:rsidR="00DE3375" w:rsidRPr="0036040D">
              <w:rPr>
                <w:rStyle w:val="Hyperlink"/>
                <w:rFonts w:ascii="Sylfaen" w:hAnsi="Sylfaen"/>
                <w:noProof/>
                <w:sz w:val="22"/>
                <w:lang w:val="ka-GE"/>
              </w:rPr>
              <w:t xml:space="preserve">12. </w:t>
            </w:r>
            <w:r w:rsidR="00DE3375" w:rsidRPr="0036040D">
              <w:rPr>
                <w:rStyle w:val="Hyperlink"/>
                <w:rFonts w:ascii="Sylfaen" w:hAnsi="Sylfaen" w:cs="Sylfaen"/>
                <w:noProof/>
                <w:sz w:val="22"/>
                <w:lang w:val="ka-GE"/>
              </w:rPr>
              <w:t>გაიდლაინის</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დანერგვისთვის</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საჭირო</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რესურსი</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_Toc44422335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68</w:t>
            </w:r>
            <w:r w:rsidR="00DE3375" w:rsidRPr="0036040D">
              <w:rPr>
                <w:rFonts w:ascii="Sylfaen" w:hAnsi="Sylfaen"/>
                <w:noProof/>
                <w:webHidden/>
                <w:sz w:val="22"/>
              </w:rPr>
              <w:fldChar w:fldCharType="end"/>
            </w:r>
          </w:hyperlink>
        </w:p>
        <w:p w:rsidR="00DE3375" w:rsidRPr="0036040D" w:rsidRDefault="00460300">
          <w:pPr>
            <w:pStyle w:val="TOC1"/>
            <w:tabs>
              <w:tab w:val="right" w:leader="dot" w:pos="9629"/>
            </w:tabs>
            <w:rPr>
              <w:rFonts w:ascii="Sylfaen" w:hAnsi="Sylfaen"/>
              <w:noProof/>
              <w:sz w:val="22"/>
            </w:rPr>
          </w:pPr>
          <w:hyperlink w:anchor="_Toc44422336" w:history="1">
            <w:r w:rsidR="00DE3375" w:rsidRPr="0036040D">
              <w:rPr>
                <w:rStyle w:val="Hyperlink"/>
                <w:rFonts w:ascii="Sylfaen" w:hAnsi="Sylfaen"/>
                <w:noProof/>
                <w:sz w:val="22"/>
                <w:lang w:val="ka-GE"/>
              </w:rPr>
              <w:t xml:space="preserve">13. </w:t>
            </w:r>
            <w:r w:rsidR="00DE3375" w:rsidRPr="0036040D">
              <w:rPr>
                <w:rStyle w:val="Hyperlink"/>
                <w:rFonts w:ascii="Sylfaen" w:hAnsi="Sylfaen" w:cs="Sylfaen"/>
                <w:noProof/>
                <w:sz w:val="22"/>
                <w:lang w:val="ka-GE"/>
              </w:rPr>
              <w:t>რეკომენდაციები</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გაიდლაინის</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ადაპტირებისათვის</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ადგილობრივ</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დონეზე</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_Toc44422336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70</w:t>
            </w:r>
            <w:r w:rsidR="00DE3375" w:rsidRPr="0036040D">
              <w:rPr>
                <w:rFonts w:ascii="Sylfaen" w:hAnsi="Sylfaen"/>
                <w:noProof/>
                <w:webHidden/>
                <w:sz w:val="22"/>
              </w:rPr>
              <w:fldChar w:fldCharType="end"/>
            </w:r>
          </w:hyperlink>
        </w:p>
        <w:p w:rsidR="00DE3375" w:rsidRPr="0036040D" w:rsidRDefault="00460300">
          <w:pPr>
            <w:pStyle w:val="TOC1"/>
            <w:tabs>
              <w:tab w:val="right" w:leader="dot" w:pos="9629"/>
            </w:tabs>
            <w:rPr>
              <w:rFonts w:ascii="Sylfaen" w:hAnsi="Sylfaen"/>
              <w:noProof/>
              <w:sz w:val="22"/>
            </w:rPr>
          </w:pPr>
          <w:hyperlink w:anchor="_Toc44422337" w:history="1">
            <w:r w:rsidR="00DE3375" w:rsidRPr="0036040D">
              <w:rPr>
                <w:rStyle w:val="Hyperlink"/>
                <w:rFonts w:ascii="Sylfaen" w:hAnsi="Sylfaen"/>
                <w:noProof/>
                <w:sz w:val="22"/>
              </w:rPr>
              <w:t xml:space="preserve">14. </w:t>
            </w:r>
            <w:r w:rsidR="00DE3375" w:rsidRPr="0036040D">
              <w:rPr>
                <w:rStyle w:val="Hyperlink"/>
                <w:rFonts w:ascii="Sylfaen" w:hAnsi="Sylfaen" w:cs="Sylfaen"/>
                <w:noProof/>
                <w:sz w:val="22"/>
              </w:rPr>
              <w:t>გამოყენებული</w:t>
            </w:r>
            <w:r w:rsidR="00DE3375" w:rsidRPr="0036040D">
              <w:rPr>
                <w:rStyle w:val="Hyperlink"/>
                <w:rFonts w:ascii="Sylfaen" w:hAnsi="Sylfaen"/>
                <w:noProof/>
                <w:sz w:val="22"/>
              </w:rPr>
              <w:t xml:space="preserve"> </w:t>
            </w:r>
            <w:r w:rsidR="00DE3375" w:rsidRPr="0036040D">
              <w:rPr>
                <w:rStyle w:val="Hyperlink"/>
                <w:rFonts w:ascii="Sylfaen" w:hAnsi="Sylfaen" w:cs="Sylfaen"/>
                <w:noProof/>
                <w:sz w:val="22"/>
              </w:rPr>
              <w:t>ლიტერატურა</w:t>
            </w:r>
            <w:r w:rsidR="00DE3375" w:rsidRPr="0036040D">
              <w:rPr>
                <w:rStyle w:val="Hyperlink"/>
                <w:rFonts w:ascii="Sylfaen" w:hAnsi="Sylfaen"/>
                <w:noProof/>
                <w:sz w:val="22"/>
              </w:rPr>
              <w:t>:</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_Toc44422337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70</w:t>
            </w:r>
            <w:r w:rsidR="00DE3375" w:rsidRPr="0036040D">
              <w:rPr>
                <w:rFonts w:ascii="Sylfaen" w:hAnsi="Sylfaen"/>
                <w:noProof/>
                <w:webHidden/>
                <w:sz w:val="22"/>
              </w:rPr>
              <w:fldChar w:fldCharType="end"/>
            </w:r>
          </w:hyperlink>
        </w:p>
        <w:p w:rsidR="00DE3375" w:rsidRPr="0036040D" w:rsidRDefault="00460300">
          <w:pPr>
            <w:pStyle w:val="TOC1"/>
            <w:tabs>
              <w:tab w:val="right" w:leader="dot" w:pos="9629"/>
            </w:tabs>
            <w:rPr>
              <w:rFonts w:ascii="Sylfaen" w:hAnsi="Sylfaen"/>
              <w:noProof/>
              <w:sz w:val="22"/>
            </w:rPr>
          </w:pPr>
          <w:hyperlink w:anchor="_Toc44422338" w:history="1">
            <w:r w:rsidR="00DE3375" w:rsidRPr="0036040D">
              <w:rPr>
                <w:rStyle w:val="Hyperlink"/>
                <w:rFonts w:ascii="Sylfaen" w:hAnsi="Sylfaen"/>
                <w:noProof/>
                <w:sz w:val="22"/>
              </w:rPr>
              <w:t xml:space="preserve">15. </w:t>
            </w:r>
            <w:r w:rsidR="00DE3375" w:rsidRPr="0036040D">
              <w:rPr>
                <w:rStyle w:val="Hyperlink"/>
                <w:rFonts w:ascii="Sylfaen" w:hAnsi="Sylfaen" w:cs="Sylfaen"/>
                <w:noProof/>
                <w:sz w:val="22"/>
              </w:rPr>
              <w:t>გაიდლაინის</w:t>
            </w:r>
            <w:r w:rsidR="00DE3375" w:rsidRPr="0036040D">
              <w:rPr>
                <w:rStyle w:val="Hyperlink"/>
                <w:rFonts w:ascii="Sylfaen" w:hAnsi="Sylfaen"/>
                <w:noProof/>
                <w:sz w:val="22"/>
              </w:rPr>
              <w:t xml:space="preserve"> </w:t>
            </w:r>
            <w:r w:rsidR="00DE3375" w:rsidRPr="0036040D">
              <w:rPr>
                <w:rStyle w:val="Hyperlink"/>
                <w:rFonts w:ascii="Sylfaen" w:hAnsi="Sylfaen" w:cs="Sylfaen"/>
                <w:noProof/>
                <w:sz w:val="22"/>
              </w:rPr>
              <w:t>ავტორები</w:t>
            </w:r>
            <w:r w:rsidR="00DE3375" w:rsidRPr="0036040D">
              <w:rPr>
                <w:rFonts w:ascii="Sylfaen" w:hAnsi="Sylfaen"/>
                <w:noProof/>
                <w:webHidden/>
                <w:sz w:val="22"/>
              </w:rPr>
              <w:tab/>
            </w:r>
            <w:r w:rsidR="00DE3375"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_Toc44422338 \h </w:instrText>
            </w:r>
            <w:r w:rsidR="00DE3375" w:rsidRPr="0036040D">
              <w:rPr>
                <w:rFonts w:ascii="Sylfaen" w:hAnsi="Sylfaen"/>
                <w:noProof/>
                <w:webHidden/>
                <w:sz w:val="22"/>
              </w:rPr>
            </w:r>
            <w:r w:rsidR="00DE3375" w:rsidRPr="0036040D">
              <w:rPr>
                <w:rFonts w:ascii="Sylfaen" w:hAnsi="Sylfaen"/>
                <w:noProof/>
                <w:webHidden/>
                <w:sz w:val="22"/>
              </w:rPr>
              <w:fldChar w:fldCharType="separate"/>
            </w:r>
            <w:r w:rsidR="00DE3375" w:rsidRPr="0036040D">
              <w:rPr>
                <w:rFonts w:ascii="Sylfaen" w:hAnsi="Sylfaen"/>
                <w:noProof/>
                <w:webHidden/>
                <w:sz w:val="22"/>
              </w:rPr>
              <w:t>73</w:t>
            </w:r>
            <w:r w:rsidR="00DE3375" w:rsidRPr="0036040D">
              <w:rPr>
                <w:rFonts w:ascii="Sylfaen" w:hAnsi="Sylfaen"/>
                <w:noProof/>
                <w:webHidden/>
                <w:sz w:val="22"/>
              </w:rPr>
              <w:fldChar w:fldCharType="end"/>
            </w:r>
          </w:hyperlink>
        </w:p>
        <w:p w:rsidR="00DE3375" w:rsidRPr="0036040D" w:rsidRDefault="00DE3375">
          <w:pPr>
            <w:rPr>
              <w:rFonts w:ascii="Sylfaen" w:hAnsi="Sylfaen"/>
              <w:sz w:val="22"/>
            </w:rPr>
          </w:pPr>
          <w:r w:rsidRPr="0036040D">
            <w:rPr>
              <w:rFonts w:ascii="Sylfaen" w:hAnsi="Sylfaen"/>
              <w:bCs/>
              <w:noProof/>
              <w:sz w:val="22"/>
            </w:rPr>
            <w:fldChar w:fldCharType="end"/>
          </w:r>
        </w:p>
      </w:sdtContent>
    </w:sdt>
    <w:p w:rsidR="00DE3375" w:rsidRDefault="00DE3375">
      <w:pPr>
        <w:spacing w:after="200" w:line="276" w:lineRule="auto"/>
        <w:rPr>
          <w:rFonts w:ascii="Sylfaen" w:hAnsi="Sylfaen"/>
          <w:b/>
          <w:sz w:val="28"/>
          <w:szCs w:val="28"/>
          <w:lang w:val="ka-GE"/>
        </w:rPr>
      </w:pPr>
    </w:p>
    <w:p w:rsidR="003D3C45" w:rsidRDefault="003D3C45">
      <w:pPr>
        <w:spacing w:after="200" w:line="276" w:lineRule="auto"/>
        <w:rPr>
          <w:rFonts w:ascii="Sylfaen" w:hAnsi="Sylfaen"/>
          <w:b/>
          <w:sz w:val="28"/>
          <w:szCs w:val="28"/>
          <w:lang w:val="ka-GE"/>
        </w:rPr>
      </w:pPr>
    </w:p>
    <w:p w:rsidR="003D3C45" w:rsidRDefault="003D3C45">
      <w:pPr>
        <w:spacing w:after="200" w:line="276" w:lineRule="auto"/>
        <w:rPr>
          <w:rFonts w:ascii="Sylfaen" w:hAnsi="Sylfaen"/>
          <w:b/>
          <w:sz w:val="28"/>
          <w:szCs w:val="28"/>
          <w:lang w:val="ka-GE"/>
        </w:rPr>
      </w:pPr>
    </w:p>
    <w:p w:rsidR="003D3C45" w:rsidRDefault="003D3C45">
      <w:pPr>
        <w:spacing w:after="200" w:line="276" w:lineRule="auto"/>
        <w:rPr>
          <w:rFonts w:ascii="Sylfaen" w:hAnsi="Sylfaen"/>
          <w:b/>
          <w:sz w:val="28"/>
          <w:szCs w:val="28"/>
          <w:lang w:val="ka-GE"/>
        </w:rPr>
      </w:pPr>
    </w:p>
    <w:p w:rsidR="00FF6225" w:rsidRDefault="00FF6225">
      <w:pPr>
        <w:spacing w:after="200" w:line="276" w:lineRule="auto"/>
        <w:rPr>
          <w:rFonts w:ascii="Sylfaen" w:hAnsi="Sylfaen"/>
          <w:b/>
          <w:sz w:val="28"/>
          <w:szCs w:val="28"/>
          <w:lang w:val="ka-GE"/>
        </w:rPr>
      </w:pPr>
    </w:p>
    <w:p w:rsidR="00FF6225" w:rsidRDefault="00FF6225">
      <w:pPr>
        <w:spacing w:after="200" w:line="276" w:lineRule="auto"/>
        <w:rPr>
          <w:rFonts w:ascii="Sylfaen" w:hAnsi="Sylfaen"/>
          <w:b/>
          <w:sz w:val="28"/>
          <w:szCs w:val="28"/>
          <w:lang w:val="ka-GE"/>
        </w:rPr>
      </w:pPr>
    </w:p>
    <w:p w:rsidR="003D3C45" w:rsidRDefault="003D3C45">
      <w:pPr>
        <w:spacing w:after="200" w:line="276" w:lineRule="auto"/>
        <w:rPr>
          <w:rFonts w:ascii="Sylfaen" w:hAnsi="Sylfaen"/>
          <w:b/>
          <w:sz w:val="28"/>
          <w:szCs w:val="28"/>
          <w:lang w:val="ka-GE"/>
        </w:rPr>
      </w:pPr>
    </w:p>
    <w:p w:rsidR="003D3C45" w:rsidRDefault="003D3C45">
      <w:pPr>
        <w:spacing w:after="200" w:line="276" w:lineRule="auto"/>
        <w:rPr>
          <w:rFonts w:ascii="Sylfaen" w:hAnsi="Sylfaen"/>
          <w:b/>
          <w:sz w:val="28"/>
          <w:szCs w:val="28"/>
          <w:lang w:val="ka-GE"/>
        </w:rPr>
      </w:pPr>
    </w:p>
    <w:p w:rsidR="00376144" w:rsidRPr="003D3C45" w:rsidRDefault="00376144" w:rsidP="003D3C45">
      <w:pPr>
        <w:pStyle w:val="Heading1"/>
        <w:jc w:val="both"/>
        <w:rPr>
          <w:rFonts w:ascii="Sylfaen" w:hAnsi="Sylfaen"/>
          <w:color w:val="1F497D" w:themeColor="text2"/>
          <w:sz w:val="28"/>
          <w:szCs w:val="28"/>
          <w:lang w:val="ka-GE"/>
        </w:rPr>
      </w:pPr>
      <w:bookmarkStart w:id="1" w:name="_Toc501544625"/>
      <w:bookmarkStart w:id="2" w:name="_Toc44422275"/>
      <w:r w:rsidRPr="003D3C45">
        <w:rPr>
          <w:rFonts w:ascii="Sylfaen" w:hAnsi="Sylfaen"/>
          <w:color w:val="1F497D" w:themeColor="text2"/>
          <w:sz w:val="28"/>
          <w:szCs w:val="28"/>
        </w:rPr>
        <w:lastRenderedPageBreak/>
        <w:t xml:space="preserve">1. </w:t>
      </w:r>
      <w:r w:rsidR="001C22CC" w:rsidRPr="003D3C45">
        <w:rPr>
          <w:rFonts w:ascii="Sylfaen" w:hAnsi="Sylfaen" w:cs="Sylfaen"/>
          <w:color w:val="1F497D" w:themeColor="text2"/>
          <w:sz w:val="28"/>
          <w:szCs w:val="28"/>
          <w:lang w:val="ka-GE"/>
        </w:rPr>
        <w:t>გაიდლაინის</w:t>
      </w:r>
      <w:r w:rsidR="001C22CC" w:rsidRPr="003D3C45">
        <w:rPr>
          <w:rFonts w:ascii="Sylfaen" w:hAnsi="Sylfaen"/>
          <w:color w:val="1F497D" w:themeColor="text2"/>
          <w:sz w:val="28"/>
          <w:szCs w:val="28"/>
        </w:rPr>
        <w:t xml:space="preserve"> </w:t>
      </w:r>
      <w:r w:rsidRPr="003D3C45">
        <w:rPr>
          <w:rFonts w:ascii="Sylfaen" w:hAnsi="Sylfaen" w:cs="Sylfaen"/>
          <w:color w:val="1F497D" w:themeColor="text2"/>
          <w:sz w:val="28"/>
          <w:szCs w:val="28"/>
        </w:rPr>
        <w:t>დასახელება</w:t>
      </w:r>
      <w:r w:rsidRPr="003D3C45">
        <w:rPr>
          <w:rFonts w:ascii="Sylfaen" w:hAnsi="Sylfaen" w:cs="Sylfaen"/>
          <w:color w:val="1F497D" w:themeColor="text2"/>
          <w:sz w:val="28"/>
          <w:szCs w:val="28"/>
          <w:lang w:val="ka-GE"/>
        </w:rPr>
        <w:t>:</w:t>
      </w:r>
      <w:bookmarkEnd w:id="1"/>
      <w:r w:rsidRPr="003D3C45">
        <w:rPr>
          <w:rFonts w:ascii="Sylfaen" w:hAnsi="Sylfaen" w:cs="Sylfaen"/>
          <w:color w:val="1F497D" w:themeColor="text2"/>
          <w:sz w:val="28"/>
          <w:szCs w:val="28"/>
          <w:lang w:val="ka-GE"/>
        </w:rPr>
        <w:t xml:space="preserve"> ახალი</w:t>
      </w:r>
      <w:r w:rsidRPr="003D3C45">
        <w:rPr>
          <w:rFonts w:ascii="Sylfaen" w:hAnsi="Sylfaen"/>
          <w:color w:val="1F497D" w:themeColor="text2"/>
          <w:sz w:val="28"/>
          <w:szCs w:val="28"/>
          <w:lang w:val="ka-GE"/>
        </w:rPr>
        <w:t xml:space="preserve"> </w:t>
      </w:r>
      <w:r w:rsidRPr="003D3C45">
        <w:rPr>
          <w:rFonts w:ascii="Sylfaen" w:hAnsi="Sylfaen" w:cs="Sylfaen"/>
          <w:color w:val="1F497D" w:themeColor="text2"/>
          <w:sz w:val="28"/>
          <w:szCs w:val="28"/>
          <w:lang w:val="ka-GE"/>
        </w:rPr>
        <w:t>კორონავირუსით</w:t>
      </w:r>
      <w:r w:rsidRPr="003D3C45">
        <w:rPr>
          <w:rFonts w:ascii="Sylfaen" w:hAnsi="Sylfaen"/>
          <w:color w:val="1F497D" w:themeColor="text2"/>
          <w:sz w:val="28"/>
          <w:szCs w:val="28"/>
          <w:lang w:val="ka-GE"/>
        </w:rPr>
        <w:t xml:space="preserve"> (SARS-CoV-2) </w:t>
      </w:r>
      <w:r w:rsidRPr="003D3C45">
        <w:rPr>
          <w:rFonts w:ascii="Sylfaen" w:hAnsi="Sylfaen" w:cs="Sylfaen"/>
          <w:color w:val="1F497D" w:themeColor="text2"/>
          <w:sz w:val="28"/>
          <w:szCs w:val="28"/>
          <w:lang w:val="ka-GE"/>
        </w:rPr>
        <w:t>გამოწვეული</w:t>
      </w:r>
      <w:r w:rsidRPr="003D3C45">
        <w:rPr>
          <w:rFonts w:ascii="Sylfaen" w:hAnsi="Sylfaen"/>
          <w:color w:val="1F497D" w:themeColor="text2"/>
          <w:sz w:val="28"/>
          <w:szCs w:val="28"/>
          <w:lang w:val="ka-GE"/>
        </w:rPr>
        <w:t xml:space="preserve"> </w:t>
      </w:r>
      <w:r w:rsidRPr="003D3C45">
        <w:rPr>
          <w:rFonts w:ascii="Sylfaen" w:hAnsi="Sylfaen" w:cs="Sylfaen"/>
          <w:color w:val="1F497D" w:themeColor="text2"/>
          <w:sz w:val="28"/>
          <w:szCs w:val="28"/>
          <w:lang w:val="ka-GE"/>
        </w:rPr>
        <w:t>ინფექციის</w:t>
      </w:r>
      <w:r w:rsidRPr="003D3C45">
        <w:rPr>
          <w:rFonts w:ascii="Sylfaen" w:hAnsi="Sylfaen"/>
          <w:color w:val="1F497D" w:themeColor="text2"/>
          <w:sz w:val="28"/>
          <w:szCs w:val="28"/>
          <w:lang w:val="ka-GE"/>
        </w:rPr>
        <w:t xml:space="preserve"> (COVID-19) </w:t>
      </w:r>
      <w:r w:rsidRPr="003D3C45">
        <w:rPr>
          <w:rFonts w:ascii="Sylfaen" w:hAnsi="Sylfaen" w:cs="Sylfaen"/>
          <w:color w:val="1F497D" w:themeColor="text2"/>
          <w:sz w:val="28"/>
          <w:szCs w:val="28"/>
          <w:lang w:val="ka-GE"/>
        </w:rPr>
        <w:t>კლინიკური</w:t>
      </w:r>
      <w:r w:rsidRPr="003D3C45">
        <w:rPr>
          <w:rFonts w:ascii="Sylfaen" w:hAnsi="Sylfaen"/>
          <w:color w:val="1F497D" w:themeColor="text2"/>
          <w:sz w:val="28"/>
          <w:szCs w:val="28"/>
          <w:lang w:val="ka-GE"/>
        </w:rPr>
        <w:t xml:space="preserve"> </w:t>
      </w:r>
      <w:r w:rsidRPr="003D3C45">
        <w:rPr>
          <w:rFonts w:ascii="Sylfaen" w:hAnsi="Sylfaen" w:cs="Sylfaen"/>
          <w:color w:val="1F497D" w:themeColor="text2"/>
          <w:sz w:val="28"/>
          <w:szCs w:val="28"/>
          <w:lang w:val="ka-GE"/>
        </w:rPr>
        <w:t>მართვა</w:t>
      </w:r>
      <w:r w:rsidR="00F40613" w:rsidRPr="003D3C45">
        <w:rPr>
          <w:rFonts w:ascii="Sylfaen" w:hAnsi="Sylfaen"/>
          <w:color w:val="1F497D" w:themeColor="text2"/>
          <w:sz w:val="28"/>
          <w:szCs w:val="28"/>
          <w:lang w:val="ka-GE"/>
        </w:rPr>
        <w:t>.</w:t>
      </w:r>
      <w:bookmarkEnd w:id="2"/>
      <w:r w:rsidR="00F40613" w:rsidRPr="003D3C45">
        <w:rPr>
          <w:rFonts w:ascii="Sylfaen" w:hAnsi="Sylfaen"/>
          <w:color w:val="1F497D" w:themeColor="text2"/>
          <w:sz w:val="28"/>
          <w:szCs w:val="28"/>
          <w:lang w:val="ka-GE"/>
        </w:rPr>
        <w:t xml:space="preserve"> </w:t>
      </w:r>
    </w:p>
    <w:p w:rsidR="00376144" w:rsidRPr="003D3C45" w:rsidRDefault="00376144" w:rsidP="003D3C45">
      <w:pPr>
        <w:pStyle w:val="Heading1"/>
        <w:jc w:val="both"/>
        <w:rPr>
          <w:rFonts w:ascii="Sylfaen" w:hAnsi="Sylfaen"/>
          <w:color w:val="1F497D" w:themeColor="text2"/>
          <w:sz w:val="28"/>
          <w:szCs w:val="28"/>
        </w:rPr>
      </w:pPr>
      <w:bookmarkStart w:id="3" w:name="_Toc431818228"/>
      <w:bookmarkStart w:id="4" w:name="_Toc501544626"/>
      <w:bookmarkStart w:id="5" w:name="_Toc44422276"/>
      <w:r w:rsidRPr="003D3C45">
        <w:rPr>
          <w:rFonts w:ascii="Sylfaen" w:hAnsi="Sylfaen"/>
          <w:color w:val="1F497D" w:themeColor="text2"/>
          <w:sz w:val="28"/>
          <w:szCs w:val="28"/>
        </w:rPr>
        <w:t xml:space="preserve">2. </w:t>
      </w:r>
      <w:r w:rsidR="001C22CC" w:rsidRPr="003D3C45">
        <w:rPr>
          <w:rFonts w:ascii="Sylfaen" w:hAnsi="Sylfaen" w:cs="Sylfaen"/>
          <w:color w:val="1F497D" w:themeColor="text2"/>
          <w:sz w:val="28"/>
          <w:szCs w:val="28"/>
        </w:rPr>
        <w:t>გაიდლაინით</w:t>
      </w:r>
      <w:r w:rsidR="001C22CC" w:rsidRPr="003D3C45">
        <w:rPr>
          <w:rFonts w:ascii="Sylfaen" w:hAnsi="Sylfaen"/>
          <w:color w:val="1F497D" w:themeColor="text2"/>
          <w:sz w:val="28"/>
          <w:szCs w:val="28"/>
        </w:rPr>
        <w:t xml:space="preserve"> </w:t>
      </w:r>
      <w:r w:rsidRPr="003D3C45">
        <w:rPr>
          <w:rFonts w:ascii="Sylfaen" w:hAnsi="Sylfaen" w:cs="Sylfaen"/>
          <w:color w:val="1F497D" w:themeColor="text2"/>
          <w:sz w:val="28"/>
          <w:szCs w:val="28"/>
        </w:rPr>
        <w:t>მოცული</w:t>
      </w:r>
      <w:r w:rsidRPr="003D3C45">
        <w:rPr>
          <w:rFonts w:ascii="Sylfaen" w:hAnsi="Sylfaen"/>
          <w:color w:val="1F497D" w:themeColor="text2"/>
          <w:sz w:val="28"/>
          <w:szCs w:val="28"/>
        </w:rPr>
        <w:t xml:space="preserve"> </w:t>
      </w:r>
      <w:r w:rsidRPr="003D3C45">
        <w:rPr>
          <w:rFonts w:ascii="Sylfaen" w:hAnsi="Sylfaen" w:cs="Sylfaen"/>
          <w:color w:val="1F497D" w:themeColor="text2"/>
          <w:sz w:val="28"/>
          <w:szCs w:val="28"/>
        </w:rPr>
        <w:t>კლინიკური</w:t>
      </w:r>
      <w:r w:rsidR="00593365" w:rsidRPr="003D3C45">
        <w:rPr>
          <w:rFonts w:ascii="Sylfaen" w:hAnsi="Sylfaen"/>
          <w:color w:val="1F497D" w:themeColor="text2"/>
          <w:sz w:val="28"/>
          <w:szCs w:val="28"/>
        </w:rPr>
        <w:t xml:space="preserve"> </w:t>
      </w:r>
      <w:r w:rsidRPr="003D3C45">
        <w:rPr>
          <w:rFonts w:ascii="Sylfaen" w:hAnsi="Sylfaen" w:cs="Sylfaen"/>
          <w:color w:val="1F497D" w:themeColor="text2"/>
          <w:sz w:val="28"/>
          <w:szCs w:val="28"/>
        </w:rPr>
        <w:t>მდგომარეობები</w:t>
      </w:r>
      <w:r w:rsidRPr="003D3C45">
        <w:rPr>
          <w:rFonts w:ascii="Sylfaen" w:hAnsi="Sylfaen"/>
          <w:color w:val="1F497D" w:themeColor="text2"/>
          <w:sz w:val="28"/>
          <w:szCs w:val="28"/>
        </w:rPr>
        <w:t xml:space="preserve"> </w:t>
      </w:r>
      <w:r w:rsidRPr="003D3C45">
        <w:rPr>
          <w:rFonts w:ascii="Sylfaen" w:hAnsi="Sylfaen" w:cs="Sylfaen"/>
          <w:color w:val="1F497D" w:themeColor="text2"/>
          <w:sz w:val="28"/>
          <w:szCs w:val="28"/>
        </w:rPr>
        <w:t>და</w:t>
      </w:r>
      <w:r w:rsidRPr="003D3C45">
        <w:rPr>
          <w:rFonts w:ascii="Sylfaen" w:hAnsi="Sylfaen"/>
          <w:color w:val="1F497D" w:themeColor="text2"/>
          <w:sz w:val="28"/>
          <w:szCs w:val="28"/>
        </w:rPr>
        <w:t xml:space="preserve"> </w:t>
      </w:r>
      <w:r w:rsidRPr="003D3C45">
        <w:rPr>
          <w:rFonts w:ascii="Sylfaen" w:hAnsi="Sylfaen" w:cs="Sylfaen"/>
          <w:color w:val="1F497D" w:themeColor="text2"/>
          <w:sz w:val="28"/>
          <w:szCs w:val="28"/>
        </w:rPr>
        <w:t>ჩარევები</w:t>
      </w:r>
      <w:bookmarkEnd w:id="3"/>
      <w:bookmarkEnd w:id="4"/>
      <w:bookmarkEnd w:id="5"/>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7"/>
        <w:gridCol w:w="1829"/>
      </w:tblGrid>
      <w:tr w:rsidR="00376144" w:rsidRPr="00593365" w:rsidTr="00593365">
        <w:trPr>
          <w:trHeight w:val="451"/>
        </w:trPr>
        <w:tc>
          <w:tcPr>
            <w:tcW w:w="7967" w:type="dxa"/>
            <w:shd w:val="clear" w:color="auto" w:fill="D9D9D9"/>
          </w:tcPr>
          <w:p w:rsidR="00376144" w:rsidRPr="00593365" w:rsidRDefault="00376144" w:rsidP="00ED3FB5">
            <w:pPr>
              <w:spacing w:line="276" w:lineRule="auto"/>
              <w:jc w:val="center"/>
              <w:rPr>
                <w:rFonts w:ascii="Sylfaen" w:hAnsi="Sylfaen"/>
                <w:b/>
                <w:sz w:val="22"/>
                <w:lang w:val="ka-GE"/>
              </w:rPr>
            </w:pPr>
            <w:r w:rsidRPr="00593365">
              <w:rPr>
                <w:rFonts w:ascii="Sylfaen" w:hAnsi="Sylfaen"/>
                <w:b/>
                <w:sz w:val="22"/>
              </w:rPr>
              <w:t>დასახელება</w:t>
            </w:r>
          </w:p>
        </w:tc>
        <w:tc>
          <w:tcPr>
            <w:tcW w:w="1829" w:type="dxa"/>
            <w:shd w:val="clear" w:color="auto" w:fill="D9D9D9"/>
          </w:tcPr>
          <w:p w:rsidR="00376144" w:rsidRPr="00593365" w:rsidRDefault="00376144" w:rsidP="00ED3FB5">
            <w:pPr>
              <w:spacing w:line="276" w:lineRule="auto"/>
              <w:jc w:val="center"/>
              <w:rPr>
                <w:rFonts w:ascii="Sylfaen" w:hAnsi="Sylfaen"/>
                <w:b/>
                <w:sz w:val="22"/>
                <w:lang w:val="ka-GE"/>
              </w:rPr>
            </w:pPr>
            <w:r w:rsidRPr="00593365">
              <w:rPr>
                <w:rFonts w:ascii="Sylfaen" w:hAnsi="Sylfaen"/>
                <w:b/>
                <w:sz w:val="22"/>
              </w:rPr>
              <w:t>კოდი</w:t>
            </w:r>
          </w:p>
          <w:p w:rsidR="00F40613" w:rsidRPr="00593365" w:rsidRDefault="00F40613" w:rsidP="00ED3FB5">
            <w:pPr>
              <w:spacing w:line="276" w:lineRule="auto"/>
              <w:jc w:val="center"/>
              <w:rPr>
                <w:rFonts w:ascii="Sylfaen" w:hAnsi="Sylfaen"/>
                <w:b/>
                <w:sz w:val="22"/>
                <w:lang w:val="ka-GE"/>
              </w:rPr>
            </w:pPr>
          </w:p>
        </w:tc>
      </w:tr>
      <w:tr w:rsidR="00376144" w:rsidRPr="00593365" w:rsidTr="00B93EA1">
        <w:trPr>
          <w:trHeight w:val="525"/>
        </w:trPr>
        <w:tc>
          <w:tcPr>
            <w:tcW w:w="7967" w:type="dxa"/>
            <w:shd w:val="clear" w:color="auto" w:fill="C6D9F1"/>
          </w:tcPr>
          <w:p w:rsidR="00376144" w:rsidRPr="00593365" w:rsidRDefault="00376144" w:rsidP="00ED3FB5">
            <w:pPr>
              <w:spacing w:line="276" w:lineRule="auto"/>
              <w:rPr>
                <w:rFonts w:ascii="Sylfaen" w:hAnsi="Sylfaen"/>
                <w:sz w:val="22"/>
                <w:lang w:val="ka-GE"/>
              </w:rPr>
            </w:pPr>
            <w:r w:rsidRPr="00593365">
              <w:rPr>
                <w:rFonts w:ascii="Sylfaen" w:hAnsi="Sylfaen"/>
                <w:b/>
                <w:sz w:val="22"/>
                <w:lang w:val="ka-GE"/>
              </w:rPr>
              <w:t>1. კლინიკური მდგომარეობის დასახელება</w:t>
            </w:r>
          </w:p>
        </w:tc>
        <w:tc>
          <w:tcPr>
            <w:tcW w:w="1829" w:type="dxa"/>
            <w:shd w:val="clear" w:color="auto" w:fill="C6D9F1"/>
          </w:tcPr>
          <w:p w:rsidR="00376144" w:rsidRPr="00593365" w:rsidRDefault="00376144" w:rsidP="00ED3FB5">
            <w:pPr>
              <w:spacing w:line="276" w:lineRule="auto"/>
              <w:rPr>
                <w:rFonts w:ascii="Sylfaen" w:hAnsi="Sylfaen"/>
                <w:sz w:val="22"/>
                <w:lang w:val="ka-GE"/>
              </w:rPr>
            </w:pPr>
            <w:r w:rsidRPr="00593365">
              <w:rPr>
                <w:rFonts w:ascii="Sylfaen" w:hAnsi="Sylfaen"/>
                <w:sz w:val="22"/>
                <w:lang w:val="ka-GE"/>
              </w:rPr>
              <w:t xml:space="preserve">         </w:t>
            </w:r>
            <w:r w:rsidRPr="00593365">
              <w:rPr>
                <w:rFonts w:ascii="Sylfaen" w:hAnsi="Sylfaen"/>
                <w:b/>
                <w:sz w:val="22"/>
              </w:rPr>
              <w:t>ICD 10</w:t>
            </w:r>
          </w:p>
        </w:tc>
      </w:tr>
      <w:tr w:rsidR="00376144" w:rsidRPr="00593365" w:rsidTr="00B93EA1">
        <w:trPr>
          <w:trHeight w:val="334"/>
        </w:trPr>
        <w:tc>
          <w:tcPr>
            <w:tcW w:w="7967" w:type="dxa"/>
          </w:tcPr>
          <w:p w:rsidR="00A323DA" w:rsidRPr="00593365" w:rsidRDefault="00376144" w:rsidP="00ED3FB5">
            <w:pPr>
              <w:spacing w:line="276" w:lineRule="auto"/>
              <w:rPr>
                <w:rFonts w:ascii="Sylfaen" w:hAnsi="Sylfaen"/>
                <w:sz w:val="22"/>
                <w:lang w:val="ka-GE"/>
              </w:rPr>
            </w:pPr>
            <w:r w:rsidRPr="00593365">
              <w:rPr>
                <w:rFonts w:ascii="Sylfaen" w:hAnsi="Sylfaen"/>
                <w:sz w:val="22"/>
                <w:lang w:val="ka-GE"/>
              </w:rPr>
              <w:t xml:space="preserve">ახალი კორონავირუსით </w:t>
            </w:r>
            <w:r w:rsidRPr="00593365">
              <w:rPr>
                <w:rFonts w:ascii="Sylfaen" w:hAnsi="Sylfaen"/>
                <w:sz w:val="22"/>
              </w:rPr>
              <w:t xml:space="preserve">(SARS-CoV-2) </w:t>
            </w:r>
            <w:r w:rsidRPr="00593365">
              <w:rPr>
                <w:rFonts w:ascii="Sylfaen" w:hAnsi="Sylfaen"/>
                <w:sz w:val="22"/>
                <w:lang w:val="ka-GE"/>
              </w:rPr>
              <w:t xml:space="preserve">გამოწვეული ინფექცია </w:t>
            </w:r>
          </w:p>
          <w:p w:rsidR="00376144" w:rsidRPr="00593365" w:rsidRDefault="00376144" w:rsidP="00ED3FB5">
            <w:pPr>
              <w:spacing w:line="276" w:lineRule="auto"/>
              <w:rPr>
                <w:rFonts w:ascii="Sylfaen" w:hAnsi="Sylfaen" w:cs="Sylfaen"/>
                <w:sz w:val="22"/>
              </w:rPr>
            </w:pPr>
            <w:r w:rsidRPr="00593365">
              <w:rPr>
                <w:rFonts w:ascii="Sylfaen" w:hAnsi="Sylfaen"/>
                <w:sz w:val="22"/>
              </w:rPr>
              <w:t>(COVID-19)</w:t>
            </w:r>
          </w:p>
        </w:tc>
        <w:tc>
          <w:tcPr>
            <w:tcW w:w="1829" w:type="dxa"/>
          </w:tcPr>
          <w:p w:rsidR="00376144" w:rsidRPr="00593365" w:rsidRDefault="00376144" w:rsidP="00ED3FB5">
            <w:pPr>
              <w:spacing w:line="276" w:lineRule="auto"/>
              <w:jc w:val="center"/>
              <w:rPr>
                <w:rFonts w:ascii="Sylfaen" w:hAnsi="Sylfaen" w:cs="Sylfaen"/>
                <w:sz w:val="22"/>
              </w:rPr>
            </w:pPr>
            <w:r w:rsidRPr="00593365">
              <w:rPr>
                <w:rFonts w:ascii="Sylfaen" w:hAnsi="Sylfaen" w:cs="Sylfaen"/>
                <w:sz w:val="22"/>
              </w:rPr>
              <w:t>U07.1</w:t>
            </w:r>
          </w:p>
        </w:tc>
      </w:tr>
      <w:tr w:rsidR="001B577F" w:rsidRPr="00593365" w:rsidTr="00B93EA1">
        <w:trPr>
          <w:trHeight w:val="334"/>
        </w:trPr>
        <w:tc>
          <w:tcPr>
            <w:tcW w:w="7967" w:type="dxa"/>
          </w:tcPr>
          <w:p w:rsidR="001B577F" w:rsidRPr="00593365" w:rsidRDefault="001B577F" w:rsidP="00ED3FB5">
            <w:pPr>
              <w:spacing w:line="276" w:lineRule="auto"/>
              <w:rPr>
                <w:rFonts w:ascii="Sylfaen" w:hAnsi="Sylfaen"/>
                <w:sz w:val="22"/>
                <w:lang w:val="ka-GE"/>
              </w:rPr>
            </w:pPr>
            <w:r w:rsidRPr="00593365">
              <w:rPr>
                <w:rFonts w:ascii="Sylfaen" w:hAnsi="Sylfaen"/>
                <w:sz w:val="22"/>
                <w:lang w:val="ka-GE"/>
              </w:rPr>
              <w:t xml:space="preserve">მძიმე მწვავე რესპირაციული ინფექცია </w:t>
            </w:r>
          </w:p>
        </w:tc>
        <w:tc>
          <w:tcPr>
            <w:tcW w:w="1829" w:type="dxa"/>
          </w:tcPr>
          <w:p w:rsidR="001B577F" w:rsidRPr="00593365" w:rsidRDefault="001B577F" w:rsidP="00ED3FB5">
            <w:pPr>
              <w:spacing w:line="276" w:lineRule="auto"/>
              <w:jc w:val="center"/>
              <w:rPr>
                <w:rFonts w:ascii="Sylfaen" w:hAnsi="Sylfaen" w:cs="Sylfaen"/>
                <w:sz w:val="22"/>
              </w:rPr>
            </w:pPr>
            <w:r w:rsidRPr="00593365">
              <w:rPr>
                <w:rFonts w:ascii="Sylfaen" w:hAnsi="Sylfaen" w:cs="Arial"/>
                <w:color w:val="222222"/>
                <w:sz w:val="22"/>
                <w:shd w:val="clear" w:color="auto" w:fill="FFFFFF"/>
              </w:rPr>
              <w:t>J09 – J22</w:t>
            </w:r>
          </w:p>
        </w:tc>
      </w:tr>
      <w:tr w:rsidR="00EE7FF1" w:rsidRPr="00593365" w:rsidTr="00B93EA1">
        <w:trPr>
          <w:trHeight w:val="334"/>
        </w:trPr>
        <w:tc>
          <w:tcPr>
            <w:tcW w:w="7967" w:type="dxa"/>
          </w:tcPr>
          <w:p w:rsidR="00EE7FF1" w:rsidRPr="00593365" w:rsidRDefault="00EE7FF1" w:rsidP="00ED3FB5">
            <w:pPr>
              <w:spacing w:line="276" w:lineRule="auto"/>
              <w:rPr>
                <w:rFonts w:ascii="Sylfaen" w:hAnsi="Sylfaen"/>
                <w:sz w:val="22"/>
                <w:lang w:val="ka-GE"/>
              </w:rPr>
            </w:pPr>
            <w:r w:rsidRPr="00593365">
              <w:rPr>
                <w:rFonts w:ascii="Sylfaen" w:hAnsi="Sylfaen"/>
                <w:sz w:val="22"/>
                <w:lang w:val="ka-GE"/>
              </w:rPr>
              <w:t>პნევმონია, გამომწვევის დაზუსტების გარეშე</w:t>
            </w:r>
          </w:p>
        </w:tc>
        <w:tc>
          <w:tcPr>
            <w:tcW w:w="1829" w:type="dxa"/>
          </w:tcPr>
          <w:p w:rsidR="00EE7FF1" w:rsidRPr="00593365" w:rsidRDefault="00EE7FF1" w:rsidP="00ED3FB5">
            <w:pPr>
              <w:spacing w:line="276" w:lineRule="auto"/>
              <w:jc w:val="center"/>
              <w:rPr>
                <w:rFonts w:ascii="Sylfaen" w:hAnsi="Sylfaen" w:cs="Sylfaen"/>
                <w:sz w:val="22"/>
              </w:rPr>
            </w:pPr>
            <w:r w:rsidRPr="00593365">
              <w:rPr>
                <w:rFonts w:ascii="Sylfaen" w:hAnsi="Sylfaen" w:cs="Sylfaen"/>
                <w:sz w:val="22"/>
              </w:rPr>
              <w:t>J18</w:t>
            </w:r>
          </w:p>
        </w:tc>
      </w:tr>
      <w:tr w:rsidR="00EE7FF1" w:rsidRPr="00593365" w:rsidTr="00B93EA1">
        <w:trPr>
          <w:trHeight w:val="334"/>
        </w:trPr>
        <w:tc>
          <w:tcPr>
            <w:tcW w:w="7967" w:type="dxa"/>
          </w:tcPr>
          <w:p w:rsidR="00EE7FF1" w:rsidRPr="00593365" w:rsidRDefault="00EE7FF1" w:rsidP="00ED3FB5">
            <w:pPr>
              <w:spacing w:line="276" w:lineRule="auto"/>
              <w:rPr>
                <w:rFonts w:ascii="Sylfaen" w:hAnsi="Sylfaen"/>
                <w:sz w:val="22"/>
                <w:lang w:val="ka-GE"/>
              </w:rPr>
            </w:pPr>
            <w:r w:rsidRPr="00593365">
              <w:rPr>
                <w:rFonts w:ascii="Sylfaen" w:hAnsi="Sylfaen"/>
                <w:sz w:val="22"/>
                <w:lang w:val="ka-GE"/>
              </w:rPr>
              <w:t xml:space="preserve">მძიმე მწვავე </w:t>
            </w:r>
            <w:r w:rsidR="0000513A" w:rsidRPr="00593365">
              <w:rPr>
                <w:rFonts w:ascii="Sylfaen" w:hAnsi="Sylfaen"/>
                <w:sz w:val="22"/>
                <w:lang w:val="ka-GE"/>
              </w:rPr>
              <w:t>რესპირაციული</w:t>
            </w:r>
            <w:r w:rsidRPr="00593365">
              <w:rPr>
                <w:rFonts w:ascii="Sylfaen" w:hAnsi="Sylfaen"/>
                <w:sz w:val="22"/>
                <w:lang w:val="ka-GE"/>
              </w:rPr>
              <w:t xml:space="preserve"> სინდრომი</w:t>
            </w:r>
            <w:r w:rsidR="001B577F" w:rsidRPr="00593365">
              <w:rPr>
                <w:rFonts w:ascii="Sylfaen" w:hAnsi="Sylfaen"/>
                <w:sz w:val="22"/>
                <w:lang w:val="ka-GE"/>
              </w:rPr>
              <w:t xml:space="preserve"> </w:t>
            </w:r>
          </w:p>
        </w:tc>
        <w:tc>
          <w:tcPr>
            <w:tcW w:w="1829" w:type="dxa"/>
          </w:tcPr>
          <w:p w:rsidR="00EE7FF1" w:rsidRPr="00593365" w:rsidRDefault="00EE7FF1" w:rsidP="00ED3FB5">
            <w:pPr>
              <w:spacing w:line="276" w:lineRule="auto"/>
              <w:jc w:val="center"/>
              <w:rPr>
                <w:rFonts w:ascii="Sylfaen" w:hAnsi="Sylfaen" w:cs="Sylfaen"/>
                <w:sz w:val="22"/>
              </w:rPr>
            </w:pPr>
            <w:r w:rsidRPr="00593365">
              <w:rPr>
                <w:rFonts w:ascii="Sylfaen" w:hAnsi="Sylfaen" w:cs="Sylfaen"/>
                <w:sz w:val="22"/>
              </w:rPr>
              <w:t>U04</w:t>
            </w:r>
          </w:p>
        </w:tc>
      </w:tr>
      <w:tr w:rsidR="00EE7FF1" w:rsidRPr="00593365" w:rsidTr="00B93EA1">
        <w:trPr>
          <w:trHeight w:val="334"/>
        </w:trPr>
        <w:tc>
          <w:tcPr>
            <w:tcW w:w="7967" w:type="dxa"/>
          </w:tcPr>
          <w:p w:rsidR="00EE7FF1" w:rsidRPr="00593365" w:rsidRDefault="00EE7FF1" w:rsidP="00ED3FB5">
            <w:pPr>
              <w:spacing w:line="276" w:lineRule="auto"/>
              <w:rPr>
                <w:rFonts w:ascii="Sylfaen" w:hAnsi="Sylfaen"/>
                <w:sz w:val="22"/>
                <w:lang w:val="ka-GE"/>
              </w:rPr>
            </w:pPr>
            <w:r w:rsidRPr="00593365">
              <w:rPr>
                <w:rFonts w:ascii="Sylfaen" w:hAnsi="Sylfaen"/>
                <w:sz w:val="22"/>
                <w:lang w:val="ka-GE"/>
              </w:rPr>
              <w:t>მწვავე რესპირაციული დისტრეს სინდრომი</w:t>
            </w:r>
          </w:p>
        </w:tc>
        <w:tc>
          <w:tcPr>
            <w:tcW w:w="1829" w:type="dxa"/>
          </w:tcPr>
          <w:p w:rsidR="00EE7FF1" w:rsidRPr="00593365" w:rsidRDefault="00EE7FF1" w:rsidP="00ED3FB5">
            <w:pPr>
              <w:spacing w:line="276" w:lineRule="auto"/>
              <w:jc w:val="center"/>
              <w:rPr>
                <w:rFonts w:ascii="Sylfaen" w:hAnsi="Sylfaen" w:cs="Sylfaen"/>
                <w:sz w:val="22"/>
              </w:rPr>
            </w:pPr>
            <w:r w:rsidRPr="00593365">
              <w:rPr>
                <w:rFonts w:ascii="Sylfaen" w:hAnsi="Sylfaen" w:cs="Sylfaen"/>
                <w:sz w:val="22"/>
              </w:rPr>
              <w:t>J80</w:t>
            </w:r>
          </w:p>
        </w:tc>
      </w:tr>
      <w:tr w:rsidR="00EE7FF1" w:rsidRPr="00593365" w:rsidTr="00B93EA1">
        <w:trPr>
          <w:trHeight w:val="334"/>
        </w:trPr>
        <w:tc>
          <w:tcPr>
            <w:tcW w:w="7967" w:type="dxa"/>
          </w:tcPr>
          <w:p w:rsidR="00EE7FF1" w:rsidRPr="00593365" w:rsidRDefault="00EE7FF1" w:rsidP="00EE7FF1">
            <w:pPr>
              <w:spacing w:line="276" w:lineRule="auto"/>
              <w:rPr>
                <w:rFonts w:ascii="Sylfaen" w:hAnsi="Sylfaen"/>
                <w:sz w:val="22"/>
                <w:lang w:val="ka-GE"/>
              </w:rPr>
            </w:pPr>
            <w:r w:rsidRPr="00593365">
              <w:rPr>
                <w:rFonts w:ascii="Sylfaen" w:hAnsi="Sylfaen"/>
                <w:sz w:val="22"/>
                <w:lang w:val="ka-GE"/>
              </w:rPr>
              <w:t>სეფსისი</w:t>
            </w:r>
            <w:r w:rsidR="004129B7" w:rsidRPr="00593365">
              <w:rPr>
                <w:rFonts w:ascii="Sylfaen" w:hAnsi="Sylfaen"/>
                <w:sz w:val="22"/>
                <w:lang w:val="ka-GE"/>
              </w:rPr>
              <w:t>,</w:t>
            </w:r>
            <w:r w:rsidR="00EA7CEE" w:rsidRPr="00593365">
              <w:rPr>
                <w:rFonts w:ascii="Sylfaen" w:hAnsi="Sylfaen"/>
                <w:sz w:val="22"/>
                <w:lang w:val="ka-GE"/>
              </w:rPr>
              <w:t xml:space="preserve"> გამომწვევის დაზუსტების გარეშე</w:t>
            </w:r>
          </w:p>
        </w:tc>
        <w:tc>
          <w:tcPr>
            <w:tcW w:w="1829" w:type="dxa"/>
          </w:tcPr>
          <w:p w:rsidR="00EE7FF1" w:rsidRPr="00593365" w:rsidRDefault="00EE7FF1" w:rsidP="00ED3FB5">
            <w:pPr>
              <w:spacing w:line="276" w:lineRule="auto"/>
              <w:jc w:val="center"/>
              <w:rPr>
                <w:rFonts w:ascii="Sylfaen" w:hAnsi="Sylfaen" w:cs="Sylfaen"/>
                <w:sz w:val="22"/>
              </w:rPr>
            </w:pPr>
            <w:r w:rsidRPr="00593365">
              <w:rPr>
                <w:rFonts w:ascii="Sylfaen" w:hAnsi="Sylfaen" w:cs="Sylfaen"/>
                <w:sz w:val="22"/>
              </w:rPr>
              <w:t>A41.9</w:t>
            </w:r>
          </w:p>
        </w:tc>
      </w:tr>
      <w:tr w:rsidR="00EE7FF1" w:rsidRPr="00593365" w:rsidTr="00B93EA1">
        <w:trPr>
          <w:trHeight w:val="334"/>
        </w:trPr>
        <w:tc>
          <w:tcPr>
            <w:tcW w:w="7967" w:type="dxa"/>
          </w:tcPr>
          <w:p w:rsidR="00EE7FF1" w:rsidRPr="00593365" w:rsidRDefault="00EE7FF1" w:rsidP="00ED3FB5">
            <w:pPr>
              <w:spacing w:line="276" w:lineRule="auto"/>
              <w:rPr>
                <w:rFonts w:ascii="Sylfaen" w:hAnsi="Sylfaen"/>
                <w:sz w:val="22"/>
                <w:lang w:val="ka-GE"/>
              </w:rPr>
            </w:pPr>
            <w:r w:rsidRPr="00593365">
              <w:rPr>
                <w:rFonts w:ascii="Sylfaen" w:hAnsi="Sylfaen"/>
                <w:sz w:val="22"/>
                <w:lang w:val="ka-GE"/>
              </w:rPr>
              <w:t>სეპტიური შოკი</w:t>
            </w:r>
          </w:p>
        </w:tc>
        <w:tc>
          <w:tcPr>
            <w:tcW w:w="1829" w:type="dxa"/>
          </w:tcPr>
          <w:p w:rsidR="00EE7FF1" w:rsidRPr="00593365" w:rsidRDefault="00EE7FF1" w:rsidP="00ED3FB5">
            <w:pPr>
              <w:spacing w:line="276" w:lineRule="auto"/>
              <w:jc w:val="center"/>
              <w:rPr>
                <w:rFonts w:ascii="Sylfaen" w:hAnsi="Sylfaen" w:cs="Sylfaen"/>
                <w:sz w:val="22"/>
              </w:rPr>
            </w:pPr>
            <w:r w:rsidRPr="00593365">
              <w:rPr>
                <w:rFonts w:ascii="Sylfaen" w:hAnsi="Sylfaen" w:cs="Sylfaen"/>
                <w:sz w:val="22"/>
              </w:rPr>
              <w:t>R65.21</w:t>
            </w:r>
          </w:p>
        </w:tc>
      </w:tr>
      <w:tr w:rsidR="00376144" w:rsidRPr="00593365" w:rsidTr="00B93EA1">
        <w:trPr>
          <w:trHeight w:val="285"/>
        </w:trPr>
        <w:tc>
          <w:tcPr>
            <w:tcW w:w="7967" w:type="dxa"/>
            <w:shd w:val="clear" w:color="auto" w:fill="C6D9F1"/>
          </w:tcPr>
          <w:p w:rsidR="00376144" w:rsidRPr="00593365" w:rsidRDefault="00376144" w:rsidP="00ED3FB5">
            <w:pPr>
              <w:spacing w:line="276" w:lineRule="auto"/>
              <w:rPr>
                <w:rFonts w:ascii="Sylfaen" w:hAnsi="Sylfaen"/>
                <w:b/>
                <w:sz w:val="22"/>
                <w:lang w:val="ka-GE"/>
              </w:rPr>
            </w:pPr>
            <w:r w:rsidRPr="00593365">
              <w:rPr>
                <w:rFonts w:ascii="Sylfaen" w:hAnsi="Sylfaen"/>
                <w:b/>
                <w:sz w:val="22"/>
                <w:lang w:val="ka-GE"/>
              </w:rPr>
              <w:t>2. ჩარევის დასახელება</w:t>
            </w:r>
          </w:p>
        </w:tc>
        <w:tc>
          <w:tcPr>
            <w:tcW w:w="1829" w:type="dxa"/>
            <w:shd w:val="clear" w:color="auto" w:fill="C6D9F1"/>
          </w:tcPr>
          <w:p w:rsidR="00376144" w:rsidRPr="00593365" w:rsidRDefault="00376144" w:rsidP="00ED3FB5">
            <w:pPr>
              <w:spacing w:line="276" w:lineRule="auto"/>
              <w:jc w:val="center"/>
              <w:rPr>
                <w:rFonts w:ascii="Sylfaen" w:hAnsi="Sylfaen"/>
                <w:b/>
                <w:sz w:val="22"/>
              </w:rPr>
            </w:pPr>
            <w:r w:rsidRPr="00593365">
              <w:rPr>
                <w:rFonts w:ascii="Sylfaen" w:hAnsi="Sylfaen"/>
                <w:b/>
                <w:sz w:val="22"/>
              </w:rPr>
              <w:t>NCSP</w:t>
            </w:r>
          </w:p>
        </w:tc>
      </w:tr>
      <w:tr w:rsidR="00376144" w:rsidRPr="00593365" w:rsidTr="00B93EA1">
        <w:trPr>
          <w:trHeight w:val="285"/>
        </w:trPr>
        <w:tc>
          <w:tcPr>
            <w:tcW w:w="7967" w:type="dxa"/>
            <w:shd w:val="clear" w:color="auto" w:fill="FFFFFF" w:themeFill="background1"/>
          </w:tcPr>
          <w:p w:rsidR="00376144" w:rsidRPr="00593365" w:rsidRDefault="00376144" w:rsidP="00ED3FB5">
            <w:pPr>
              <w:spacing w:line="276" w:lineRule="auto"/>
              <w:rPr>
                <w:rFonts w:ascii="Sylfaen" w:hAnsi="Sylfaen"/>
                <w:b/>
                <w:sz w:val="22"/>
                <w:lang w:val="ka-GE"/>
              </w:rPr>
            </w:pPr>
            <w:r w:rsidRPr="00593365">
              <w:rPr>
                <w:rFonts w:ascii="Sylfaen" w:hAnsi="Sylfaen" w:cs="Sylfaen"/>
                <w:sz w:val="22"/>
              </w:rPr>
              <w:t>გულმკერდის</w:t>
            </w:r>
            <w:r w:rsidRPr="00593365">
              <w:rPr>
                <w:rFonts w:ascii="Sylfaen" w:hAnsi="Sylfaen"/>
                <w:sz w:val="22"/>
              </w:rPr>
              <w:t xml:space="preserve"> </w:t>
            </w:r>
            <w:r w:rsidRPr="00593365">
              <w:rPr>
                <w:rFonts w:ascii="Sylfaen" w:hAnsi="Sylfaen" w:cs="Sylfaen"/>
                <w:sz w:val="22"/>
              </w:rPr>
              <w:t>ღრუს</w:t>
            </w:r>
            <w:r w:rsidRPr="00593365">
              <w:rPr>
                <w:rFonts w:ascii="Sylfaen" w:hAnsi="Sylfaen"/>
                <w:sz w:val="22"/>
              </w:rPr>
              <w:t xml:space="preserve"> </w:t>
            </w:r>
            <w:r w:rsidRPr="00593365">
              <w:rPr>
                <w:rFonts w:ascii="Sylfaen" w:hAnsi="Sylfaen" w:cs="Sylfaen"/>
                <w:sz w:val="22"/>
              </w:rPr>
              <w:t>ორგანოების</w:t>
            </w:r>
            <w:r w:rsidRPr="00593365">
              <w:rPr>
                <w:rFonts w:ascii="Sylfaen" w:hAnsi="Sylfaen"/>
                <w:sz w:val="22"/>
              </w:rPr>
              <w:t xml:space="preserve"> </w:t>
            </w:r>
            <w:r w:rsidR="00B93EA1" w:rsidRPr="00593365">
              <w:rPr>
                <w:rFonts w:ascii="Sylfaen" w:hAnsi="Sylfaen" w:cs="Sylfaen"/>
                <w:sz w:val="22"/>
              </w:rPr>
              <w:t>რენტგენო</w:t>
            </w:r>
            <w:r w:rsidR="00B93EA1" w:rsidRPr="00593365">
              <w:rPr>
                <w:rFonts w:ascii="Sylfaen" w:hAnsi="Sylfaen" w:cs="Sylfaen"/>
                <w:sz w:val="22"/>
                <w:lang w:val="ka-GE"/>
              </w:rPr>
              <w:t>გრაფია</w:t>
            </w:r>
          </w:p>
        </w:tc>
        <w:tc>
          <w:tcPr>
            <w:tcW w:w="1829" w:type="dxa"/>
            <w:shd w:val="clear" w:color="auto" w:fill="FFFFFF" w:themeFill="background1"/>
          </w:tcPr>
          <w:p w:rsidR="00376144" w:rsidRPr="00593365" w:rsidRDefault="00B93EA1" w:rsidP="00263C36">
            <w:pPr>
              <w:spacing w:line="276" w:lineRule="auto"/>
              <w:jc w:val="center"/>
              <w:rPr>
                <w:rFonts w:ascii="Sylfaen" w:hAnsi="Sylfaen"/>
                <w:b/>
                <w:sz w:val="22"/>
              </w:rPr>
            </w:pPr>
            <w:r w:rsidRPr="00593365">
              <w:rPr>
                <w:rFonts w:ascii="Sylfaen" w:hAnsi="Sylfaen"/>
                <w:sz w:val="22"/>
              </w:rPr>
              <w:t>GDDA1</w:t>
            </w:r>
            <w:r w:rsidR="00A323DA" w:rsidRPr="00593365">
              <w:rPr>
                <w:rFonts w:ascii="Sylfaen" w:hAnsi="Sylfaen"/>
                <w:sz w:val="22"/>
                <w:lang w:val="ka-GE"/>
              </w:rPr>
              <w:t xml:space="preserve">  </w:t>
            </w:r>
          </w:p>
        </w:tc>
      </w:tr>
      <w:tr w:rsidR="00376144" w:rsidRPr="00593365" w:rsidTr="00B93EA1">
        <w:trPr>
          <w:trHeight w:val="285"/>
        </w:trPr>
        <w:tc>
          <w:tcPr>
            <w:tcW w:w="7967" w:type="dxa"/>
            <w:shd w:val="clear" w:color="auto" w:fill="FFFFFF" w:themeFill="background1"/>
          </w:tcPr>
          <w:p w:rsidR="00376144" w:rsidRPr="00593365" w:rsidRDefault="00376144" w:rsidP="00ED3FB5">
            <w:pPr>
              <w:spacing w:line="276" w:lineRule="auto"/>
              <w:rPr>
                <w:rFonts w:ascii="Sylfaen" w:hAnsi="Sylfaen" w:cs="Sylfaen"/>
                <w:sz w:val="22"/>
              </w:rPr>
            </w:pPr>
            <w:r w:rsidRPr="00593365">
              <w:rPr>
                <w:rFonts w:ascii="Sylfaen" w:hAnsi="Sylfaen" w:cs="Sylfaen"/>
                <w:sz w:val="22"/>
              </w:rPr>
              <w:t>გულმკერდის</w:t>
            </w:r>
            <w:r w:rsidRPr="00593365">
              <w:rPr>
                <w:rFonts w:ascii="Sylfaen" w:hAnsi="Sylfaen"/>
                <w:sz w:val="22"/>
              </w:rPr>
              <w:t xml:space="preserve"> </w:t>
            </w:r>
            <w:r w:rsidRPr="00593365">
              <w:rPr>
                <w:rFonts w:ascii="Sylfaen" w:hAnsi="Sylfaen" w:cs="Sylfaen"/>
                <w:sz w:val="22"/>
              </w:rPr>
              <w:t>ღრუს</w:t>
            </w:r>
            <w:r w:rsidRPr="00593365">
              <w:rPr>
                <w:rFonts w:ascii="Sylfaen" w:hAnsi="Sylfaen"/>
                <w:sz w:val="22"/>
              </w:rPr>
              <w:t xml:space="preserve"> </w:t>
            </w:r>
            <w:r w:rsidRPr="00593365">
              <w:rPr>
                <w:rFonts w:ascii="Sylfaen" w:hAnsi="Sylfaen" w:cs="Sylfaen"/>
                <w:sz w:val="22"/>
              </w:rPr>
              <w:t>ორგანოების</w:t>
            </w:r>
            <w:r w:rsidRPr="00593365">
              <w:rPr>
                <w:rFonts w:ascii="Sylfaen" w:hAnsi="Sylfaen"/>
                <w:sz w:val="22"/>
              </w:rPr>
              <w:t xml:space="preserve"> </w:t>
            </w:r>
            <w:r w:rsidRPr="00593365">
              <w:rPr>
                <w:rFonts w:ascii="Sylfaen" w:hAnsi="Sylfaen" w:cs="Sylfaen"/>
                <w:sz w:val="22"/>
              </w:rPr>
              <w:t>კ</w:t>
            </w:r>
            <w:r w:rsidRPr="00593365">
              <w:rPr>
                <w:rFonts w:ascii="Sylfaen" w:hAnsi="Sylfaen" w:cs="Sylfaen"/>
                <w:sz w:val="22"/>
                <w:lang w:val="ka-GE"/>
              </w:rPr>
              <w:t>ომპიუტერულ-</w:t>
            </w:r>
            <w:r w:rsidRPr="00593365">
              <w:rPr>
                <w:rFonts w:ascii="Sylfaen" w:hAnsi="Sylfaen" w:cs="Sylfaen"/>
                <w:sz w:val="22"/>
              </w:rPr>
              <w:t>ტ</w:t>
            </w:r>
            <w:r w:rsidRPr="00593365">
              <w:rPr>
                <w:rFonts w:ascii="Sylfaen" w:hAnsi="Sylfaen" w:cs="Sylfaen"/>
                <w:sz w:val="22"/>
                <w:lang w:val="ka-GE"/>
              </w:rPr>
              <w:t>ომოგრაფიული</w:t>
            </w:r>
            <w:r w:rsidRPr="00593365">
              <w:rPr>
                <w:rFonts w:ascii="Sylfaen" w:hAnsi="Sylfaen"/>
                <w:sz w:val="22"/>
              </w:rPr>
              <w:t xml:space="preserve"> </w:t>
            </w:r>
            <w:r w:rsidRPr="00593365">
              <w:rPr>
                <w:rFonts w:ascii="Sylfaen" w:hAnsi="Sylfaen" w:cs="Sylfaen"/>
                <w:sz w:val="22"/>
              </w:rPr>
              <w:t>გამოკვლევა</w:t>
            </w:r>
          </w:p>
        </w:tc>
        <w:tc>
          <w:tcPr>
            <w:tcW w:w="1829" w:type="dxa"/>
            <w:shd w:val="clear" w:color="auto" w:fill="FFFFFF" w:themeFill="background1"/>
          </w:tcPr>
          <w:p w:rsidR="00376144" w:rsidRPr="00593365" w:rsidRDefault="00376144" w:rsidP="00ED3FB5">
            <w:pPr>
              <w:spacing w:line="276" w:lineRule="auto"/>
              <w:jc w:val="center"/>
              <w:rPr>
                <w:rFonts w:ascii="Sylfaen" w:hAnsi="Sylfaen"/>
                <w:sz w:val="22"/>
              </w:rPr>
            </w:pPr>
            <w:r w:rsidRPr="00593365">
              <w:rPr>
                <w:rFonts w:ascii="Sylfaen" w:hAnsi="Sylfaen"/>
                <w:sz w:val="22"/>
              </w:rPr>
              <w:t>GDDD1A</w:t>
            </w:r>
          </w:p>
        </w:tc>
      </w:tr>
      <w:tr w:rsidR="002D38C5" w:rsidRPr="00593365" w:rsidTr="00B93EA1">
        <w:trPr>
          <w:trHeight w:val="285"/>
        </w:trPr>
        <w:tc>
          <w:tcPr>
            <w:tcW w:w="7967" w:type="dxa"/>
            <w:shd w:val="clear" w:color="auto" w:fill="FFFFFF" w:themeFill="background1"/>
          </w:tcPr>
          <w:p w:rsidR="002D38C5" w:rsidRPr="00593365" w:rsidRDefault="002D38C5" w:rsidP="00ED3FB5">
            <w:pPr>
              <w:spacing w:line="276" w:lineRule="auto"/>
              <w:rPr>
                <w:rFonts w:ascii="Sylfaen" w:hAnsi="Sylfaen" w:cs="Sylfaen"/>
                <w:sz w:val="22"/>
              </w:rPr>
            </w:pPr>
            <w:r w:rsidRPr="00593365">
              <w:rPr>
                <w:rFonts w:ascii="Sylfaen" w:hAnsi="Sylfaen" w:cs="Sylfaen"/>
                <w:sz w:val="22"/>
              </w:rPr>
              <w:t>მუცლის ღრუს ულტრაბგერითი გამოკვლევა</w:t>
            </w:r>
          </w:p>
        </w:tc>
        <w:tc>
          <w:tcPr>
            <w:tcW w:w="1829" w:type="dxa"/>
            <w:shd w:val="clear" w:color="auto" w:fill="FFFFFF" w:themeFill="background1"/>
          </w:tcPr>
          <w:p w:rsidR="002D38C5" w:rsidRPr="00593365" w:rsidRDefault="002D38C5" w:rsidP="00ED3FB5">
            <w:pPr>
              <w:spacing w:line="276" w:lineRule="auto"/>
              <w:jc w:val="center"/>
              <w:rPr>
                <w:rFonts w:ascii="Sylfaen" w:hAnsi="Sylfaen"/>
                <w:sz w:val="22"/>
              </w:rPr>
            </w:pPr>
            <w:r w:rsidRPr="00593365">
              <w:rPr>
                <w:rFonts w:ascii="Sylfaen" w:hAnsi="Sylfaen"/>
                <w:sz w:val="22"/>
              </w:rPr>
              <w:t>JXDE3A</w:t>
            </w:r>
          </w:p>
        </w:tc>
      </w:tr>
      <w:tr w:rsidR="00BC71F2" w:rsidRPr="00593365" w:rsidTr="00B93EA1">
        <w:trPr>
          <w:trHeight w:val="285"/>
        </w:trPr>
        <w:tc>
          <w:tcPr>
            <w:tcW w:w="7967" w:type="dxa"/>
            <w:shd w:val="clear" w:color="auto" w:fill="FFFFFF" w:themeFill="background1"/>
          </w:tcPr>
          <w:p w:rsidR="00BC71F2" w:rsidRPr="00593365" w:rsidRDefault="00BC71F2" w:rsidP="000E3148">
            <w:pPr>
              <w:spacing w:line="276" w:lineRule="auto"/>
              <w:rPr>
                <w:rFonts w:ascii="Sylfaen" w:hAnsi="Sylfaen"/>
                <w:sz w:val="22"/>
                <w:lang w:val="ka-GE"/>
              </w:rPr>
            </w:pPr>
            <w:r w:rsidRPr="00593365">
              <w:rPr>
                <w:rFonts w:ascii="Sylfaen" w:hAnsi="Sylfaen"/>
                <w:sz w:val="22"/>
                <w:lang w:val="ka-GE"/>
              </w:rPr>
              <w:t>ელექტროკარდიოგრაფია</w:t>
            </w:r>
          </w:p>
        </w:tc>
        <w:tc>
          <w:tcPr>
            <w:tcW w:w="1829" w:type="dxa"/>
            <w:shd w:val="clear" w:color="auto" w:fill="FFFFFF" w:themeFill="background1"/>
          </w:tcPr>
          <w:p w:rsidR="00BC71F2" w:rsidRPr="00593365" w:rsidRDefault="00BC71F2" w:rsidP="000E3148">
            <w:pPr>
              <w:spacing w:line="276" w:lineRule="auto"/>
              <w:jc w:val="center"/>
              <w:rPr>
                <w:rFonts w:ascii="Sylfaen" w:hAnsi="Sylfaen"/>
                <w:sz w:val="22"/>
                <w:lang w:val="ka-GE"/>
              </w:rPr>
            </w:pPr>
            <w:r w:rsidRPr="00593365">
              <w:rPr>
                <w:rFonts w:ascii="Sylfaen" w:hAnsi="Sylfaen"/>
                <w:sz w:val="22"/>
              </w:rPr>
              <w:t>FXF000</w:t>
            </w:r>
            <w:r w:rsidRPr="00593365">
              <w:rPr>
                <w:rFonts w:ascii="Sylfaen" w:hAnsi="Sylfaen"/>
                <w:sz w:val="22"/>
                <w:lang w:val="ka-GE"/>
              </w:rPr>
              <w:t xml:space="preserve"> </w:t>
            </w:r>
          </w:p>
        </w:tc>
      </w:tr>
      <w:tr w:rsidR="00BC71F2" w:rsidRPr="00593365" w:rsidTr="00B93EA1">
        <w:trPr>
          <w:trHeight w:val="285"/>
        </w:trPr>
        <w:tc>
          <w:tcPr>
            <w:tcW w:w="7967" w:type="dxa"/>
            <w:shd w:val="clear" w:color="auto" w:fill="FFFFFF" w:themeFill="background1"/>
          </w:tcPr>
          <w:p w:rsidR="00BC71F2" w:rsidRPr="00593365" w:rsidRDefault="00BC71F2" w:rsidP="00ED3FB5">
            <w:pPr>
              <w:spacing w:line="276" w:lineRule="auto"/>
              <w:rPr>
                <w:rFonts w:ascii="Sylfaen" w:hAnsi="Sylfaen"/>
                <w:sz w:val="22"/>
                <w:lang w:val="ka-GE"/>
              </w:rPr>
            </w:pPr>
            <w:r w:rsidRPr="00593365">
              <w:rPr>
                <w:rFonts w:ascii="Sylfaen" w:hAnsi="Sylfaen"/>
                <w:sz w:val="22"/>
                <w:lang w:val="ka-GE"/>
              </w:rPr>
              <w:t>ექოკარდიოგრაფია</w:t>
            </w:r>
          </w:p>
        </w:tc>
        <w:tc>
          <w:tcPr>
            <w:tcW w:w="1829" w:type="dxa"/>
            <w:shd w:val="clear" w:color="auto" w:fill="FFFFFF" w:themeFill="background1"/>
          </w:tcPr>
          <w:p w:rsidR="00BC71F2" w:rsidRPr="00593365" w:rsidRDefault="0002354D" w:rsidP="00ED3FB5">
            <w:pPr>
              <w:spacing w:line="276" w:lineRule="auto"/>
              <w:jc w:val="center"/>
              <w:rPr>
                <w:rFonts w:ascii="Sylfaen" w:hAnsi="Sylfaen"/>
                <w:sz w:val="22"/>
                <w:lang w:val="ka-GE"/>
              </w:rPr>
            </w:pPr>
            <w:r w:rsidRPr="00593365">
              <w:rPr>
                <w:rFonts w:ascii="Sylfaen" w:hAnsi="Sylfaen"/>
                <w:sz w:val="22"/>
                <w:lang w:val="ka-GE"/>
              </w:rPr>
              <w:t>B24BZZ4</w:t>
            </w:r>
          </w:p>
        </w:tc>
      </w:tr>
      <w:tr w:rsidR="00BC71F2" w:rsidRPr="00593365" w:rsidTr="00B93EA1">
        <w:trPr>
          <w:trHeight w:val="285"/>
        </w:trPr>
        <w:tc>
          <w:tcPr>
            <w:tcW w:w="7967" w:type="dxa"/>
            <w:shd w:val="clear" w:color="auto" w:fill="C6D9F1"/>
          </w:tcPr>
          <w:p w:rsidR="00BC71F2" w:rsidRPr="00593365" w:rsidRDefault="00BC71F2" w:rsidP="00ED3FB5">
            <w:pPr>
              <w:spacing w:line="276" w:lineRule="auto"/>
              <w:rPr>
                <w:rFonts w:ascii="Sylfaen" w:hAnsi="Sylfaen"/>
                <w:sz w:val="22"/>
                <w:lang w:val="ka-GE"/>
              </w:rPr>
            </w:pPr>
            <w:r w:rsidRPr="00593365">
              <w:rPr>
                <w:rFonts w:ascii="Sylfaen" w:hAnsi="Sylfaen"/>
                <w:b/>
                <w:sz w:val="22"/>
                <w:lang w:val="ka-GE"/>
              </w:rPr>
              <w:t xml:space="preserve">3. ლაბორატორიული მომსახურების დასახელება </w:t>
            </w:r>
          </w:p>
        </w:tc>
        <w:tc>
          <w:tcPr>
            <w:tcW w:w="1829" w:type="dxa"/>
            <w:shd w:val="clear" w:color="auto" w:fill="C6D9F1"/>
          </w:tcPr>
          <w:p w:rsidR="00BC71F2" w:rsidRPr="00593365" w:rsidRDefault="00BC71F2" w:rsidP="00ED3FB5">
            <w:pPr>
              <w:spacing w:line="276" w:lineRule="auto"/>
              <w:jc w:val="center"/>
              <w:rPr>
                <w:rFonts w:ascii="Sylfaen" w:hAnsi="Sylfaen"/>
                <w:sz w:val="22"/>
                <w:lang w:val="ka-GE"/>
              </w:rPr>
            </w:pPr>
          </w:p>
        </w:tc>
      </w:tr>
      <w:tr w:rsidR="00BC71F2" w:rsidRPr="00593365" w:rsidTr="00AF6590">
        <w:trPr>
          <w:trHeight w:val="285"/>
        </w:trPr>
        <w:tc>
          <w:tcPr>
            <w:tcW w:w="7967" w:type="dxa"/>
            <w:shd w:val="clear" w:color="auto" w:fill="auto"/>
          </w:tcPr>
          <w:p w:rsidR="00BC71F2" w:rsidRPr="00593365" w:rsidRDefault="00BC71F2" w:rsidP="00ED3FB5">
            <w:pPr>
              <w:spacing w:line="276" w:lineRule="auto"/>
              <w:rPr>
                <w:rFonts w:ascii="Sylfaen" w:hAnsi="Sylfaen"/>
                <w:b/>
                <w:sz w:val="22"/>
                <w:lang w:val="ka-GE"/>
              </w:rPr>
            </w:pPr>
            <w:r w:rsidRPr="00593365">
              <w:rPr>
                <w:rFonts w:ascii="Sylfaen" w:hAnsi="Sylfaen" w:cs="Sylfaen"/>
                <w:sz w:val="22"/>
              </w:rPr>
              <w:t>სისხლის</w:t>
            </w:r>
            <w:r w:rsidRPr="00593365">
              <w:rPr>
                <w:rFonts w:ascii="Sylfaen" w:hAnsi="Sylfaen"/>
                <w:sz w:val="22"/>
              </w:rPr>
              <w:t xml:space="preserve"> </w:t>
            </w:r>
            <w:r w:rsidRPr="00593365">
              <w:rPr>
                <w:rFonts w:ascii="Sylfaen" w:hAnsi="Sylfaen" w:cs="Sylfaen"/>
                <w:sz w:val="22"/>
              </w:rPr>
              <w:t>საერთო</w:t>
            </w:r>
            <w:r w:rsidRPr="00593365">
              <w:rPr>
                <w:rFonts w:ascii="Sylfaen" w:hAnsi="Sylfaen"/>
                <w:sz w:val="22"/>
              </w:rPr>
              <w:t xml:space="preserve"> </w:t>
            </w:r>
            <w:r w:rsidRPr="00593365">
              <w:rPr>
                <w:rFonts w:ascii="Sylfaen" w:hAnsi="Sylfaen" w:cs="Sylfaen"/>
                <w:sz w:val="22"/>
              </w:rPr>
              <w:t>ანალიზი</w:t>
            </w:r>
            <w:r w:rsidRPr="00593365">
              <w:rPr>
                <w:rFonts w:ascii="Sylfaen" w:hAnsi="Sylfaen"/>
                <w:sz w:val="22"/>
              </w:rPr>
              <w:t xml:space="preserve"> </w:t>
            </w:r>
          </w:p>
        </w:tc>
        <w:tc>
          <w:tcPr>
            <w:tcW w:w="1829" w:type="dxa"/>
            <w:shd w:val="clear" w:color="auto" w:fill="auto"/>
          </w:tcPr>
          <w:p w:rsidR="00BC71F2" w:rsidRPr="00593365" w:rsidRDefault="00BC71F2" w:rsidP="00ED3FB5">
            <w:pPr>
              <w:spacing w:line="276" w:lineRule="auto"/>
              <w:jc w:val="center"/>
              <w:rPr>
                <w:rFonts w:ascii="Sylfaen" w:hAnsi="Sylfaen"/>
                <w:sz w:val="22"/>
                <w:lang w:val="ka-GE"/>
              </w:rPr>
            </w:pPr>
            <w:r w:rsidRPr="00593365">
              <w:rPr>
                <w:rFonts w:ascii="Sylfaen" w:hAnsi="Sylfaen" w:cs="Sylfaen"/>
                <w:sz w:val="22"/>
                <w:lang w:val="ka-GE"/>
              </w:rPr>
              <w:t>BL.6</w:t>
            </w:r>
          </w:p>
        </w:tc>
      </w:tr>
      <w:tr w:rsidR="00BC71F2" w:rsidRPr="00593365" w:rsidTr="00AF6590">
        <w:trPr>
          <w:trHeight w:val="285"/>
        </w:trPr>
        <w:tc>
          <w:tcPr>
            <w:tcW w:w="7967" w:type="dxa"/>
            <w:shd w:val="clear" w:color="auto" w:fill="auto"/>
          </w:tcPr>
          <w:p w:rsidR="00BC71F2" w:rsidRPr="00593365" w:rsidRDefault="00BC71F2" w:rsidP="00ED3FB5">
            <w:pPr>
              <w:spacing w:line="276" w:lineRule="auto"/>
              <w:rPr>
                <w:rFonts w:ascii="Sylfaen" w:hAnsi="Sylfaen"/>
                <w:b/>
                <w:sz w:val="22"/>
                <w:lang w:val="ka-GE"/>
              </w:rPr>
            </w:pPr>
            <w:r w:rsidRPr="00593365">
              <w:rPr>
                <w:rFonts w:ascii="Sylfaen" w:hAnsi="Sylfaen"/>
                <w:sz w:val="22"/>
              </w:rPr>
              <w:t xml:space="preserve">C </w:t>
            </w:r>
            <w:r w:rsidRPr="00593365">
              <w:rPr>
                <w:rFonts w:ascii="Sylfaen" w:hAnsi="Sylfaen" w:cs="Sylfaen"/>
                <w:sz w:val="22"/>
              </w:rPr>
              <w:t>რეაქტიული</w:t>
            </w:r>
            <w:r w:rsidRPr="00593365">
              <w:rPr>
                <w:rFonts w:ascii="Sylfaen" w:hAnsi="Sylfaen"/>
                <w:sz w:val="22"/>
              </w:rPr>
              <w:t xml:space="preserve"> </w:t>
            </w:r>
            <w:r w:rsidRPr="00593365">
              <w:rPr>
                <w:rFonts w:ascii="Sylfaen" w:hAnsi="Sylfaen" w:cs="Sylfaen"/>
                <w:sz w:val="22"/>
              </w:rPr>
              <w:t>ცილის</w:t>
            </w:r>
            <w:r w:rsidRPr="00593365">
              <w:rPr>
                <w:rFonts w:ascii="Sylfaen" w:hAnsi="Sylfaen"/>
                <w:sz w:val="22"/>
              </w:rPr>
              <w:t xml:space="preserve"> </w:t>
            </w:r>
            <w:r w:rsidRPr="00593365">
              <w:rPr>
                <w:rFonts w:ascii="Sylfaen" w:hAnsi="Sylfaen" w:cs="Sylfaen"/>
                <w:sz w:val="22"/>
              </w:rPr>
              <w:t>განსაზღვრა</w:t>
            </w:r>
            <w:r w:rsidRPr="00593365">
              <w:rPr>
                <w:rFonts w:ascii="Sylfaen" w:hAnsi="Sylfaen"/>
                <w:sz w:val="22"/>
              </w:rPr>
              <w:t xml:space="preserve"> </w:t>
            </w:r>
            <w:r w:rsidRPr="00593365">
              <w:rPr>
                <w:rFonts w:ascii="Sylfaen" w:hAnsi="Sylfaen" w:cs="Sylfaen"/>
                <w:sz w:val="22"/>
              </w:rPr>
              <w:t>სისხლის</w:t>
            </w:r>
            <w:r w:rsidRPr="00593365">
              <w:rPr>
                <w:rFonts w:ascii="Sylfaen" w:hAnsi="Sylfaen"/>
                <w:sz w:val="22"/>
              </w:rPr>
              <w:t xml:space="preserve"> </w:t>
            </w:r>
            <w:r w:rsidRPr="00593365">
              <w:rPr>
                <w:rFonts w:ascii="Sylfaen" w:hAnsi="Sylfaen" w:cs="Sylfaen"/>
                <w:sz w:val="22"/>
              </w:rPr>
              <w:t>შრატში</w:t>
            </w:r>
          </w:p>
        </w:tc>
        <w:tc>
          <w:tcPr>
            <w:tcW w:w="1829" w:type="dxa"/>
            <w:shd w:val="clear" w:color="auto" w:fill="auto"/>
          </w:tcPr>
          <w:p w:rsidR="00BC71F2" w:rsidRPr="00593365" w:rsidRDefault="00BC71F2" w:rsidP="00ED3FB5">
            <w:pPr>
              <w:spacing w:line="276" w:lineRule="auto"/>
              <w:jc w:val="center"/>
              <w:rPr>
                <w:rFonts w:ascii="Sylfaen" w:hAnsi="Sylfaen"/>
                <w:sz w:val="22"/>
                <w:lang w:val="ka-GE"/>
              </w:rPr>
            </w:pPr>
            <w:r w:rsidRPr="00593365">
              <w:rPr>
                <w:rFonts w:ascii="Sylfaen" w:hAnsi="Sylfaen" w:cs="Sylfaen"/>
                <w:sz w:val="22"/>
                <w:lang w:val="ka-GE"/>
              </w:rPr>
              <w:t xml:space="preserve">BL.7.9.1 </w:t>
            </w:r>
          </w:p>
        </w:tc>
      </w:tr>
      <w:tr w:rsidR="00BC71F2" w:rsidRPr="00593365" w:rsidTr="00AF6590">
        <w:trPr>
          <w:trHeight w:val="285"/>
        </w:trPr>
        <w:tc>
          <w:tcPr>
            <w:tcW w:w="7967" w:type="dxa"/>
            <w:shd w:val="clear" w:color="auto" w:fill="auto"/>
          </w:tcPr>
          <w:p w:rsidR="00BC71F2" w:rsidRPr="00593365" w:rsidRDefault="00BC71F2" w:rsidP="00ED3FB5">
            <w:pPr>
              <w:spacing w:line="276" w:lineRule="auto"/>
              <w:rPr>
                <w:rFonts w:ascii="Sylfaen" w:hAnsi="Sylfaen"/>
                <w:sz w:val="22"/>
                <w:lang w:val="ka-GE"/>
              </w:rPr>
            </w:pPr>
            <w:r w:rsidRPr="00593365">
              <w:rPr>
                <w:rFonts w:ascii="Sylfaen" w:hAnsi="Sylfaen"/>
                <w:sz w:val="22"/>
                <w:lang w:val="ka-GE"/>
              </w:rPr>
              <w:t>ალანინამინოტრანსფერაზის განსაზღვრა სისხლში</w:t>
            </w:r>
          </w:p>
        </w:tc>
        <w:tc>
          <w:tcPr>
            <w:tcW w:w="1829" w:type="dxa"/>
            <w:shd w:val="clear" w:color="auto" w:fill="auto"/>
          </w:tcPr>
          <w:p w:rsidR="00BC71F2" w:rsidRPr="00593365" w:rsidRDefault="00BC71F2" w:rsidP="00ED3FB5">
            <w:pPr>
              <w:spacing w:line="276" w:lineRule="auto"/>
              <w:jc w:val="center"/>
              <w:rPr>
                <w:rFonts w:ascii="Sylfaen" w:hAnsi="Sylfaen" w:cs="Sylfaen"/>
                <w:sz w:val="22"/>
                <w:lang w:val="ka-GE"/>
              </w:rPr>
            </w:pPr>
            <w:r w:rsidRPr="00593365">
              <w:rPr>
                <w:rFonts w:ascii="Sylfaen" w:hAnsi="Sylfaen" w:cs="Sylfaen"/>
                <w:sz w:val="22"/>
                <w:lang w:val="ka-GE"/>
              </w:rPr>
              <w:t>BL.11.2.2</w:t>
            </w:r>
          </w:p>
        </w:tc>
      </w:tr>
      <w:tr w:rsidR="00BC71F2" w:rsidRPr="00593365" w:rsidTr="00AF6590">
        <w:trPr>
          <w:trHeight w:val="285"/>
        </w:trPr>
        <w:tc>
          <w:tcPr>
            <w:tcW w:w="7967" w:type="dxa"/>
            <w:shd w:val="clear" w:color="auto" w:fill="auto"/>
          </w:tcPr>
          <w:p w:rsidR="00BC71F2" w:rsidRPr="00593365" w:rsidRDefault="00BC71F2" w:rsidP="00ED3FB5">
            <w:pPr>
              <w:spacing w:line="276" w:lineRule="auto"/>
              <w:rPr>
                <w:rFonts w:ascii="Sylfaen" w:hAnsi="Sylfaen"/>
                <w:sz w:val="22"/>
                <w:lang w:val="ka-GE"/>
              </w:rPr>
            </w:pPr>
            <w:r w:rsidRPr="00593365">
              <w:rPr>
                <w:rFonts w:ascii="Sylfaen" w:hAnsi="Sylfaen"/>
                <w:sz w:val="22"/>
                <w:lang w:val="ka-GE"/>
              </w:rPr>
              <w:t>ასპარტატამინოტრანსფერაზის განსაზღვრა სისხლში</w:t>
            </w:r>
          </w:p>
        </w:tc>
        <w:tc>
          <w:tcPr>
            <w:tcW w:w="1829" w:type="dxa"/>
            <w:shd w:val="clear" w:color="auto" w:fill="auto"/>
          </w:tcPr>
          <w:p w:rsidR="00BC71F2" w:rsidRPr="00593365" w:rsidRDefault="00BC71F2" w:rsidP="00ED3FB5">
            <w:pPr>
              <w:spacing w:line="276" w:lineRule="auto"/>
              <w:jc w:val="center"/>
              <w:rPr>
                <w:rFonts w:ascii="Sylfaen" w:hAnsi="Sylfaen"/>
                <w:sz w:val="22"/>
                <w:lang w:val="ka-GE"/>
              </w:rPr>
            </w:pPr>
            <w:r w:rsidRPr="00593365">
              <w:rPr>
                <w:rFonts w:ascii="Sylfaen" w:hAnsi="Sylfaen"/>
                <w:sz w:val="22"/>
                <w:lang w:val="ka-GE"/>
              </w:rPr>
              <w:t>BL.11.2.1</w:t>
            </w:r>
          </w:p>
        </w:tc>
      </w:tr>
      <w:tr w:rsidR="00BC71F2" w:rsidRPr="00593365" w:rsidTr="00AF6590">
        <w:trPr>
          <w:trHeight w:val="285"/>
        </w:trPr>
        <w:tc>
          <w:tcPr>
            <w:tcW w:w="7967" w:type="dxa"/>
            <w:shd w:val="clear" w:color="auto" w:fill="auto"/>
          </w:tcPr>
          <w:p w:rsidR="00BC71F2" w:rsidRPr="00593365" w:rsidRDefault="00BC71F2" w:rsidP="00ED3FB5">
            <w:pPr>
              <w:spacing w:line="276" w:lineRule="auto"/>
              <w:rPr>
                <w:rFonts w:ascii="Sylfaen" w:hAnsi="Sylfaen"/>
                <w:sz w:val="22"/>
                <w:lang w:val="ka-GE"/>
              </w:rPr>
            </w:pPr>
            <w:r w:rsidRPr="00593365">
              <w:rPr>
                <w:rFonts w:ascii="Sylfaen" w:hAnsi="Sylfaen"/>
                <w:sz w:val="22"/>
                <w:lang w:val="ka-GE"/>
              </w:rPr>
              <w:t>კრეატინინის განსაზღვრა სისხლის შრატში</w:t>
            </w:r>
          </w:p>
        </w:tc>
        <w:tc>
          <w:tcPr>
            <w:tcW w:w="1829" w:type="dxa"/>
            <w:shd w:val="clear" w:color="auto" w:fill="auto"/>
          </w:tcPr>
          <w:p w:rsidR="00BC71F2" w:rsidRPr="00593365" w:rsidRDefault="00BC71F2" w:rsidP="00ED3FB5">
            <w:pPr>
              <w:spacing w:line="276" w:lineRule="auto"/>
              <w:jc w:val="center"/>
              <w:rPr>
                <w:rFonts w:ascii="Sylfaen" w:hAnsi="Sylfaen"/>
                <w:sz w:val="22"/>
                <w:lang w:val="ka-GE"/>
              </w:rPr>
            </w:pPr>
            <w:r w:rsidRPr="00593365">
              <w:rPr>
                <w:rFonts w:ascii="Sylfaen" w:hAnsi="Sylfaen"/>
                <w:sz w:val="22"/>
                <w:lang w:val="ka-GE"/>
              </w:rPr>
              <w:t>BL.9.3</w:t>
            </w:r>
          </w:p>
        </w:tc>
      </w:tr>
      <w:tr w:rsidR="00BC71F2" w:rsidRPr="00593365" w:rsidTr="00AF6590">
        <w:trPr>
          <w:trHeight w:val="285"/>
        </w:trPr>
        <w:tc>
          <w:tcPr>
            <w:tcW w:w="7967" w:type="dxa"/>
            <w:shd w:val="clear" w:color="auto" w:fill="auto"/>
          </w:tcPr>
          <w:p w:rsidR="00BC71F2" w:rsidRPr="00593365" w:rsidRDefault="00BC71F2" w:rsidP="00ED3FB5">
            <w:pPr>
              <w:spacing w:line="276" w:lineRule="auto"/>
              <w:rPr>
                <w:rFonts w:ascii="Sylfaen" w:hAnsi="Sylfaen"/>
                <w:sz w:val="22"/>
                <w:lang w:val="ka-GE"/>
              </w:rPr>
            </w:pPr>
            <w:r w:rsidRPr="00593365">
              <w:rPr>
                <w:rFonts w:ascii="Sylfaen" w:hAnsi="Sylfaen"/>
                <w:sz w:val="22"/>
                <w:lang w:val="ka-GE"/>
              </w:rPr>
              <w:t>ლაქტატის განსაზღვრა სისხლში, სისხლის პლაზმაში</w:t>
            </w:r>
          </w:p>
        </w:tc>
        <w:tc>
          <w:tcPr>
            <w:tcW w:w="1829" w:type="dxa"/>
            <w:shd w:val="clear" w:color="auto" w:fill="auto"/>
          </w:tcPr>
          <w:p w:rsidR="00BC71F2" w:rsidRPr="00593365" w:rsidRDefault="00BC71F2" w:rsidP="00ED3FB5">
            <w:pPr>
              <w:spacing w:line="276" w:lineRule="auto"/>
              <w:jc w:val="center"/>
              <w:rPr>
                <w:rFonts w:ascii="Sylfaen" w:hAnsi="Sylfaen"/>
                <w:sz w:val="22"/>
                <w:lang w:val="ka-GE"/>
              </w:rPr>
            </w:pPr>
            <w:r w:rsidRPr="00593365">
              <w:rPr>
                <w:rFonts w:ascii="Sylfaen" w:hAnsi="Sylfaen"/>
                <w:sz w:val="22"/>
                <w:lang w:val="ka-GE"/>
              </w:rPr>
              <w:t>BL.12.9.1</w:t>
            </w:r>
          </w:p>
        </w:tc>
      </w:tr>
      <w:tr w:rsidR="00BC71F2" w:rsidRPr="00593365" w:rsidTr="00AF6590">
        <w:trPr>
          <w:trHeight w:val="285"/>
        </w:trPr>
        <w:tc>
          <w:tcPr>
            <w:tcW w:w="7967" w:type="dxa"/>
            <w:shd w:val="clear" w:color="auto" w:fill="auto"/>
          </w:tcPr>
          <w:p w:rsidR="00BC71F2" w:rsidRPr="00593365" w:rsidRDefault="00BC71F2" w:rsidP="00ED3FB5">
            <w:pPr>
              <w:spacing w:line="276" w:lineRule="auto"/>
              <w:rPr>
                <w:rFonts w:ascii="Sylfaen" w:hAnsi="Sylfaen"/>
                <w:sz w:val="22"/>
                <w:lang w:val="ka-GE"/>
              </w:rPr>
            </w:pPr>
            <w:r w:rsidRPr="00593365">
              <w:rPr>
                <w:rFonts w:ascii="Sylfaen" w:hAnsi="Sylfaen"/>
                <w:sz w:val="22"/>
                <w:lang w:val="ka-GE"/>
              </w:rPr>
              <w:t>გლუკოზის განსაზღვრა სისხლში და სისხლის შრატში</w:t>
            </w:r>
          </w:p>
        </w:tc>
        <w:tc>
          <w:tcPr>
            <w:tcW w:w="1829" w:type="dxa"/>
            <w:shd w:val="clear" w:color="auto" w:fill="auto"/>
          </w:tcPr>
          <w:p w:rsidR="00BC71F2" w:rsidRPr="00593365" w:rsidRDefault="00BC71F2" w:rsidP="00ED3FB5">
            <w:pPr>
              <w:spacing w:line="276" w:lineRule="auto"/>
              <w:jc w:val="center"/>
              <w:rPr>
                <w:rFonts w:ascii="Sylfaen" w:hAnsi="Sylfaen"/>
                <w:sz w:val="22"/>
                <w:lang w:val="ka-GE"/>
              </w:rPr>
            </w:pPr>
            <w:r w:rsidRPr="00593365">
              <w:rPr>
                <w:rFonts w:ascii="Sylfaen" w:hAnsi="Sylfaen"/>
                <w:sz w:val="22"/>
                <w:lang w:val="ka-GE"/>
              </w:rPr>
              <w:t xml:space="preserve">BL.12.1 </w:t>
            </w:r>
          </w:p>
        </w:tc>
      </w:tr>
      <w:tr w:rsidR="00BC71F2" w:rsidRPr="00593365" w:rsidTr="00AF6590">
        <w:trPr>
          <w:trHeight w:val="285"/>
        </w:trPr>
        <w:tc>
          <w:tcPr>
            <w:tcW w:w="7967" w:type="dxa"/>
            <w:shd w:val="clear" w:color="auto" w:fill="auto"/>
          </w:tcPr>
          <w:p w:rsidR="00BC71F2" w:rsidRPr="00593365" w:rsidRDefault="00BC71F2" w:rsidP="00ED3FB5">
            <w:pPr>
              <w:spacing w:line="276" w:lineRule="auto"/>
              <w:rPr>
                <w:rFonts w:ascii="Sylfaen" w:hAnsi="Sylfaen"/>
                <w:sz w:val="22"/>
                <w:lang w:val="ka-GE"/>
              </w:rPr>
            </w:pPr>
            <w:r w:rsidRPr="00593365">
              <w:rPr>
                <w:rFonts w:ascii="Sylfaen" w:hAnsi="Sylfaen"/>
                <w:sz w:val="22"/>
                <w:lang w:val="ka-GE"/>
              </w:rPr>
              <w:t xml:space="preserve">კოაგულოგრამა    </w:t>
            </w:r>
          </w:p>
        </w:tc>
        <w:tc>
          <w:tcPr>
            <w:tcW w:w="1829" w:type="dxa"/>
            <w:shd w:val="clear" w:color="auto" w:fill="auto"/>
          </w:tcPr>
          <w:p w:rsidR="00BC71F2" w:rsidRPr="00593365" w:rsidRDefault="00BC71F2" w:rsidP="00ED3FB5">
            <w:pPr>
              <w:spacing w:line="276" w:lineRule="auto"/>
              <w:jc w:val="center"/>
              <w:rPr>
                <w:rFonts w:ascii="Sylfaen" w:hAnsi="Sylfaen"/>
                <w:sz w:val="22"/>
                <w:lang w:val="ka-GE"/>
              </w:rPr>
            </w:pPr>
            <w:r w:rsidRPr="00593365">
              <w:rPr>
                <w:rFonts w:ascii="Sylfaen" w:hAnsi="Sylfaen"/>
                <w:sz w:val="22"/>
                <w:lang w:val="ka-GE"/>
              </w:rPr>
              <w:t>CG.7</w:t>
            </w:r>
          </w:p>
        </w:tc>
      </w:tr>
      <w:tr w:rsidR="00BC71F2" w:rsidRPr="00593365" w:rsidTr="00AF6590">
        <w:trPr>
          <w:trHeight w:val="285"/>
        </w:trPr>
        <w:tc>
          <w:tcPr>
            <w:tcW w:w="7967" w:type="dxa"/>
            <w:shd w:val="clear" w:color="auto" w:fill="auto"/>
          </w:tcPr>
          <w:p w:rsidR="00BC71F2" w:rsidRPr="00593365" w:rsidRDefault="00BC71F2" w:rsidP="00ED3FB5">
            <w:pPr>
              <w:spacing w:line="276" w:lineRule="auto"/>
              <w:rPr>
                <w:rFonts w:ascii="Sylfaen" w:hAnsi="Sylfaen"/>
                <w:sz w:val="22"/>
                <w:lang w:val="ka-GE"/>
              </w:rPr>
            </w:pPr>
            <w:r w:rsidRPr="00593365">
              <w:rPr>
                <w:rFonts w:ascii="Sylfaen" w:hAnsi="Sylfaen"/>
                <w:sz w:val="22"/>
                <w:lang w:val="ka-GE"/>
              </w:rPr>
              <w:t>სისხლში აირების და ელექტროლიტების განსაზღვრა</w:t>
            </w:r>
          </w:p>
        </w:tc>
        <w:tc>
          <w:tcPr>
            <w:tcW w:w="1829" w:type="dxa"/>
            <w:shd w:val="clear" w:color="auto" w:fill="auto"/>
          </w:tcPr>
          <w:p w:rsidR="00BC71F2" w:rsidRPr="00593365" w:rsidRDefault="00BC71F2" w:rsidP="00ED3FB5">
            <w:pPr>
              <w:spacing w:line="276" w:lineRule="auto"/>
              <w:jc w:val="center"/>
              <w:rPr>
                <w:rFonts w:ascii="Sylfaen" w:hAnsi="Sylfaen"/>
                <w:sz w:val="22"/>
                <w:lang w:val="ka-GE"/>
              </w:rPr>
            </w:pPr>
            <w:r w:rsidRPr="00593365">
              <w:rPr>
                <w:rFonts w:ascii="Sylfaen" w:hAnsi="Sylfaen"/>
                <w:sz w:val="22"/>
                <w:lang w:val="ka-GE"/>
              </w:rPr>
              <w:t>COMB.4</w:t>
            </w:r>
          </w:p>
        </w:tc>
      </w:tr>
      <w:tr w:rsidR="00BC71F2" w:rsidRPr="00593365" w:rsidTr="00AF6590">
        <w:trPr>
          <w:trHeight w:val="285"/>
        </w:trPr>
        <w:tc>
          <w:tcPr>
            <w:tcW w:w="7967" w:type="dxa"/>
            <w:shd w:val="clear" w:color="auto" w:fill="auto"/>
          </w:tcPr>
          <w:p w:rsidR="00BC71F2" w:rsidRPr="00593365" w:rsidRDefault="00BC71F2" w:rsidP="00ED3FB5">
            <w:pPr>
              <w:spacing w:line="276" w:lineRule="auto"/>
              <w:rPr>
                <w:rFonts w:ascii="Sylfaen" w:hAnsi="Sylfaen"/>
                <w:sz w:val="22"/>
                <w:lang w:val="ka-GE"/>
              </w:rPr>
            </w:pPr>
            <w:r w:rsidRPr="00593365">
              <w:rPr>
                <w:rFonts w:ascii="Sylfaen" w:hAnsi="Sylfaen"/>
                <w:sz w:val="22"/>
                <w:lang w:val="ka-GE"/>
              </w:rPr>
              <w:t>ფიბრინის დეგრადაციის პროდუქტების განსაზღვრა (D-დიმერი)</w:t>
            </w:r>
          </w:p>
        </w:tc>
        <w:tc>
          <w:tcPr>
            <w:tcW w:w="1829" w:type="dxa"/>
            <w:shd w:val="clear" w:color="auto" w:fill="auto"/>
          </w:tcPr>
          <w:p w:rsidR="00BC71F2" w:rsidRPr="00593365" w:rsidRDefault="00BC71F2" w:rsidP="00ED3FB5">
            <w:pPr>
              <w:spacing w:line="276" w:lineRule="auto"/>
              <w:jc w:val="center"/>
              <w:rPr>
                <w:rFonts w:ascii="Sylfaen" w:hAnsi="Sylfaen"/>
                <w:sz w:val="22"/>
                <w:lang w:val="ka-GE"/>
              </w:rPr>
            </w:pPr>
            <w:r w:rsidRPr="00593365">
              <w:rPr>
                <w:rFonts w:ascii="Sylfaen" w:hAnsi="Sylfaen"/>
                <w:sz w:val="22"/>
                <w:lang w:val="ka-GE"/>
              </w:rPr>
              <w:t>CG.4.2.6</w:t>
            </w:r>
          </w:p>
        </w:tc>
      </w:tr>
      <w:tr w:rsidR="00BC71F2" w:rsidRPr="00593365" w:rsidTr="00AF6590">
        <w:trPr>
          <w:trHeight w:val="285"/>
        </w:trPr>
        <w:tc>
          <w:tcPr>
            <w:tcW w:w="7967" w:type="dxa"/>
            <w:shd w:val="clear" w:color="auto" w:fill="auto"/>
          </w:tcPr>
          <w:p w:rsidR="00BC71F2" w:rsidRPr="00593365" w:rsidRDefault="00BC71F2" w:rsidP="00ED3FB5">
            <w:pPr>
              <w:spacing w:line="276" w:lineRule="auto"/>
              <w:rPr>
                <w:rFonts w:ascii="Sylfaen" w:hAnsi="Sylfaen"/>
                <w:sz w:val="22"/>
                <w:lang w:val="ka-GE"/>
              </w:rPr>
            </w:pPr>
            <w:r w:rsidRPr="00593365">
              <w:rPr>
                <w:rFonts w:ascii="Sylfaen" w:hAnsi="Sylfaen"/>
                <w:sz w:val="22"/>
                <w:lang w:val="ka-GE"/>
              </w:rPr>
              <w:t>ფერიტინის განსაზღვრა სისხლის შრატში</w:t>
            </w:r>
          </w:p>
        </w:tc>
        <w:tc>
          <w:tcPr>
            <w:tcW w:w="1829" w:type="dxa"/>
            <w:shd w:val="clear" w:color="auto" w:fill="auto"/>
          </w:tcPr>
          <w:p w:rsidR="00BC71F2" w:rsidRPr="00593365" w:rsidRDefault="00BC71F2" w:rsidP="00ED3FB5">
            <w:pPr>
              <w:spacing w:line="276" w:lineRule="auto"/>
              <w:jc w:val="center"/>
              <w:rPr>
                <w:rFonts w:ascii="Sylfaen" w:hAnsi="Sylfaen"/>
                <w:sz w:val="22"/>
                <w:lang w:val="ka-GE"/>
              </w:rPr>
            </w:pPr>
            <w:r w:rsidRPr="00593365">
              <w:rPr>
                <w:rFonts w:ascii="Sylfaen" w:hAnsi="Sylfaen"/>
                <w:sz w:val="22"/>
                <w:lang w:val="ka-GE"/>
              </w:rPr>
              <w:t>BL.7.10.5</w:t>
            </w:r>
          </w:p>
        </w:tc>
      </w:tr>
      <w:tr w:rsidR="00BC71F2" w:rsidRPr="00593365" w:rsidTr="00AF6590">
        <w:trPr>
          <w:trHeight w:val="285"/>
        </w:trPr>
        <w:tc>
          <w:tcPr>
            <w:tcW w:w="7967" w:type="dxa"/>
            <w:shd w:val="clear" w:color="auto" w:fill="auto"/>
          </w:tcPr>
          <w:p w:rsidR="00BC71F2" w:rsidRPr="00593365" w:rsidRDefault="00BC71F2" w:rsidP="00ED3FB5">
            <w:pPr>
              <w:spacing w:line="276" w:lineRule="auto"/>
              <w:rPr>
                <w:rFonts w:ascii="Sylfaen" w:hAnsi="Sylfaen"/>
                <w:sz w:val="22"/>
                <w:lang w:val="ka-GE"/>
              </w:rPr>
            </w:pPr>
            <w:r w:rsidRPr="00593365">
              <w:rPr>
                <w:rFonts w:ascii="Sylfaen" w:hAnsi="Sylfaen"/>
                <w:sz w:val="22"/>
                <w:lang w:val="ka-GE"/>
              </w:rPr>
              <w:t xml:space="preserve">პროკალციტონინის განსაზღვრა სისხლის შრატში </w:t>
            </w:r>
          </w:p>
        </w:tc>
        <w:tc>
          <w:tcPr>
            <w:tcW w:w="1829" w:type="dxa"/>
            <w:shd w:val="clear" w:color="auto" w:fill="auto"/>
          </w:tcPr>
          <w:p w:rsidR="00BC71F2" w:rsidRPr="00593365" w:rsidRDefault="00BC71F2" w:rsidP="00ED3FB5">
            <w:pPr>
              <w:spacing w:line="276" w:lineRule="auto"/>
              <w:jc w:val="center"/>
              <w:rPr>
                <w:rFonts w:ascii="Sylfaen" w:hAnsi="Sylfaen"/>
                <w:sz w:val="22"/>
                <w:lang w:val="ka-GE"/>
              </w:rPr>
            </w:pPr>
            <w:r w:rsidRPr="00593365">
              <w:rPr>
                <w:rFonts w:ascii="Sylfaen" w:hAnsi="Sylfaen"/>
                <w:sz w:val="22"/>
                <w:lang w:val="ka-GE"/>
              </w:rPr>
              <w:t>R79.89</w:t>
            </w:r>
          </w:p>
        </w:tc>
      </w:tr>
      <w:tr w:rsidR="00BC71F2" w:rsidRPr="00593365" w:rsidTr="00AF6590">
        <w:trPr>
          <w:trHeight w:val="285"/>
        </w:trPr>
        <w:tc>
          <w:tcPr>
            <w:tcW w:w="7967" w:type="dxa"/>
            <w:shd w:val="clear" w:color="auto" w:fill="auto"/>
          </w:tcPr>
          <w:p w:rsidR="00BC71F2" w:rsidRPr="00593365" w:rsidRDefault="00BC71F2" w:rsidP="00843FC3">
            <w:pPr>
              <w:spacing w:line="276" w:lineRule="auto"/>
              <w:rPr>
                <w:rFonts w:ascii="Sylfaen" w:hAnsi="Sylfaen"/>
                <w:sz w:val="22"/>
                <w:lang w:val="ka-GE"/>
              </w:rPr>
            </w:pPr>
            <w:r w:rsidRPr="00593365">
              <w:rPr>
                <w:rFonts w:ascii="Sylfaen" w:hAnsi="Sylfaen"/>
                <w:sz w:val="22"/>
                <w:lang w:val="ka-GE"/>
              </w:rPr>
              <w:t xml:space="preserve">I </w:t>
            </w:r>
            <w:r w:rsidR="00843FC3">
              <w:rPr>
                <w:rFonts w:ascii="Sylfaen" w:hAnsi="Sylfaen"/>
                <w:sz w:val="22"/>
                <w:lang w:val="ka-GE"/>
              </w:rPr>
              <w:t>ან</w:t>
            </w:r>
            <w:r w:rsidRPr="00593365">
              <w:rPr>
                <w:rFonts w:ascii="Sylfaen" w:hAnsi="Sylfaen"/>
                <w:sz w:val="22"/>
                <w:lang w:val="ka-GE"/>
              </w:rPr>
              <w:t xml:space="preserve"> T </w:t>
            </w:r>
            <w:r w:rsidR="004C1678">
              <w:rPr>
                <w:rFonts w:ascii="Sylfaen" w:hAnsi="Sylfaen"/>
                <w:sz w:val="22"/>
                <w:lang w:val="ka-GE"/>
              </w:rPr>
              <w:t>ტროპონინის</w:t>
            </w:r>
            <w:r w:rsidRPr="00593365">
              <w:rPr>
                <w:rFonts w:ascii="Sylfaen" w:hAnsi="Sylfaen"/>
                <w:sz w:val="22"/>
                <w:lang w:val="ka-GE"/>
              </w:rPr>
              <w:t xml:space="preserve"> განსაზღვრა სისხლში</w:t>
            </w:r>
          </w:p>
        </w:tc>
        <w:tc>
          <w:tcPr>
            <w:tcW w:w="1829" w:type="dxa"/>
            <w:shd w:val="clear" w:color="auto" w:fill="auto"/>
          </w:tcPr>
          <w:p w:rsidR="00BC71F2" w:rsidRPr="00593365" w:rsidRDefault="00BC71F2" w:rsidP="00ED3FB5">
            <w:pPr>
              <w:spacing w:line="276" w:lineRule="auto"/>
              <w:jc w:val="center"/>
              <w:rPr>
                <w:rFonts w:ascii="Sylfaen" w:hAnsi="Sylfaen"/>
                <w:sz w:val="22"/>
                <w:lang w:val="ka-GE"/>
              </w:rPr>
            </w:pPr>
            <w:r w:rsidRPr="00593365">
              <w:rPr>
                <w:rFonts w:ascii="Sylfaen" w:hAnsi="Sylfaen"/>
                <w:sz w:val="22"/>
                <w:lang w:val="ka-GE"/>
              </w:rPr>
              <w:t>BL.7.8</w:t>
            </w:r>
          </w:p>
        </w:tc>
      </w:tr>
      <w:tr w:rsidR="00210760" w:rsidRPr="00593365" w:rsidTr="00AF6590">
        <w:trPr>
          <w:trHeight w:val="285"/>
        </w:trPr>
        <w:tc>
          <w:tcPr>
            <w:tcW w:w="7967" w:type="dxa"/>
            <w:shd w:val="clear" w:color="auto" w:fill="auto"/>
          </w:tcPr>
          <w:p w:rsidR="00210760" w:rsidRPr="00593365" w:rsidRDefault="00210760" w:rsidP="00ED3FB5">
            <w:pPr>
              <w:spacing w:line="276" w:lineRule="auto"/>
              <w:rPr>
                <w:rFonts w:ascii="Sylfaen" w:hAnsi="Sylfaen"/>
                <w:sz w:val="22"/>
              </w:rPr>
            </w:pPr>
            <w:r w:rsidRPr="00593365">
              <w:rPr>
                <w:rFonts w:ascii="Sylfaen" w:hAnsi="Sylfaen"/>
                <w:sz w:val="22"/>
                <w:lang w:val="ka-GE"/>
              </w:rPr>
              <w:t xml:space="preserve">ინტერლეიკინ-6 </w:t>
            </w:r>
            <w:r w:rsidRPr="00593365">
              <w:rPr>
                <w:rFonts w:ascii="Sylfaen" w:hAnsi="Sylfaen"/>
                <w:sz w:val="22"/>
              </w:rPr>
              <w:t>(IL-6)</w:t>
            </w:r>
          </w:p>
        </w:tc>
        <w:tc>
          <w:tcPr>
            <w:tcW w:w="1829" w:type="dxa"/>
            <w:shd w:val="clear" w:color="auto" w:fill="auto"/>
          </w:tcPr>
          <w:p w:rsidR="00210760" w:rsidRPr="00593365" w:rsidRDefault="00210760" w:rsidP="00ED3FB5">
            <w:pPr>
              <w:spacing w:line="276" w:lineRule="auto"/>
              <w:jc w:val="center"/>
              <w:rPr>
                <w:rFonts w:ascii="Sylfaen" w:hAnsi="Sylfaen"/>
                <w:sz w:val="22"/>
                <w:lang w:val="ka-GE"/>
              </w:rPr>
            </w:pPr>
            <w:r w:rsidRPr="00593365">
              <w:rPr>
                <w:rFonts w:ascii="Sylfaen" w:hAnsi="Sylfaen"/>
                <w:sz w:val="22"/>
                <w:lang w:val="ka-GE"/>
              </w:rPr>
              <w:t>IM.17.1.1</w:t>
            </w:r>
          </w:p>
        </w:tc>
      </w:tr>
      <w:tr w:rsidR="00BC71F2" w:rsidRPr="00593365" w:rsidTr="00AF6590">
        <w:trPr>
          <w:trHeight w:val="285"/>
        </w:trPr>
        <w:tc>
          <w:tcPr>
            <w:tcW w:w="7967" w:type="dxa"/>
            <w:shd w:val="clear" w:color="auto" w:fill="auto"/>
          </w:tcPr>
          <w:p w:rsidR="00BC71F2" w:rsidRPr="00593365" w:rsidRDefault="00BC71F2" w:rsidP="00593365">
            <w:pPr>
              <w:rPr>
                <w:rFonts w:ascii="Sylfaen" w:hAnsi="Sylfaen"/>
                <w:sz w:val="22"/>
                <w:lang w:val="ka-GE"/>
              </w:rPr>
            </w:pPr>
            <w:r w:rsidRPr="00593365">
              <w:rPr>
                <w:rFonts w:ascii="Sylfaen" w:hAnsi="Sylfaen"/>
                <w:sz w:val="22"/>
                <w:lang w:val="ka-GE"/>
              </w:rPr>
              <w:t>ცხვირ-ხახის ნაცხში SARS-CoV-2-ის რნმ-ის განსაზღვრა პოლიმერაზული ჯაჭვური რეაქციის მეთოდით</w:t>
            </w:r>
          </w:p>
        </w:tc>
        <w:tc>
          <w:tcPr>
            <w:tcW w:w="1829" w:type="dxa"/>
            <w:shd w:val="clear" w:color="auto" w:fill="auto"/>
          </w:tcPr>
          <w:p w:rsidR="00BC71F2" w:rsidRPr="00593365" w:rsidRDefault="00BC71F2" w:rsidP="00ED3FB5">
            <w:pPr>
              <w:spacing w:line="276" w:lineRule="auto"/>
              <w:jc w:val="center"/>
              <w:rPr>
                <w:rFonts w:ascii="Sylfaen" w:hAnsi="Sylfaen"/>
                <w:sz w:val="22"/>
                <w:lang w:val="ka-GE"/>
              </w:rPr>
            </w:pPr>
          </w:p>
        </w:tc>
      </w:tr>
    </w:tbl>
    <w:p w:rsidR="00CA5242" w:rsidRPr="00593365" w:rsidRDefault="00CA5242" w:rsidP="00376144">
      <w:pPr>
        <w:pStyle w:val="Heading1"/>
        <w:spacing w:before="0" w:beforeAutospacing="0" w:after="120" w:afterAutospacing="0"/>
        <w:rPr>
          <w:rFonts w:ascii="Sylfaen" w:hAnsi="Sylfaen"/>
          <w:sz w:val="22"/>
          <w:szCs w:val="22"/>
        </w:rPr>
      </w:pPr>
    </w:p>
    <w:p w:rsidR="00376144" w:rsidRPr="003D3C45" w:rsidRDefault="00376144" w:rsidP="003D3C45">
      <w:pPr>
        <w:pStyle w:val="Heading1"/>
        <w:jc w:val="both"/>
        <w:rPr>
          <w:rFonts w:ascii="Sylfaen" w:hAnsi="Sylfaen"/>
          <w:color w:val="1F497D" w:themeColor="text2"/>
          <w:sz w:val="28"/>
          <w:szCs w:val="28"/>
        </w:rPr>
      </w:pPr>
      <w:bookmarkStart w:id="6" w:name="_Toc44422277"/>
      <w:r w:rsidRPr="003D3C45">
        <w:rPr>
          <w:rFonts w:ascii="Sylfaen" w:hAnsi="Sylfaen"/>
          <w:color w:val="1F497D" w:themeColor="text2"/>
          <w:sz w:val="28"/>
          <w:szCs w:val="28"/>
        </w:rPr>
        <w:lastRenderedPageBreak/>
        <w:t xml:space="preserve">3. </w:t>
      </w:r>
      <w:r w:rsidR="001C22CC" w:rsidRPr="003D3C45">
        <w:rPr>
          <w:rFonts w:ascii="Sylfaen" w:hAnsi="Sylfaen" w:cs="Sylfaen"/>
          <w:color w:val="1F497D" w:themeColor="text2"/>
          <w:sz w:val="28"/>
          <w:szCs w:val="28"/>
        </w:rPr>
        <w:t>გაიდლაინი</w:t>
      </w:r>
      <w:r w:rsidRPr="003D3C45">
        <w:rPr>
          <w:rFonts w:ascii="Sylfaen" w:hAnsi="Sylfaen" w:cs="Sylfaen"/>
          <w:color w:val="1F497D" w:themeColor="text2"/>
          <w:sz w:val="28"/>
          <w:szCs w:val="28"/>
        </w:rPr>
        <w:t>ს</w:t>
      </w:r>
      <w:r w:rsidRPr="003D3C45">
        <w:rPr>
          <w:rFonts w:ascii="Sylfaen" w:hAnsi="Sylfaen"/>
          <w:color w:val="1F497D" w:themeColor="text2"/>
          <w:sz w:val="28"/>
          <w:szCs w:val="28"/>
        </w:rPr>
        <w:t xml:space="preserve"> </w:t>
      </w:r>
      <w:r w:rsidRPr="003D3C45">
        <w:rPr>
          <w:rFonts w:ascii="Sylfaen" w:hAnsi="Sylfaen" w:cs="Sylfaen"/>
          <w:color w:val="1F497D" w:themeColor="text2"/>
          <w:sz w:val="28"/>
          <w:szCs w:val="28"/>
        </w:rPr>
        <w:t>შემუშავების</w:t>
      </w:r>
      <w:r w:rsidRPr="003D3C45">
        <w:rPr>
          <w:rFonts w:ascii="Sylfaen" w:hAnsi="Sylfaen"/>
          <w:color w:val="1F497D" w:themeColor="text2"/>
          <w:sz w:val="28"/>
          <w:szCs w:val="28"/>
        </w:rPr>
        <w:t xml:space="preserve"> </w:t>
      </w:r>
      <w:r w:rsidRPr="003D3C45">
        <w:rPr>
          <w:rFonts w:ascii="Sylfaen" w:hAnsi="Sylfaen" w:cs="Sylfaen"/>
          <w:color w:val="1F497D" w:themeColor="text2"/>
          <w:sz w:val="28"/>
          <w:szCs w:val="28"/>
        </w:rPr>
        <w:t>მეთოდოლოგია</w:t>
      </w:r>
      <w:bookmarkEnd w:id="6"/>
    </w:p>
    <w:p w:rsidR="00376144" w:rsidRDefault="001C22CC" w:rsidP="00593365">
      <w:pPr>
        <w:jc w:val="both"/>
        <w:rPr>
          <w:rFonts w:ascii="Sylfaen" w:hAnsi="Sylfaen"/>
          <w:b/>
          <w:sz w:val="28"/>
          <w:szCs w:val="28"/>
          <w:lang w:val="ka-GE"/>
        </w:rPr>
      </w:pPr>
      <w:r>
        <w:rPr>
          <w:rFonts w:ascii="Sylfaen" w:hAnsi="Sylfaen"/>
          <w:szCs w:val="24"/>
          <w:lang w:val="ka-GE"/>
        </w:rPr>
        <w:t>გაიდლაინი</w:t>
      </w:r>
      <w:r w:rsidR="00376144" w:rsidRPr="00376144">
        <w:rPr>
          <w:rFonts w:ascii="Sylfaen" w:hAnsi="Sylfaen"/>
          <w:szCs w:val="24"/>
          <w:lang w:val="ka-GE"/>
        </w:rPr>
        <w:t xml:space="preserve"> ეყრდნობა ჯანმრთელობის მსოფლიო ორგანიზაციის</w:t>
      </w:r>
      <w:r w:rsidR="005E007E">
        <w:rPr>
          <w:rFonts w:ascii="Sylfaen" w:hAnsi="Sylfaen"/>
          <w:szCs w:val="24"/>
          <w:lang w:val="ka-GE"/>
        </w:rPr>
        <w:t xml:space="preserve">, აშშ დაავადებათა კონტროლის </w:t>
      </w:r>
      <w:r w:rsidR="00B533AB">
        <w:rPr>
          <w:rFonts w:ascii="Sylfaen" w:hAnsi="Sylfaen"/>
          <w:szCs w:val="24"/>
          <w:lang w:val="ka-GE"/>
        </w:rPr>
        <w:t xml:space="preserve">და პრევენციის </w:t>
      </w:r>
      <w:r w:rsidR="005E007E">
        <w:rPr>
          <w:rFonts w:ascii="Sylfaen" w:hAnsi="Sylfaen"/>
          <w:szCs w:val="24"/>
          <w:lang w:val="ka-GE"/>
        </w:rPr>
        <w:t xml:space="preserve">ცენტრის, ევროპის დაავადებათა კონტროლის </w:t>
      </w:r>
      <w:r w:rsidR="00B533AB">
        <w:rPr>
          <w:rFonts w:ascii="Sylfaen" w:hAnsi="Sylfaen"/>
          <w:szCs w:val="24"/>
          <w:lang w:val="ka-GE"/>
        </w:rPr>
        <w:t xml:space="preserve">და პრევენციის </w:t>
      </w:r>
      <w:r w:rsidR="005E007E">
        <w:rPr>
          <w:rFonts w:ascii="Sylfaen" w:hAnsi="Sylfaen"/>
          <w:szCs w:val="24"/>
          <w:lang w:val="ka-GE"/>
        </w:rPr>
        <w:t xml:space="preserve">ცენტრის, ჩინეთის </w:t>
      </w:r>
      <w:r w:rsidR="00B533AB">
        <w:rPr>
          <w:rFonts w:ascii="Sylfaen" w:hAnsi="Sylfaen"/>
          <w:szCs w:val="24"/>
          <w:lang w:val="ka-GE"/>
        </w:rPr>
        <w:t>ნაციონალური ჯანმრთელობის კომისიის და ტრადიციული ჩინური მედიცინის სახელმწიფო ადმინისტრაციის, იტალიის ინფექციურ და ტროპიკულ დაავადებათა საზოგადოების</w:t>
      </w:r>
      <w:r w:rsidR="00AA2DA0">
        <w:rPr>
          <w:rFonts w:ascii="Sylfaen" w:hAnsi="Sylfaen"/>
          <w:szCs w:val="24"/>
          <w:lang w:val="ka-GE"/>
        </w:rPr>
        <w:t xml:space="preserve"> მიერ შემუშავებული </w:t>
      </w:r>
      <w:r w:rsidR="00B533AB">
        <w:rPr>
          <w:rFonts w:ascii="Sylfaen" w:hAnsi="Sylfaen"/>
          <w:szCs w:val="24"/>
          <w:lang w:val="ka-GE"/>
        </w:rPr>
        <w:t xml:space="preserve"> </w:t>
      </w:r>
      <w:r w:rsidR="00AA2DA0">
        <w:rPr>
          <w:rFonts w:ascii="Sylfaen" w:hAnsi="Sylfaen"/>
          <w:szCs w:val="24"/>
          <w:lang w:val="ka-GE"/>
        </w:rPr>
        <w:t xml:space="preserve">COVID-19-ის </w:t>
      </w:r>
      <w:r w:rsidR="00AA2DA0" w:rsidRPr="00AA2DA0">
        <w:rPr>
          <w:rFonts w:ascii="Sylfaen" w:hAnsi="Sylfaen"/>
          <w:szCs w:val="24"/>
          <w:lang w:val="ka-GE"/>
        </w:rPr>
        <w:t xml:space="preserve">კლინიკური </w:t>
      </w:r>
      <w:r w:rsidR="00AA2DA0">
        <w:rPr>
          <w:rFonts w:ascii="Sylfaen" w:hAnsi="Sylfaen"/>
          <w:szCs w:val="24"/>
          <w:lang w:val="ka-GE"/>
        </w:rPr>
        <w:t xml:space="preserve">მართვის პროტოკოლებს და რეკომენდაციებს, </w:t>
      </w:r>
      <w:r w:rsidR="00E06F84">
        <w:rPr>
          <w:rFonts w:ascii="Sylfaen" w:hAnsi="Sylfaen"/>
          <w:szCs w:val="24"/>
          <w:lang w:val="ka-GE"/>
        </w:rPr>
        <w:t xml:space="preserve">აგრეთვე </w:t>
      </w:r>
      <w:r w:rsidR="00AA2DA0">
        <w:rPr>
          <w:rFonts w:ascii="Sylfaen" w:hAnsi="Sylfaen"/>
          <w:szCs w:val="24"/>
          <w:lang w:val="ka-GE"/>
        </w:rPr>
        <w:t>იმპაქტ-ფაქტორი</w:t>
      </w:r>
      <w:r w:rsidR="0073152A">
        <w:rPr>
          <w:rFonts w:ascii="Sylfaen" w:hAnsi="Sylfaen"/>
          <w:szCs w:val="24"/>
          <w:lang w:val="ka-GE"/>
        </w:rPr>
        <w:t>ს</w:t>
      </w:r>
      <w:r w:rsidR="00AA2DA0">
        <w:rPr>
          <w:rFonts w:ascii="Sylfaen" w:hAnsi="Sylfaen"/>
          <w:szCs w:val="24"/>
          <w:lang w:val="ka-GE"/>
        </w:rPr>
        <w:t xml:space="preserve"> მქონე ჟურნალებში გამოქვეყნებულ სტატიებს და ა.შ. </w:t>
      </w:r>
    </w:p>
    <w:p w:rsidR="00A1405A" w:rsidRPr="003D3C45" w:rsidRDefault="00490ADE" w:rsidP="003D3C45">
      <w:pPr>
        <w:pStyle w:val="Heading1"/>
        <w:jc w:val="both"/>
        <w:rPr>
          <w:rFonts w:ascii="Sylfaen" w:hAnsi="Sylfaen"/>
          <w:color w:val="1F497D" w:themeColor="text2"/>
          <w:sz w:val="28"/>
          <w:szCs w:val="28"/>
        </w:rPr>
      </w:pPr>
      <w:bookmarkStart w:id="7" w:name="_Toc44422278"/>
      <w:r w:rsidRPr="003D3C45">
        <w:rPr>
          <w:rFonts w:ascii="Sylfaen" w:hAnsi="Sylfaen"/>
          <w:color w:val="1F497D" w:themeColor="text2"/>
          <w:sz w:val="28"/>
          <w:szCs w:val="28"/>
        </w:rPr>
        <w:t xml:space="preserve">4. </w:t>
      </w:r>
      <w:r w:rsidR="001C22CC" w:rsidRPr="003D3C45">
        <w:rPr>
          <w:rFonts w:ascii="Sylfaen" w:hAnsi="Sylfaen" w:cs="Sylfaen"/>
          <w:color w:val="1F497D" w:themeColor="text2"/>
          <w:sz w:val="28"/>
          <w:szCs w:val="28"/>
        </w:rPr>
        <w:t>გაიდლაინი</w:t>
      </w:r>
      <w:r w:rsidR="00794D17" w:rsidRPr="003D3C45">
        <w:rPr>
          <w:rFonts w:ascii="Sylfaen" w:hAnsi="Sylfaen" w:cs="Sylfaen"/>
          <w:color w:val="1F497D" w:themeColor="text2"/>
          <w:sz w:val="28"/>
          <w:szCs w:val="28"/>
        </w:rPr>
        <w:t>ს</w:t>
      </w:r>
      <w:r w:rsidR="00794D17" w:rsidRPr="003D3C45">
        <w:rPr>
          <w:rFonts w:ascii="Sylfaen" w:hAnsi="Sylfaen"/>
          <w:color w:val="1F497D" w:themeColor="text2"/>
          <w:sz w:val="28"/>
          <w:szCs w:val="28"/>
        </w:rPr>
        <w:t xml:space="preserve"> </w:t>
      </w:r>
      <w:r w:rsidR="00A1405A" w:rsidRPr="003D3C45">
        <w:rPr>
          <w:rFonts w:ascii="Sylfaen" w:hAnsi="Sylfaen" w:cs="Sylfaen"/>
          <w:color w:val="1F497D" w:themeColor="text2"/>
          <w:sz w:val="28"/>
          <w:szCs w:val="28"/>
        </w:rPr>
        <w:t>მიზანი</w:t>
      </w:r>
      <w:bookmarkEnd w:id="7"/>
    </w:p>
    <w:p w:rsidR="00490ADE" w:rsidRPr="00456CC7" w:rsidRDefault="001C22CC" w:rsidP="00490ADE">
      <w:pPr>
        <w:jc w:val="both"/>
        <w:rPr>
          <w:rFonts w:ascii="Sylfaen" w:hAnsi="Sylfaen"/>
          <w:szCs w:val="24"/>
          <w:lang w:val="ka-GE"/>
        </w:rPr>
      </w:pPr>
      <w:r>
        <w:rPr>
          <w:rFonts w:ascii="Sylfaen" w:hAnsi="Sylfaen"/>
          <w:szCs w:val="24"/>
          <w:lang w:val="ka-GE"/>
        </w:rPr>
        <w:t>გაიდლაინი</w:t>
      </w:r>
      <w:r w:rsidR="00490ADE">
        <w:rPr>
          <w:rFonts w:ascii="Sylfaen" w:hAnsi="Sylfaen"/>
          <w:szCs w:val="24"/>
          <w:lang w:val="ka-GE"/>
        </w:rPr>
        <w:t>ს</w:t>
      </w:r>
      <w:r w:rsidR="00490ADE" w:rsidRPr="00627C65">
        <w:rPr>
          <w:rFonts w:ascii="Sylfaen" w:hAnsi="Sylfaen"/>
          <w:szCs w:val="24"/>
          <w:lang w:val="ka-GE"/>
        </w:rPr>
        <w:t xml:space="preserve"> </w:t>
      </w:r>
      <w:r w:rsidR="00490ADE">
        <w:rPr>
          <w:rFonts w:ascii="Sylfaen" w:hAnsi="Sylfaen"/>
          <w:szCs w:val="24"/>
          <w:lang w:val="ka-GE"/>
        </w:rPr>
        <w:t xml:space="preserve">მიზანს  </w:t>
      </w:r>
      <w:r w:rsidR="00490ADE" w:rsidRPr="00627C65">
        <w:rPr>
          <w:rFonts w:ascii="Sylfaen" w:hAnsi="Sylfaen"/>
          <w:szCs w:val="24"/>
          <w:lang w:val="ka-GE"/>
        </w:rPr>
        <w:t xml:space="preserve">წარმოადგენს </w:t>
      </w:r>
      <w:r w:rsidR="00490ADE">
        <w:rPr>
          <w:rFonts w:ascii="Sylfaen" w:hAnsi="Sylfaen"/>
          <w:szCs w:val="24"/>
          <w:lang w:val="ka-GE"/>
        </w:rPr>
        <w:t xml:space="preserve">ექიმებისთვის, </w:t>
      </w:r>
      <w:r w:rsidR="00490ADE" w:rsidRPr="003D4566">
        <w:rPr>
          <w:rFonts w:ascii="Sylfaen" w:hAnsi="Sylfaen"/>
          <w:szCs w:val="24"/>
          <w:lang w:val="ka-GE"/>
        </w:rPr>
        <w:t>COVID-19</w:t>
      </w:r>
      <w:r w:rsidR="00490ADE">
        <w:rPr>
          <w:rFonts w:ascii="Sylfaen" w:hAnsi="Sylfaen"/>
          <w:szCs w:val="24"/>
          <w:lang w:val="ka-GE"/>
        </w:rPr>
        <w:t>-ის და მძიმე მწვავე რესპირაციული ინფექციის (მმრი/</w:t>
      </w:r>
      <w:r w:rsidR="00490ADE" w:rsidRPr="00627C65">
        <w:rPr>
          <w:rFonts w:ascii="Sylfaen" w:hAnsi="Sylfaen"/>
          <w:szCs w:val="24"/>
          <w:lang w:val="ka-GE"/>
        </w:rPr>
        <w:t>SARI)</w:t>
      </w:r>
      <w:r w:rsidR="00490ADE">
        <w:rPr>
          <w:rFonts w:ascii="Sylfaen" w:hAnsi="Sylfaen"/>
          <w:szCs w:val="24"/>
          <w:lang w:val="ka-GE"/>
        </w:rPr>
        <w:t>, განსაკუთრებით კი მძიმედ მიმდინარე დაავადების მქონე პაციენტების,</w:t>
      </w:r>
      <w:r w:rsidR="0073152A">
        <w:rPr>
          <w:rFonts w:ascii="Sylfaen" w:hAnsi="Sylfaen"/>
          <w:szCs w:val="24"/>
          <w:lang w:val="ka-GE"/>
        </w:rPr>
        <w:t xml:space="preserve"> </w:t>
      </w:r>
      <w:r w:rsidR="00490ADE">
        <w:rPr>
          <w:rFonts w:ascii="Sylfaen" w:hAnsi="Sylfaen"/>
          <w:szCs w:val="24"/>
          <w:lang w:val="ka-GE"/>
        </w:rPr>
        <w:t xml:space="preserve">კლინიკური მართვის ხარისხის გაუმჯობესება დროული, ეფექტიანი და უსაფრთხო  რეკომენდაციების </w:t>
      </w:r>
      <w:r w:rsidR="00490ADE" w:rsidRPr="00456CC7">
        <w:rPr>
          <w:rFonts w:ascii="Sylfaen" w:hAnsi="Sylfaen"/>
          <w:szCs w:val="24"/>
          <w:lang w:val="ka-GE"/>
        </w:rPr>
        <w:t xml:space="preserve"> </w:t>
      </w:r>
      <w:r w:rsidR="00490ADE">
        <w:rPr>
          <w:rFonts w:ascii="Sylfaen" w:hAnsi="Sylfaen"/>
          <w:szCs w:val="24"/>
          <w:lang w:val="ka-GE"/>
        </w:rPr>
        <w:t xml:space="preserve">მიწოდებით. </w:t>
      </w:r>
    </w:p>
    <w:p w:rsidR="00A1405A" w:rsidRDefault="00A1405A" w:rsidP="00A1405A">
      <w:pPr>
        <w:rPr>
          <w:rFonts w:ascii="Sylfaen" w:hAnsi="Sylfaen"/>
          <w:szCs w:val="24"/>
          <w:lang w:val="ka-GE"/>
        </w:rPr>
      </w:pPr>
    </w:p>
    <w:p w:rsidR="00490ADE" w:rsidRPr="003D3C45" w:rsidRDefault="00490ADE" w:rsidP="003D3C45">
      <w:pPr>
        <w:pStyle w:val="Heading1"/>
        <w:jc w:val="both"/>
        <w:rPr>
          <w:rFonts w:ascii="Sylfaen" w:hAnsi="Sylfaen"/>
          <w:color w:val="1F497D" w:themeColor="text2"/>
          <w:sz w:val="28"/>
          <w:szCs w:val="28"/>
        </w:rPr>
      </w:pPr>
      <w:bookmarkStart w:id="8" w:name="_Toc44422279"/>
      <w:r w:rsidRPr="003D3C45">
        <w:rPr>
          <w:rFonts w:ascii="Sylfaen" w:hAnsi="Sylfaen"/>
          <w:color w:val="1F497D" w:themeColor="text2"/>
          <w:sz w:val="28"/>
          <w:szCs w:val="28"/>
        </w:rPr>
        <w:t>5.</w:t>
      </w:r>
      <w:r w:rsidRPr="003D3C45">
        <w:rPr>
          <w:rFonts w:ascii="Sylfaen" w:hAnsi="Sylfaen" w:cs="Sylfaen"/>
          <w:color w:val="1F497D" w:themeColor="text2"/>
          <w:sz w:val="28"/>
          <w:szCs w:val="28"/>
        </w:rPr>
        <w:t>განხილული</w:t>
      </w:r>
      <w:r w:rsidRPr="003D3C45">
        <w:rPr>
          <w:rFonts w:ascii="Sylfaen" w:hAnsi="Sylfaen"/>
          <w:color w:val="1F497D" w:themeColor="text2"/>
          <w:sz w:val="28"/>
          <w:szCs w:val="28"/>
        </w:rPr>
        <w:t xml:space="preserve"> </w:t>
      </w:r>
      <w:r w:rsidRPr="003D3C45">
        <w:rPr>
          <w:rFonts w:ascii="Sylfaen" w:hAnsi="Sylfaen" w:cs="Sylfaen"/>
          <w:color w:val="1F497D" w:themeColor="text2"/>
          <w:sz w:val="28"/>
          <w:szCs w:val="28"/>
        </w:rPr>
        <w:t>კლინიკური</w:t>
      </w:r>
      <w:r w:rsidRPr="003D3C45">
        <w:rPr>
          <w:rFonts w:ascii="Sylfaen" w:hAnsi="Sylfaen"/>
          <w:color w:val="1F497D" w:themeColor="text2"/>
          <w:sz w:val="28"/>
          <w:szCs w:val="28"/>
        </w:rPr>
        <w:t xml:space="preserve"> </w:t>
      </w:r>
      <w:r w:rsidRPr="003D3C45">
        <w:rPr>
          <w:rFonts w:ascii="Sylfaen" w:hAnsi="Sylfaen" w:cs="Sylfaen"/>
          <w:color w:val="1F497D" w:themeColor="text2"/>
          <w:sz w:val="28"/>
          <w:szCs w:val="28"/>
        </w:rPr>
        <w:t>საკითხები</w:t>
      </w:r>
      <w:bookmarkEnd w:id="8"/>
    </w:p>
    <w:p w:rsidR="00490ADE" w:rsidRDefault="001C22CC" w:rsidP="00490ADE">
      <w:pPr>
        <w:jc w:val="both"/>
        <w:rPr>
          <w:rFonts w:ascii="Sylfaen" w:hAnsi="Sylfaen"/>
          <w:szCs w:val="24"/>
          <w:lang w:val="ka-GE"/>
        </w:rPr>
      </w:pPr>
      <w:r>
        <w:rPr>
          <w:rFonts w:ascii="Sylfaen" w:hAnsi="Sylfaen"/>
          <w:szCs w:val="24"/>
          <w:lang w:val="ka-GE"/>
        </w:rPr>
        <w:t>გაიდლაინი</w:t>
      </w:r>
      <w:r w:rsidR="00490ADE">
        <w:rPr>
          <w:rFonts w:ascii="Sylfaen" w:hAnsi="Sylfaen"/>
          <w:szCs w:val="24"/>
          <w:lang w:val="ka-GE"/>
        </w:rPr>
        <w:t xml:space="preserve"> </w:t>
      </w:r>
      <w:r w:rsidR="00490ADE" w:rsidRPr="00627C65">
        <w:rPr>
          <w:rFonts w:ascii="Sylfaen" w:hAnsi="Sylfaen"/>
          <w:szCs w:val="24"/>
          <w:lang w:val="ka-GE"/>
        </w:rPr>
        <w:t xml:space="preserve">განიხილავს ახალი </w:t>
      </w:r>
      <w:r w:rsidR="00490ADE" w:rsidRPr="003D4566">
        <w:rPr>
          <w:rFonts w:ascii="Sylfaen" w:hAnsi="Sylfaen"/>
          <w:szCs w:val="24"/>
          <w:lang w:val="ka-GE"/>
        </w:rPr>
        <w:t>COVID-19</w:t>
      </w:r>
      <w:r w:rsidR="00490ADE">
        <w:rPr>
          <w:rFonts w:ascii="Sylfaen" w:hAnsi="Sylfaen"/>
          <w:szCs w:val="24"/>
          <w:lang w:val="ka-GE"/>
        </w:rPr>
        <w:t>-ით დაავადებულთა</w:t>
      </w:r>
      <w:r w:rsidR="00490ADE" w:rsidRPr="00627C65">
        <w:rPr>
          <w:rFonts w:ascii="Sylfaen" w:hAnsi="Sylfaen"/>
          <w:szCs w:val="24"/>
          <w:lang w:val="ka-GE"/>
        </w:rPr>
        <w:t xml:space="preserve"> კლინიკურ გამოვლინებებს, დიაგნოსტიკა</w:t>
      </w:r>
      <w:r w:rsidR="00490ADE">
        <w:rPr>
          <w:rFonts w:ascii="Sylfaen" w:hAnsi="Sylfaen"/>
          <w:szCs w:val="24"/>
          <w:lang w:val="ka-GE"/>
        </w:rPr>
        <w:t>ს, მ</w:t>
      </w:r>
      <w:r w:rsidR="00490ADE" w:rsidRPr="00627C65">
        <w:rPr>
          <w:rFonts w:ascii="Sylfaen" w:hAnsi="Sylfaen"/>
          <w:szCs w:val="24"/>
          <w:lang w:val="ka-GE"/>
        </w:rPr>
        <w:t>კურნალობასა და მოვლასთან</w:t>
      </w:r>
      <w:r w:rsidR="00490ADE">
        <w:rPr>
          <w:rFonts w:ascii="Sylfaen" w:hAnsi="Sylfaen"/>
          <w:szCs w:val="24"/>
          <w:lang w:val="ka-GE"/>
        </w:rPr>
        <w:t xml:space="preserve"> </w:t>
      </w:r>
      <w:r w:rsidR="00490ADE" w:rsidRPr="00627C65">
        <w:rPr>
          <w:rFonts w:ascii="Sylfaen" w:hAnsi="Sylfaen"/>
          <w:szCs w:val="24"/>
          <w:lang w:val="ka-GE"/>
        </w:rPr>
        <w:t>დაკავშირებულ საკითხებს, ასევე</w:t>
      </w:r>
      <w:r w:rsidR="00490ADE">
        <w:rPr>
          <w:rFonts w:ascii="Sylfaen" w:hAnsi="Sylfaen"/>
          <w:szCs w:val="24"/>
          <w:lang w:val="ka-GE"/>
        </w:rPr>
        <w:t>,</w:t>
      </w:r>
      <w:r w:rsidR="00490ADE" w:rsidRPr="00627C65">
        <w:rPr>
          <w:rFonts w:ascii="Sylfaen" w:hAnsi="Sylfaen"/>
          <w:szCs w:val="24"/>
          <w:lang w:val="ka-GE"/>
        </w:rPr>
        <w:t xml:space="preserve"> დაავადების თავიდან აცილების </w:t>
      </w:r>
      <w:r w:rsidR="00490ADE">
        <w:rPr>
          <w:rFonts w:ascii="Sylfaen" w:hAnsi="Sylfaen"/>
          <w:szCs w:val="24"/>
          <w:lang w:val="ka-GE"/>
        </w:rPr>
        <w:t xml:space="preserve">პრევენციულ </w:t>
      </w:r>
      <w:r w:rsidR="00490ADE" w:rsidRPr="00627C65">
        <w:rPr>
          <w:rFonts w:ascii="Sylfaen" w:hAnsi="Sylfaen"/>
          <w:szCs w:val="24"/>
          <w:lang w:val="ka-GE"/>
        </w:rPr>
        <w:t>ღონისძიებებს.</w:t>
      </w:r>
    </w:p>
    <w:p w:rsidR="00490ADE" w:rsidRPr="003D3C45" w:rsidRDefault="00490ADE" w:rsidP="003D3C45">
      <w:pPr>
        <w:pStyle w:val="Heading1"/>
        <w:jc w:val="both"/>
        <w:rPr>
          <w:rFonts w:ascii="Sylfaen" w:hAnsi="Sylfaen"/>
          <w:color w:val="1F497D" w:themeColor="text2"/>
          <w:sz w:val="28"/>
          <w:szCs w:val="28"/>
        </w:rPr>
      </w:pPr>
      <w:bookmarkStart w:id="9" w:name="_Toc44422280"/>
      <w:r w:rsidRPr="003D3C45">
        <w:rPr>
          <w:rFonts w:ascii="Sylfaen" w:hAnsi="Sylfaen"/>
          <w:color w:val="1F497D" w:themeColor="text2"/>
          <w:sz w:val="28"/>
          <w:szCs w:val="28"/>
        </w:rPr>
        <w:t>6.</w:t>
      </w:r>
      <w:r w:rsidR="000F5ABB">
        <w:rPr>
          <w:rFonts w:ascii="Sylfaen" w:hAnsi="Sylfaen"/>
          <w:color w:val="1F497D" w:themeColor="text2"/>
          <w:sz w:val="28"/>
          <w:szCs w:val="28"/>
          <w:lang w:val="ka-GE"/>
        </w:rPr>
        <w:t xml:space="preserve"> </w:t>
      </w:r>
      <w:r w:rsidRPr="003D3C45">
        <w:rPr>
          <w:rFonts w:ascii="Sylfaen" w:hAnsi="Sylfaen" w:cs="Sylfaen"/>
          <w:color w:val="1F497D" w:themeColor="text2"/>
          <w:sz w:val="28"/>
          <w:szCs w:val="28"/>
        </w:rPr>
        <w:t>ვისთვის</w:t>
      </w:r>
      <w:r w:rsidRPr="003D3C45">
        <w:rPr>
          <w:rFonts w:ascii="Sylfaen" w:hAnsi="Sylfaen"/>
          <w:color w:val="1F497D" w:themeColor="text2"/>
          <w:sz w:val="28"/>
          <w:szCs w:val="28"/>
        </w:rPr>
        <w:t xml:space="preserve"> </w:t>
      </w:r>
      <w:r w:rsidRPr="003D3C45">
        <w:rPr>
          <w:rFonts w:ascii="Sylfaen" w:hAnsi="Sylfaen" w:cs="Sylfaen"/>
          <w:color w:val="1F497D" w:themeColor="text2"/>
          <w:sz w:val="28"/>
          <w:szCs w:val="28"/>
        </w:rPr>
        <w:t>არის</w:t>
      </w:r>
      <w:r w:rsidRPr="003D3C45">
        <w:rPr>
          <w:rFonts w:ascii="Sylfaen" w:hAnsi="Sylfaen"/>
          <w:color w:val="1F497D" w:themeColor="text2"/>
          <w:sz w:val="28"/>
          <w:szCs w:val="28"/>
        </w:rPr>
        <w:t xml:space="preserve"> </w:t>
      </w:r>
      <w:r w:rsidR="001C22CC" w:rsidRPr="003D3C45">
        <w:rPr>
          <w:rFonts w:ascii="Sylfaen" w:hAnsi="Sylfaen" w:cs="Sylfaen"/>
          <w:color w:val="1F497D" w:themeColor="text2"/>
          <w:sz w:val="28"/>
          <w:szCs w:val="28"/>
        </w:rPr>
        <w:t>გაიდლაინი</w:t>
      </w:r>
      <w:r w:rsidRPr="003D3C45">
        <w:rPr>
          <w:rFonts w:ascii="Sylfaen" w:hAnsi="Sylfaen"/>
          <w:color w:val="1F497D" w:themeColor="text2"/>
          <w:sz w:val="28"/>
          <w:szCs w:val="28"/>
        </w:rPr>
        <w:t xml:space="preserve"> </w:t>
      </w:r>
      <w:r w:rsidRPr="003D3C45">
        <w:rPr>
          <w:rFonts w:ascii="Sylfaen" w:hAnsi="Sylfaen" w:cs="Sylfaen"/>
          <w:color w:val="1F497D" w:themeColor="text2"/>
          <w:sz w:val="28"/>
          <w:szCs w:val="28"/>
        </w:rPr>
        <w:t>განკუთვნილი</w:t>
      </w:r>
      <w:bookmarkEnd w:id="9"/>
    </w:p>
    <w:p w:rsidR="00490ADE" w:rsidRPr="00627C65" w:rsidRDefault="001C22CC" w:rsidP="00490ADE">
      <w:pPr>
        <w:jc w:val="both"/>
        <w:rPr>
          <w:rFonts w:ascii="Sylfaen" w:hAnsi="Sylfaen"/>
          <w:szCs w:val="24"/>
          <w:lang w:val="ka-GE"/>
        </w:rPr>
      </w:pPr>
      <w:r>
        <w:rPr>
          <w:rFonts w:ascii="Sylfaen" w:hAnsi="Sylfaen"/>
          <w:szCs w:val="24"/>
          <w:lang w:val="ka-GE"/>
        </w:rPr>
        <w:t>გაიდლაინი</w:t>
      </w:r>
      <w:r w:rsidR="00490ADE">
        <w:rPr>
          <w:rFonts w:ascii="Sylfaen" w:hAnsi="Sylfaen"/>
          <w:szCs w:val="24"/>
          <w:lang w:val="ka-GE"/>
        </w:rPr>
        <w:t xml:space="preserve"> </w:t>
      </w:r>
      <w:r w:rsidR="00490ADE" w:rsidRPr="00627C65">
        <w:rPr>
          <w:rFonts w:ascii="Sylfaen" w:hAnsi="Sylfaen"/>
          <w:szCs w:val="24"/>
          <w:lang w:val="ka-GE"/>
        </w:rPr>
        <w:t xml:space="preserve">განკუთვნილია </w:t>
      </w:r>
      <w:r w:rsidR="00490ADE">
        <w:rPr>
          <w:rFonts w:ascii="Sylfaen" w:hAnsi="Sylfaen"/>
          <w:szCs w:val="24"/>
          <w:lang w:val="ka-GE"/>
        </w:rPr>
        <w:t>ინფექციური სნეულებების/</w:t>
      </w:r>
      <w:r w:rsidR="00490ADE">
        <w:rPr>
          <w:rFonts w:ascii="Sylfaen" w:hAnsi="Sylfaen"/>
          <w:lang w:val="ka-GE"/>
        </w:rPr>
        <w:t xml:space="preserve">ბავშვთა ინფექციური სნეულებების სპეციალისტებისთვის, </w:t>
      </w:r>
      <w:r w:rsidR="00490ADE" w:rsidRPr="00627C65">
        <w:rPr>
          <w:rFonts w:ascii="Sylfaen" w:hAnsi="Sylfaen"/>
          <w:szCs w:val="24"/>
          <w:lang w:val="ka-GE"/>
        </w:rPr>
        <w:t>ოჯახის</w:t>
      </w:r>
      <w:r w:rsidR="00490ADE">
        <w:rPr>
          <w:rFonts w:ascii="Sylfaen" w:hAnsi="Sylfaen"/>
          <w:szCs w:val="24"/>
          <w:lang w:val="ka-GE"/>
        </w:rPr>
        <w:t xml:space="preserve"> </w:t>
      </w:r>
      <w:r w:rsidR="00490ADE" w:rsidRPr="00627C65">
        <w:rPr>
          <w:rFonts w:ascii="Sylfaen" w:hAnsi="Sylfaen"/>
          <w:szCs w:val="24"/>
          <w:lang w:val="ka-GE"/>
        </w:rPr>
        <w:t>ექიმების</w:t>
      </w:r>
      <w:r w:rsidR="00490ADE">
        <w:rPr>
          <w:rFonts w:ascii="Sylfaen" w:hAnsi="Sylfaen"/>
          <w:szCs w:val="24"/>
          <w:lang w:val="ka-GE"/>
        </w:rPr>
        <w:t>თვის</w:t>
      </w:r>
      <w:r w:rsidR="00490ADE" w:rsidRPr="00627C65">
        <w:rPr>
          <w:rFonts w:ascii="Sylfaen" w:hAnsi="Sylfaen"/>
          <w:szCs w:val="24"/>
          <w:lang w:val="ka-GE"/>
        </w:rPr>
        <w:t>,</w:t>
      </w:r>
      <w:r w:rsidR="00490ADE">
        <w:rPr>
          <w:rFonts w:ascii="Sylfaen" w:hAnsi="Sylfaen"/>
          <w:szCs w:val="24"/>
          <w:lang w:val="ka-GE"/>
        </w:rPr>
        <w:t xml:space="preserve"> შინაგანი მედიცინის სპეციალისტებისთვის, </w:t>
      </w:r>
      <w:r w:rsidR="00D371CB">
        <w:rPr>
          <w:rFonts w:ascii="Sylfaen" w:hAnsi="Sylfaen"/>
          <w:szCs w:val="24"/>
          <w:lang w:val="ka-GE"/>
        </w:rPr>
        <w:t xml:space="preserve">რეანიმატოლოგებისთვის, </w:t>
      </w:r>
      <w:r w:rsidR="00490ADE">
        <w:rPr>
          <w:rFonts w:ascii="Sylfaen" w:hAnsi="Sylfaen"/>
          <w:szCs w:val="24"/>
          <w:lang w:val="ka-GE"/>
        </w:rPr>
        <w:t>პედიატრებისთვის,</w:t>
      </w:r>
      <w:r w:rsidR="00490ADE" w:rsidRPr="00627C65">
        <w:rPr>
          <w:rFonts w:ascii="Sylfaen" w:hAnsi="Sylfaen"/>
          <w:szCs w:val="24"/>
          <w:lang w:val="ka-GE"/>
        </w:rPr>
        <w:t xml:space="preserve"> პირველადი ჯანდაცვის რგოლ</w:t>
      </w:r>
      <w:r w:rsidR="00490ADE">
        <w:rPr>
          <w:rFonts w:ascii="Sylfaen" w:hAnsi="Sylfaen"/>
          <w:szCs w:val="24"/>
          <w:lang w:val="ka-GE"/>
        </w:rPr>
        <w:t>ში დასაქმებული ექიმი-სპეციალისტებისთვის,</w:t>
      </w:r>
      <w:r w:rsidR="00490ADE" w:rsidRPr="00627C65">
        <w:rPr>
          <w:rFonts w:ascii="Sylfaen" w:hAnsi="Sylfaen"/>
          <w:szCs w:val="24"/>
          <w:lang w:val="ka-GE"/>
        </w:rPr>
        <w:t xml:space="preserve"> აგრეთვე სხვა</w:t>
      </w:r>
      <w:r w:rsidR="00490ADE">
        <w:rPr>
          <w:rFonts w:ascii="Sylfaen" w:hAnsi="Sylfaen"/>
          <w:szCs w:val="24"/>
          <w:lang w:val="ka-GE"/>
        </w:rPr>
        <w:t>დასხვა სპეციალობის</w:t>
      </w:r>
      <w:r w:rsidR="00490ADE" w:rsidRPr="00627C65">
        <w:rPr>
          <w:rFonts w:ascii="Sylfaen" w:hAnsi="Sylfaen"/>
          <w:szCs w:val="24"/>
          <w:lang w:val="ka-GE"/>
        </w:rPr>
        <w:t xml:space="preserve"> </w:t>
      </w:r>
      <w:r w:rsidR="00490ADE">
        <w:rPr>
          <w:rFonts w:ascii="Sylfaen" w:hAnsi="Sylfaen"/>
          <w:szCs w:val="24"/>
          <w:lang w:val="ka-GE"/>
        </w:rPr>
        <w:t xml:space="preserve"> </w:t>
      </w:r>
      <w:r w:rsidR="00490ADE" w:rsidRPr="00627C65">
        <w:rPr>
          <w:rFonts w:ascii="Sylfaen" w:hAnsi="Sylfaen"/>
          <w:szCs w:val="24"/>
          <w:lang w:val="ka-GE"/>
        </w:rPr>
        <w:t>ექიმების</w:t>
      </w:r>
      <w:r w:rsidR="00490ADE">
        <w:rPr>
          <w:rFonts w:ascii="Sylfaen" w:hAnsi="Sylfaen"/>
          <w:szCs w:val="24"/>
          <w:lang w:val="ka-GE"/>
        </w:rPr>
        <w:t>თვის</w:t>
      </w:r>
      <w:r w:rsidR="00490ADE" w:rsidRPr="00627C65">
        <w:rPr>
          <w:rFonts w:ascii="Sylfaen" w:hAnsi="Sylfaen"/>
          <w:szCs w:val="24"/>
          <w:lang w:val="ka-GE"/>
        </w:rPr>
        <w:t xml:space="preserve">, </w:t>
      </w:r>
      <w:r w:rsidR="00490ADE">
        <w:rPr>
          <w:rFonts w:ascii="Sylfaen" w:hAnsi="Sylfaen"/>
          <w:szCs w:val="24"/>
          <w:lang w:val="ka-GE"/>
        </w:rPr>
        <w:t>ექთნებისა</w:t>
      </w:r>
      <w:r w:rsidR="00490ADE" w:rsidRPr="00627C65">
        <w:rPr>
          <w:rFonts w:ascii="Sylfaen" w:hAnsi="Sylfaen"/>
          <w:szCs w:val="24"/>
          <w:lang w:val="ka-GE"/>
        </w:rPr>
        <w:t xml:space="preserve"> და სოციალური მუშაკებისათვის.</w:t>
      </w:r>
      <w:r w:rsidR="00490ADE">
        <w:rPr>
          <w:rFonts w:ascii="Sylfaen" w:hAnsi="Sylfaen"/>
          <w:szCs w:val="24"/>
          <w:lang w:val="ka-GE"/>
        </w:rPr>
        <w:t xml:space="preserve">   </w:t>
      </w:r>
    </w:p>
    <w:p w:rsidR="0068418F" w:rsidRDefault="0068418F" w:rsidP="00F36B3D">
      <w:pPr>
        <w:rPr>
          <w:rFonts w:ascii="Sylfaen" w:hAnsi="Sylfaen"/>
          <w:lang w:val="ka-GE"/>
        </w:rPr>
      </w:pPr>
    </w:p>
    <w:p w:rsidR="00490ADE" w:rsidRPr="003D3C45" w:rsidRDefault="00490ADE" w:rsidP="00FE0B62">
      <w:pPr>
        <w:pStyle w:val="Heading1"/>
        <w:rPr>
          <w:rFonts w:ascii="Sylfaen" w:hAnsi="Sylfaen"/>
          <w:color w:val="1F497D" w:themeColor="text2"/>
          <w:sz w:val="28"/>
          <w:szCs w:val="28"/>
        </w:rPr>
      </w:pPr>
      <w:bookmarkStart w:id="10" w:name="_Toc44422281"/>
      <w:r w:rsidRPr="003D3C45">
        <w:rPr>
          <w:rFonts w:ascii="Sylfaen" w:hAnsi="Sylfaen"/>
          <w:color w:val="1F497D" w:themeColor="text2"/>
          <w:sz w:val="28"/>
          <w:szCs w:val="28"/>
        </w:rPr>
        <w:t>7</w:t>
      </w:r>
      <w:r w:rsidR="006D0D23">
        <w:rPr>
          <w:rFonts w:ascii="Sylfaen" w:hAnsi="Sylfaen"/>
          <w:color w:val="1F497D" w:themeColor="text2"/>
          <w:sz w:val="28"/>
          <w:szCs w:val="28"/>
          <w:lang w:val="ka-GE"/>
        </w:rPr>
        <w:t>.</w:t>
      </w:r>
      <w:r w:rsidRPr="003D3C45">
        <w:rPr>
          <w:rFonts w:ascii="Sylfaen" w:hAnsi="Sylfaen"/>
          <w:color w:val="1F497D" w:themeColor="text2"/>
          <w:sz w:val="28"/>
          <w:szCs w:val="28"/>
        </w:rPr>
        <w:t xml:space="preserve"> </w:t>
      </w:r>
      <w:r w:rsidRPr="003D3C45">
        <w:rPr>
          <w:rFonts w:ascii="Sylfaen" w:hAnsi="Sylfaen" w:cs="Sylfaen"/>
          <w:color w:val="1F497D" w:themeColor="text2"/>
          <w:sz w:val="28"/>
          <w:szCs w:val="28"/>
        </w:rPr>
        <w:t>სამედიცინო</w:t>
      </w:r>
      <w:r w:rsidRPr="003D3C45">
        <w:rPr>
          <w:rFonts w:ascii="Sylfaen" w:hAnsi="Sylfaen"/>
          <w:color w:val="1F497D" w:themeColor="text2"/>
          <w:sz w:val="28"/>
          <w:szCs w:val="28"/>
        </w:rPr>
        <w:t xml:space="preserve"> </w:t>
      </w:r>
      <w:r w:rsidRPr="003D3C45">
        <w:rPr>
          <w:rFonts w:ascii="Sylfaen" w:hAnsi="Sylfaen" w:cs="Sylfaen"/>
          <w:color w:val="1F497D" w:themeColor="text2"/>
          <w:sz w:val="28"/>
          <w:szCs w:val="28"/>
        </w:rPr>
        <w:t>დაწესებულებაში</w:t>
      </w:r>
      <w:r w:rsidRPr="003D3C45">
        <w:rPr>
          <w:rFonts w:ascii="Sylfaen" w:hAnsi="Sylfaen"/>
          <w:color w:val="1F497D" w:themeColor="text2"/>
          <w:sz w:val="28"/>
          <w:szCs w:val="28"/>
        </w:rPr>
        <w:t xml:space="preserve"> </w:t>
      </w:r>
      <w:r w:rsidR="001C22CC" w:rsidRPr="003D3C45">
        <w:rPr>
          <w:rFonts w:ascii="Sylfaen" w:hAnsi="Sylfaen" w:cs="Sylfaen"/>
          <w:color w:val="1F497D" w:themeColor="text2"/>
          <w:sz w:val="28"/>
          <w:szCs w:val="28"/>
        </w:rPr>
        <w:t>გაიდლაინი</w:t>
      </w:r>
      <w:r w:rsidRPr="003D3C45">
        <w:rPr>
          <w:rFonts w:ascii="Sylfaen" w:hAnsi="Sylfaen" w:cs="Sylfaen"/>
          <w:color w:val="1F497D" w:themeColor="text2"/>
          <w:sz w:val="28"/>
          <w:szCs w:val="28"/>
        </w:rPr>
        <w:t>ს</w:t>
      </w:r>
      <w:r w:rsidRPr="003D3C45">
        <w:rPr>
          <w:rFonts w:ascii="Sylfaen" w:hAnsi="Sylfaen"/>
          <w:color w:val="1F497D" w:themeColor="text2"/>
          <w:sz w:val="28"/>
          <w:szCs w:val="28"/>
        </w:rPr>
        <w:t xml:space="preserve"> </w:t>
      </w:r>
      <w:r w:rsidRPr="003D3C45">
        <w:rPr>
          <w:rFonts w:ascii="Sylfaen" w:hAnsi="Sylfaen" w:cs="Sylfaen"/>
          <w:color w:val="1F497D" w:themeColor="text2"/>
          <w:sz w:val="28"/>
          <w:szCs w:val="28"/>
        </w:rPr>
        <w:t>გამოყენების</w:t>
      </w:r>
      <w:r w:rsidRPr="003D3C45">
        <w:rPr>
          <w:rFonts w:ascii="Sylfaen" w:hAnsi="Sylfaen"/>
          <w:color w:val="1F497D" w:themeColor="text2"/>
          <w:sz w:val="28"/>
          <w:szCs w:val="28"/>
        </w:rPr>
        <w:t xml:space="preserve"> </w:t>
      </w:r>
      <w:r w:rsidRPr="003D3C45">
        <w:rPr>
          <w:rFonts w:ascii="Sylfaen" w:hAnsi="Sylfaen" w:cs="Sylfaen"/>
          <w:color w:val="1F497D" w:themeColor="text2"/>
          <w:sz w:val="28"/>
          <w:szCs w:val="28"/>
        </w:rPr>
        <w:t>პირობები</w:t>
      </w:r>
      <w:bookmarkEnd w:id="10"/>
    </w:p>
    <w:p w:rsidR="004E6DB2" w:rsidRDefault="001C22CC" w:rsidP="00490ADE">
      <w:pPr>
        <w:jc w:val="both"/>
        <w:rPr>
          <w:rFonts w:ascii="Sylfaen" w:hAnsi="Sylfaen"/>
          <w:lang w:val="ka-GE"/>
        </w:rPr>
      </w:pPr>
      <w:r>
        <w:rPr>
          <w:rFonts w:ascii="Sylfaen" w:hAnsi="Sylfaen"/>
          <w:szCs w:val="24"/>
          <w:lang w:val="ka-GE"/>
        </w:rPr>
        <w:t>გაიდლაინი</w:t>
      </w:r>
      <w:r w:rsidR="00490ADE" w:rsidRPr="00490ADE">
        <w:rPr>
          <w:rFonts w:ascii="Sylfaen" w:hAnsi="Sylfaen"/>
          <w:szCs w:val="24"/>
          <w:lang w:val="ka-GE"/>
        </w:rPr>
        <w:t>ს გამოყენება იწყება შესაბამისი სერვისის მიმწოდებელ სამედიცინო დაწესებულებაში</w:t>
      </w:r>
      <w:r w:rsidR="0073152A">
        <w:rPr>
          <w:rFonts w:ascii="Sylfaen" w:hAnsi="Sylfaen"/>
          <w:szCs w:val="24"/>
          <w:lang w:val="ka-GE"/>
        </w:rPr>
        <w:t xml:space="preserve"> </w:t>
      </w:r>
      <w:r w:rsidR="00490ADE" w:rsidRPr="00490ADE">
        <w:rPr>
          <w:rFonts w:ascii="Sylfaen" w:hAnsi="Sylfaen"/>
          <w:szCs w:val="24"/>
          <w:lang w:val="ka-GE"/>
        </w:rPr>
        <w:t>პაციენტის მიმართვისთანავე.</w:t>
      </w:r>
      <w:r w:rsidR="00490ADE">
        <w:rPr>
          <w:rFonts w:ascii="Sylfaen" w:hAnsi="Sylfaen" w:cs="Sylfaen"/>
          <w:b/>
          <w:lang w:val="ka-GE"/>
        </w:rPr>
        <w:t xml:space="preserve"> </w:t>
      </w:r>
      <w:r w:rsidR="004E6DB2">
        <w:rPr>
          <w:rFonts w:ascii="Sylfaen" w:hAnsi="Sylfaen"/>
          <w:lang w:val="ka-GE"/>
        </w:rPr>
        <w:br w:type="page"/>
      </w:r>
    </w:p>
    <w:p w:rsidR="00983E29" w:rsidRPr="003D3C45" w:rsidRDefault="00EC323C" w:rsidP="003D3C45">
      <w:pPr>
        <w:pStyle w:val="Heading1"/>
        <w:jc w:val="both"/>
        <w:rPr>
          <w:color w:val="1F497D" w:themeColor="text2"/>
          <w:sz w:val="28"/>
          <w:szCs w:val="28"/>
          <w:lang w:val="ka-GE"/>
        </w:rPr>
      </w:pPr>
      <w:bookmarkStart w:id="11" w:name="_Toc44422282"/>
      <w:r w:rsidRPr="003D3C45">
        <w:rPr>
          <w:rFonts w:ascii="Sylfaen" w:hAnsi="Sylfaen" w:cs="Sylfaen"/>
          <w:color w:val="1F497D" w:themeColor="text2"/>
          <w:sz w:val="28"/>
          <w:szCs w:val="28"/>
          <w:lang w:val="ka-GE"/>
        </w:rPr>
        <w:lastRenderedPageBreak/>
        <w:t>აბრევიაციები</w:t>
      </w:r>
      <w:r w:rsidR="00983E29" w:rsidRPr="003D3C45">
        <w:rPr>
          <w:color w:val="1F497D" w:themeColor="text2"/>
          <w:sz w:val="28"/>
          <w:szCs w:val="28"/>
          <w:lang w:val="ka-GE"/>
        </w:rPr>
        <w:t>:</w:t>
      </w:r>
      <w:bookmarkEnd w:id="11"/>
    </w:p>
    <w:p w:rsidR="006F1B19" w:rsidRPr="008E6612" w:rsidRDefault="00456CC7" w:rsidP="00A90C81">
      <w:pPr>
        <w:spacing w:after="120"/>
        <w:jc w:val="both"/>
        <w:rPr>
          <w:rFonts w:ascii="Sylfaen" w:hAnsi="Sylfaen"/>
          <w:szCs w:val="24"/>
          <w:lang w:val="ka-GE"/>
        </w:rPr>
      </w:pPr>
      <w:r w:rsidRPr="00456CC7">
        <w:rPr>
          <w:rFonts w:ascii="Sylfaen" w:hAnsi="Sylfaen"/>
          <w:szCs w:val="24"/>
          <w:lang w:val="ka-GE"/>
        </w:rPr>
        <w:t>SARS-CoV-2</w:t>
      </w:r>
      <w:r w:rsidR="00B54709">
        <w:rPr>
          <w:rFonts w:ascii="Sylfaen" w:hAnsi="Sylfaen"/>
          <w:szCs w:val="24"/>
          <w:lang w:val="ka-GE"/>
        </w:rPr>
        <w:t xml:space="preserve">, </w:t>
      </w:r>
      <w:r w:rsidR="0079338A">
        <w:rPr>
          <w:rFonts w:ascii="Sylfaen" w:hAnsi="Sylfaen"/>
          <w:szCs w:val="24"/>
          <w:lang w:val="ka-GE"/>
        </w:rPr>
        <w:t>ახალი კორონავირუს</w:t>
      </w:r>
      <w:r w:rsidR="00B54709">
        <w:rPr>
          <w:rFonts w:ascii="Sylfaen" w:hAnsi="Sylfaen"/>
          <w:szCs w:val="24"/>
          <w:lang w:val="ka-GE"/>
        </w:rPr>
        <w:t>ი</w:t>
      </w:r>
      <w:r w:rsidRPr="008E6612">
        <w:rPr>
          <w:rFonts w:ascii="Sylfaen" w:hAnsi="Sylfaen"/>
          <w:szCs w:val="24"/>
          <w:lang w:val="ka-GE"/>
        </w:rPr>
        <w:t xml:space="preserve"> </w:t>
      </w:r>
    </w:p>
    <w:p w:rsidR="000956C5" w:rsidRDefault="000956C5" w:rsidP="00A90C81">
      <w:pPr>
        <w:spacing w:after="120"/>
        <w:jc w:val="both"/>
        <w:rPr>
          <w:rFonts w:ascii="Sylfaen" w:hAnsi="Sylfaen"/>
          <w:szCs w:val="24"/>
          <w:lang w:val="ka-GE"/>
        </w:rPr>
      </w:pPr>
      <w:r w:rsidRPr="003D4566">
        <w:rPr>
          <w:rFonts w:ascii="Sylfaen" w:hAnsi="Sylfaen"/>
          <w:szCs w:val="24"/>
          <w:lang w:val="ka-GE"/>
        </w:rPr>
        <w:t>COVID-19</w:t>
      </w:r>
      <w:r>
        <w:rPr>
          <w:rFonts w:ascii="Sylfaen" w:hAnsi="Sylfaen"/>
          <w:szCs w:val="24"/>
          <w:lang w:val="ka-GE"/>
        </w:rPr>
        <w:t xml:space="preserve"> - კორონავირუსული დაავადება - </w:t>
      </w:r>
      <w:r w:rsidR="003F476E">
        <w:rPr>
          <w:rFonts w:ascii="Sylfaen" w:hAnsi="Sylfaen"/>
          <w:szCs w:val="24"/>
          <w:lang w:val="ka-GE"/>
        </w:rPr>
        <w:t>19</w:t>
      </w:r>
    </w:p>
    <w:p w:rsidR="002D2E64" w:rsidRPr="0069060B" w:rsidRDefault="002D2E64" w:rsidP="00A90C81">
      <w:pPr>
        <w:spacing w:after="120"/>
        <w:jc w:val="both"/>
        <w:rPr>
          <w:rFonts w:ascii="Sylfaen" w:hAnsi="Sylfaen"/>
          <w:szCs w:val="24"/>
          <w:lang w:val="ka-GE"/>
        </w:rPr>
      </w:pPr>
      <w:r w:rsidRPr="00FC4607">
        <w:rPr>
          <w:rFonts w:ascii="Sylfaen" w:hAnsi="Sylfaen"/>
          <w:lang w:val="ka-GE"/>
        </w:rPr>
        <w:t>ჯანმრთელობის</w:t>
      </w:r>
      <w:r w:rsidRPr="00FC4607">
        <w:rPr>
          <w:lang w:val="ka-GE"/>
        </w:rPr>
        <w:t xml:space="preserve"> </w:t>
      </w:r>
      <w:r w:rsidRPr="00FC4607">
        <w:rPr>
          <w:rFonts w:ascii="Sylfaen" w:hAnsi="Sylfaen"/>
          <w:lang w:val="ka-GE"/>
        </w:rPr>
        <w:t>მსოფლიო</w:t>
      </w:r>
      <w:r w:rsidRPr="00FC4607">
        <w:rPr>
          <w:lang w:val="ka-GE"/>
        </w:rPr>
        <w:t xml:space="preserve"> </w:t>
      </w:r>
      <w:r>
        <w:rPr>
          <w:rFonts w:ascii="Sylfaen" w:hAnsi="Sylfaen"/>
          <w:lang w:val="ka-GE"/>
        </w:rPr>
        <w:t xml:space="preserve">ორგანიზაცია (ჯანმო) </w:t>
      </w:r>
    </w:p>
    <w:p w:rsidR="006F1B19" w:rsidRPr="0069060B" w:rsidRDefault="006F1B19" w:rsidP="00A90C81">
      <w:pPr>
        <w:spacing w:after="120"/>
        <w:jc w:val="both"/>
        <w:rPr>
          <w:rFonts w:ascii="Sylfaen" w:hAnsi="Sylfaen"/>
          <w:szCs w:val="24"/>
          <w:lang w:val="ka-GE"/>
        </w:rPr>
      </w:pPr>
      <w:r w:rsidRPr="006F1B19">
        <w:rPr>
          <w:rFonts w:ascii="Sylfaen" w:hAnsi="Sylfaen"/>
          <w:szCs w:val="24"/>
          <w:lang w:val="ka-GE"/>
        </w:rPr>
        <w:t>მრი</w:t>
      </w:r>
      <w:r w:rsidRPr="0069060B">
        <w:rPr>
          <w:rFonts w:ascii="Sylfaen" w:hAnsi="Sylfaen"/>
          <w:szCs w:val="24"/>
          <w:lang w:val="ka-GE"/>
        </w:rPr>
        <w:t xml:space="preserve"> - </w:t>
      </w:r>
      <w:r w:rsidRPr="006F1B19">
        <w:rPr>
          <w:rFonts w:ascii="Sylfaen" w:hAnsi="Sylfaen"/>
          <w:szCs w:val="24"/>
          <w:lang w:val="ka-GE"/>
        </w:rPr>
        <w:t>მწვავე რესპირაციული ინფექციები</w:t>
      </w:r>
    </w:p>
    <w:p w:rsidR="00983E29" w:rsidRPr="0069060B" w:rsidRDefault="006F1B19" w:rsidP="00A90C81">
      <w:pPr>
        <w:spacing w:after="120"/>
        <w:jc w:val="both"/>
        <w:rPr>
          <w:rFonts w:ascii="Sylfaen" w:hAnsi="Sylfaen"/>
          <w:szCs w:val="24"/>
          <w:lang w:val="ka-GE"/>
        </w:rPr>
      </w:pPr>
      <w:r w:rsidRPr="006F1B19">
        <w:rPr>
          <w:rFonts w:ascii="Sylfaen" w:hAnsi="Sylfaen"/>
          <w:szCs w:val="24"/>
          <w:lang w:val="ka-GE"/>
        </w:rPr>
        <w:t xml:space="preserve">გმდ/ILI </w:t>
      </w:r>
      <w:r w:rsidRPr="0069060B">
        <w:rPr>
          <w:rFonts w:ascii="Sylfaen" w:hAnsi="Sylfaen"/>
          <w:szCs w:val="24"/>
          <w:lang w:val="ka-GE"/>
        </w:rPr>
        <w:t xml:space="preserve">- </w:t>
      </w:r>
      <w:r w:rsidRPr="006F1B19">
        <w:rPr>
          <w:rFonts w:ascii="Sylfaen" w:hAnsi="Sylfaen"/>
          <w:szCs w:val="24"/>
          <w:lang w:val="ka-GE"/>
        </w:rPr>
        <w:t>გრიპისმაგვარი დაავადება</w:t>
      </w:r>
    </w:p>
    <w:p w:rsidR="00983E29" w:rsidRDefault="0079338A" w:rsidP="00A90C81">
      <w:pPr>
        <w:spacing w:after="120"/>
        <w:jc w:val="both"/>
        <w:rPr>
          <w:rFonts w:ascii="Sylfaen" w:hAnsi="Sylfaen"/>
          <w:lang w:val="ka-GE"/>
        </w:rPr>
      </w:pPr>
      <w:r w:rsidRPr="0079338A">
        <w:rPr>
          <w:rFonts w:ascii="Sylfaen" w:hAnsi="Sylfaen"/>
          <w:lang w:val="ka-GE"/>
        </w:rPr>
        <w:t xml:space="preserve">მმრი/SARI </w:t>
      </w:r>
      <w:r>
        <w:rPr>
          <w:rFonts w:ascii="Sylfaen" w:hAnsi="Sylfaen"/>
          <w:lang w:val="ka-GE"/>
        </w:rPr>
        <w:t xml:space="preserve">- </w:t>
      </w:r>
      <w:r w:rsidRPr="0079338A">
        <w:rPr>
          <w:rFonts w:ascii="Sylfaen" w:hAnsi="Sylfaen"/>
          <w:lang w:val="ka-GE"/>
        </w:rPr>
        <w:t>მძიმე მწვავე რესპირაციული ინფექცია</w:t>
      </w:r>
    </w:p>
    <w:p w:rsidR="0079338A" w:rsidRDefault="0079338A" w:rsidP="00A90C81">
      <w:pPr>
        <w:spacing w:after="120"/>
        <w:jc w:val="both"/>
        <w:rPr>
          <w:rFonts w:ascii="Sylfaen" w:hAnsi="Sylfaen"/>
          <w:lang w:val="ka-GE"/>
        </w:rPr>
      </w:pPr>
      <w:r w:rsidRPr="0079338A">
        <w:rPr>
          <w:rFonts w:ascii="Sylfaen" w:hAnsi="Sylfaen"/>
          <w:lang w:val="ka-GE"/>
        </w:rPr>
        <w:t xml:space="preserve">მმრს/ SARS </w:t>
      </w:r>
      <w:r>
        <w:rPr>
          <w:rFonts w:ascii="Sylfaen" w:hAnsi="Sylfaen"/>
          <w:lang w:val="ka-GE"/>
        </w:rPr>
        <w:t xml:space="preserve">- </w:t>
      </w:r>
      <w:r w:rsidRPr="0079338A">
        <w:rPr>
          <w:rFonts w:ascii="Sylfaen" w:hAnsi="Sylfaen"/>
          <w:lang w:val="ka-GE"/>
        </w:rPr>
        <w:t>მძიმე მწვავე რესპირაციული სინდრომი</w:t>
      </w:r>
    </w:p>
    <w:p w:rsidR="00B54709" w:rsidRDefault="00B54709" w:rsidP="00A90C81">
      <w:pPr>
        <w:spacing w:after="120"/>
        <w:jc w:val="both"/>
        <w:rPr>
          <w:rFonts w:ascii="Sylfaen" w:hAnsi="Sylfaen"/>
          <w:lang w:val="ka-GE"/>
        </w:rPr>
      </w:pPr>
      <w:r w:rsidRPr="00B54709">
        <w:rPr>
          <w:rFonts w:ascii="Sylfaen" w:hAnsi="Sylfaen"/>
          <w:lang w:val="ka-GE"/>
        </w:rPr>
        <w:t>მრდს</w:t>
      </w:r>
      <w:r w:rsidR="00A90C81">
        <w:rPr>
          <w:rFonts w:ascii="Sylfaen" w:hAnsi="Sylfaen"/>
          <w:lang w:val="ka-GE"/>
        </w:rPr>
        <w:t xml:space="preserve"> </w:t>
      </w:r>
      <w:r>
        <w:rPr>
          <w:rFonts w:ascii="Sylfaen" w:hAnsi="Sylfaen"/>
          <w:lang w:val="ka-GE"/>
        </w:rPr>
        <w:t xml:space="preserve">- </w:t>
      </w:r>
      <w:r w:rsidRPr="00B54709">
        <w:rPr>
          <w:rFonts w:ascii="Sylfaen" w:hAnsi="Sylfaen"/>
          <w:lang w:val="ka-GE"/>
        </w:rPr>
        <w:t>მწვავე რესპირაციული დისტრეს სინდრომი</w:t>
      </w:r>
      <w:r>
        <w:rPr>
          <w:rFonts w:ascii="Sylfaen" w:hAnsi="Sylfaen"/>
          <w:lang w:val="ka-GE"/>
        </w:rPr>
        <w:t xml:space="preserve"> </w:t>
      </w:r>
    </w:p>
    <w:p w:rsidR="00887FC3" w:rsidRDefault="00887FC3" w:rsidP="00A90C81">
      <w:pPr>
        <w:spacing w:after="120"/>
        <w:jc w:val="both"/>
        <w:rPr>
          <w:rFonts w:ascii="Sylfaen" w:hAnsi="Sylfaen"/>
          <w:szCs w:val="24"/>
          <w:lang w:val="ka-GE"/>
        </w:rPr>
      </w:pPr>
      <w:r>
        <w:rPr>
          <w:rFonts w:ascii="Sylfaen" w:hAnsi="Sylfaen"/>
          <w:szCs w:val="24"/>
          <w:lang w:val="ka-GE"/>
        </w:rPr>
        <w:t xml:space="preserve">პჯრ - </w:t>
      </w:r>
      <w:r w:rsidRPr="007A6152">
        <w:rPr>
          <w:rFonts w:ascii="Sylfaen" w:hAnsi="Sylfaen"/>
          <w:szCs w:val="24"/>
          <w:lang w:val="ka-GE"/>
        </w:rPr>
        <w:t xml:space="preserve">პოლიმერაზული ჯაჭვური </w:t>
      </w:r>
      <w:r>
        <w:rPr>
          <w:rFonts w:ascii="Sylfaen" w:hAnsi="Sylfaen"/>
          <w:szCs w:val="24"/>
          <w:lang w:val="ka-GE"/>
        </w:rPr>
        <w:t>რეაქცია</w:t>
      </w:r>
    </w:p>
    <w:p w:rsidR="00041E4A" w:rsidRPr="003752F1" w:rsidRDefault="00A22F95" w:rsidP="00A90C81">
      <w:pPr>
        <w:spacing w:after="120"/>
        <w:jc w:val="both"/>
        <w:rPr>
          <w:rFonts w:ascii="Sylfaen" w:hAnsi="Sylfaen"/>
          <w:lang w:val="ka-GE"/>
        </w:rPr>
      </w:pPr>
      <w:r w:rsidRPr="003752F1">
        <w:rPr>
          <w:rFonts w:ascii="Sylfaen" w:hAnsi="Sylfaen"/>
          <w:lang w:val="ka-GE"/>
        </w:rPr>
        <w:t>პდ</w:t>
      </w:r>
      <w:r w:rsidR="00627037">
        <w:rPr>
          <w:rFonts w:ascii="Sylfaen" w:hAnsi="Sylfaen"/>
          <w:lang w:val="ka-GE"/>
        </w:rPr>
        <w:t>ა</w:t>
      </w:r>
      <w:r w:rsidR="00041E4A" w:rsidRPr="003752F1">
        <w:rPr>
          <w:rFonts w:ascii="Sylfaen" w:hAnsi="Sylfaen"/>
          <w:lang w:val="ka-GE"/>
        </w:rPr>
        <w:t xml:space="preserve"> - პერსონალური დაცვის </w:t>
      </w:r>
      <w:r w:rsidR="00627037">
        <w:rPr>
          <w:rFonts w:ascii="Sylfaen" w:hAnsi="Sylfaen"/>
          <w:lang w:val="ka-GE"/>
        </w:rPr>
        <w:t xml:space="preserve">აღჭურვილობები </w:t>
      </w:r>
    </w:p>
    <w:p w:rsidR="00373AD9" w:rsidRDefault="00C60D48" w:rsidP="00A90C81">
      <w:pPr>
        <w:spacing w:after="120"/>
        <w:jc w:val="both"/>
        <w:rPr>
          <w:rFonts w:ascii="Sylfaen" w:hAnsi="Sylfaen"/>
        </w:rPr>
      </w:pPr>
      <w:r w:rsidRPr="003752F1">
        <w:rPr>
          <w:rFonts w:ascii="Sylfaen" w:hAnsi="Sylfaen"/>
          <w:lang w:val="ka-GE"/>
        </w:rPr>
        <w:t>უსზ</w:t>
      </w:r>
      <w:r w:rsidR="00041E4A" w:rsidRPr="003752F1">
        <w:rPr>
          <w:rFonts w:ascii="Sylfaen" w:hAnsi="Sylfaen"/>
          <w:lang w:val="ka-GE"/>
        </w:rPr>
        <w:t xml:space="preserve"> - </w:t>
      </w:r>
      <w:r w:rsidRPr="003752F1">
        <w:rPr>
          <w:rFonts w:ascii="Sylfaen" w:hAnsi="Sylfaen"/>
          <w:lang w:val="ka-GE"/>
        </w:rPr>
        <w:t>უსაფრთხოების სტანდარტული ზომები</w:t>
      </w:r>
      <w:r w:rsidR="000956C5">
        <w:rPr>
          <w:rFonts w:ascii="Sylfaen" w:hAnsi="Sylfaen"/>
          <w:lang w:val="ka-GE"/>
        </w:rPr>
        <w:t xml:space="preserve"> </w:t>
      </w:r>
    </w:p>
    <w:p w:rsidR="00373AD9" w:rsidRPr="00373AD9" w:rsidRDefault="00373AD9" w:rsidP="00A90C81">
      <w:pPr>
        <w:spacing w:after="120" w:line="276" w:lineRule="auto"/>
        <w:ind w:right="985"/>
        <w:jc w:val="both"/>
        <w:rPr>
          <w:rFonts w:ascii="Times New Roman" w:hAnsi="Times New Roman" w:cs="Times New Roman"/>
          <w:b/>
          <w:position w:val="1"/>
          <w:szCs w:val="24"/>
          <w:lang w:val="ka-GE"/>
        </w:rPr>
      </w:pPr>
      <w:r w:rsidRPr="00373AD9">
        <w:rPr>
          <w:rFonts w:ascii="Times New Roman" w:hAnsi="Times New Roman" w:cs="Times New Roman"/>
          <w:b/>
          <w:position w:val="1"/>
          <w:szCs w:val="24"/>
          <w:lang w:val="ka-GE"/>
        </w:rPr>
        <w:t xml:space="preserve">CARDS - </w:t>
      </w:r>
      <w:r w:rsidRPr="00373AD9">
        <w:rPr>
          <w:rFonts w:ascii="Sylfaen" w:hAnsi="Sylfaen"/>
          <w:szCs w:val="24"/>
          <w:lang w:val="ka-GE"/>
        </w:rPr>
        <w:t>COVID-19-თან ასოცირებული მრდს</w:t>
      </w:r>
    </w:p>
    <w:p w:rsidR="00373AD9" w:rsidRPr="00373AD9" w:rsidRDefault="00373AD9" w:rsidP="00A90C81">
      <w:pPr>
        <w:spacing w:after="120" w:line="276" w:lineRule="auto"/>
        <w:ind w:right="985"/>
        <w:jc w:val="both"/>
        <w:rPr>
          <w:rFonts w:ascii="Times New Roman" w:hAnsi="Times New Roman" w:cs="Times New Roman"/>
          <w:position w:val="1"/>
          <w:szCs w:val="24"/>
          <w:lang w:val="ka-GE"/>
        </w:rPr>
      </w:pPr>
      <w:r w:rsidRPr="00373AD9">
        <w:rPr>
          <w:rFonts w:ascii="Times New Roman" w:hAnsi="Times New Roman" w:cs="Times New Roman"/>
          <w:b/>
          <w:position w:val="1"/>
          <w:szCs w:val="24"/>
          <w:lang w:val="ka-GE"/>
        </w:rPr>
        <w:t>ARI</w:t>
      </w:r>
      <w:r w:rsidRPr="00373AD9">
        <w:rPr>
          <w:rFonts w:ascii="Times New Roman" w:hAnsi="Times New Roman" w:cs="Times New Roman"/>
          <w:position w:val="1"/>
          <w:szCs w:val="24"/>
          <w:lang w:val="ka-GE"/>
        </w:rPr>
        <w:t xml:space="preserve"> - </w:t>
      </w:r>
      <w:r w:rsidRPr="00373AD9">
        <w:rPr>
          <w:rFonts w:ascii="Sylfaen" w:hAnsi="Sylfaen" w:cs="Sylfaen"/>
          <w:position w:val="1"/>
          <w:szCs w:val="24"/>
          <w:lang w:val="ka-GE"/>
        </w:rPr>
        <w:t>მწვავე</w:t>
      </w:r>
      <w:r w:rsidRPr="00373AD9">
        <w:rPr>
          <w:rFonts w:ascii="Times New Roman" w:hAnsi="Times New Roman" w:cs="Times New Roman"/>
          <w:position w:val="1"/>
          <w:szCs w:val="24"/>
          <w:lang w:val="ka-GE"/>
        </w:rPr>
        <w:t xml:space="preserve"> </w:t>
      </w:r>
      <w:r w:rsidRPr="00373AD9">
        <w:rPr>
          <w:rFonts w:ascii="Sylfaen" w:hAnsi="Sylfaen" w:cs="Sylfaen"/>
          <w:position w:val="1"/>
          <w:szCs w:val="24"/>
          <w:lang w:val="ka-GE"/>
        </w:rPr>
        <w:t>რესპირაციული</w:t>
      </w:r>
      <w:r w:rsidRPr="00373AD9">
        <w:rPr>
          <w:rFonts w:ascii="Times New Roman" w:hAnsi="Times New Roman" w:cs="Times New Roman"/>
          <w:position w:val="1"/>
          <w:szCs w:val="24"/>
          <w:lang w:val="ka-GE"/>
        </w:rPr>
        <w:t xml:space="preserve"> </w:t>
      </w:r>
      <w:r w:rsidRPr="00373AD9">
        <w:rPr>
          <w:rFonts w:ascii="Sylfaen" w:hAnsi="Sylfaen" w:cs="Sylfaen"/>
          <w:position w:val="1"/>
          <w:szCs w:val="24"/>
          <w:lang w:val="ka-GE"/>
        </w:rPr>
        <w:t>ინფექცია</w:t>
      </w:r>
    </w:p>
    <w:p w:rsidR="00373AD9" w:rsidRPr="00373AD9" w:rsidRDefault="00373AD9" w:rsidP="00A90C81">
      <w:pPr>
        <w:spacing w:after="120" w:line="276" w:lineRule="auto"/>
        <w:ind w:right="985"/>
        <w:jc w:val="both"/>
        <w:rPr>
          <w:rFonts w:ascii="Times New Roman" w:hAnsi="Times New Roman" w:cs="Times New Roman"/>
          <w:position w:val="1"/>
          <w:szCs w:val="24"/>
          <w:lang w:val="ka-GE"/>
        </w:rPr>
      </w:pPr>
      <w:r w:rsidRPr="00373AD9">
        <w:rPr>
          <w:rFonts w:ascii="Times New Roman" w:hAnsi="Times New Roman" w:cs="Times New Roman"/>
          <w:b/>
          <w:position w:val="1"/>
          <w:szCs w:val="24"/>
          <w:lang w:val="ka-GE"/>
        </w:rPr>
        <w:t>BP</w:t>
      </w:r>
      <w:r w:rsidRPr="00373AD9">
        <w:rPr>
          <w:rFonts w:ascii="Times New Roman" w:hAnsi="Times New Roman" w:cs="Times New Roman"/>
          <w:position w:val="1"/>
          <w:szCs w:val="24"/>
          <w:lang w:val="ka-GE"/>
        </w:rPr>
        <w:t xml:space="preserve"> - </w:t>
      </w:r>
      <w:r w:rsidRPr="00373AD9">
        <w:rPr>
          <w:rFonts w:ascii="Sylfaen" w:hAnsi="Sylfaen" w:cs="Sylfaen"/>
          <w:position w:val="1"/>
          <w:szCs w:val="24"/>
          <w:lang w:val="ka-GE"/>
        </w:rPr>
        <w:t>სისხლის</w:t>
      </w:r>
      <w:r w:rsidRPr="00373AD9">
        <w:rPr>
          <w:rFonts w:ascii="Times New Roman" w:hAnsi="Times New Roman" w:cs="Times New Roman"/>
          <w:position w:val="1"/>
          <w:szCs w:val="24"/>
          <w:lang w:val="ka-GE"/>
        </w:rPr>
        <w:t xml:space="preserve"> </w:t>
      </w:r>
      <w:r w:rsidRPr="00373AD9">
        <w:rPr>
          <w:rFonts w:ascii="Sylfaen" w:hAnsi="Sylfaen" w:cs="Sylfaen"/>
          <w:position w:val="1"/>
          <w:szCs w:val="24"/>
          <w:lang w:val="ka-GE"/>
        </w:rPr>
        <w:t>წნევა</w:t>
      </w:r>
    </w:p>
    <w:p w:rsidR="00373AD9" w:rsidRPr="00373AD9" w:rsidRDefault="00373AD9" w:rsidP="00A90C81">
      <w:pPr>
        <w:spacing w:after="120" w:line="276" w:lineRule="auto"/>
        <w:ind w:right="985"/>
        <w:jc w:val="both"/>
        <w:rPr>
          <w:rFonts w:ascii="Times New Roman" w:hAnsi="Times New Roman" w:cs="Times New Roman"/>
          <w:position w:val="1"/>
          <w:szCs w:val="24"/>
          <w:lang w:val="ka-GE"/>
        </w:rPr>
      </w:pPr>
      <w:r w:rsidRPr="00373AD9">
        <w:rPr>
          <w:rFonts w:ascii="Times New Roman" w:hAnsi="Times New Roman" w:cs="Times New Roman"/>
          <w:b/>
          <w:position w:val="1"/>
          <w:szCs w:val="24"/>
          <w:lang w:val="ka-GE"/>
        </w:rPr>
        <w:t>bpm</w:t>
      </w:r>
      <w:r w:rsidRPr="00373AD9">
        <w:rPr>
          <w:rFonts w:ascii="Times New Roman" w:hAnsi="Times New Roman" w:cs="Times New Roman"/>
          <w:position w:val="1"/>
          <w:szCs w:val="24"/>
          <w:lang w:val="ka-GE"/>
        </w:rPr>
        <w:t xml:space="preserve"> - </w:t>
      </w:r>
      <w:r w:rsidRPr="00373AD9">
        <w:rPr>
          <w:rFonts w:ascii="Sylfaen" w:hAnsi="Sylfaen" w:cs="Sylfaen"/>
          <w:position w:val="1"/>
          <w:szCs w:val="24"/>
          <w:lang w:val="ka-GE"/>
        </w:rPr>
        <w:t>გულისცემა</w:t>
      </w:r>
      <w:r w:rsidRPr="00373AD9">
        <w:rPr>
          <w:rFonts w:ascii="Times New Roman" w:hAnsi="Times New Roman" w:cs="Times New Roman"/>
          <w:position w:val="1"/>
          <w:szCs w:val="24"/>
          <w:lang w:val="ka-GE"/>
        </w:rPr>
        <w:t xml:space="preserve"> </w:t>
      </w:r>
      <w:r w:rsidRPr="00373AD9">
        <w:rPr>
          <w:rFonts w:ascii="Sylfaen" w:hAnsi="Sylfaen" w:cs="Sylfaen"/>
          <w:position w:val="1"/>
          <w:szCs w:val="24"/>
          <w:lang w:val="ka-GE"/>
        </w:rPr>
        <w:t>წუთში</w:t>
      </w:r>
      <w:r w:rsidRPr="00373AD9">
        <w:rPr>
          <w:rFonts w:ascii="Times New Roman" w:hAnsi="Times New Roman" w:cs="Times New Roman"/>
          <w:position w:val="1"/>
          <w:szCs w:val="24"/>
          <w:lang w:val="ka-GE"/>
        </w:rPr>
        <w:t xml:space="preserve"> </w:t>
      </w:r>
    </w:p>
    <w:p w:rsidR="00373AD9" w:rsidRPr="00373AD9" w:rsidRDefault="00373AD9" w:rsidP="00A90C81">
      <w:pPr>
        <w:spacing w:after="120" w:line="276" w:lineRule="auto"/>
        <w:ind w:right="985"/>
        <w:jc w:val="both"/>
        <w:rPr>
          <w:rFonts w:ascii="Times New Roman" w:hAnsi="Times New Roman" w:cs="Times New Roman"/>
          <w:position w:val="1"/>
          <w:szCs w:val="24"/>
          <w:lang w:val="ka-GE"/>
        </w:rPr>
      </w:pPr>
      <w:r w:rsidRPr="00373AD9">
        <w:rPr>
          <w:rFonts w:ascii="Times New Roman" w:hAnsi="Times New Roman" w:cs="Times New Roman"/>
          <w:b/>
          <w:position w:val="1"/>
          <w:szCs w:val="24"/>
          <w:lang w:val="ka-GE"/>
        </w:rPr>
        <w:t>CPAP</w:t>
      </w:r>
      <w:r w:rsidRPr="00373AD9">
        <w:rPr>
          <w:rFonts w:ascii="Times New Roman" w:hAnsi="Times New Roman" w:cs="Times New Roman"/>
          <w:position w:val="1"/>
          <w:szCs w:val="24"/>
          <w:lang w:val="ka-GE"/>
        </w:rPr>
        <w:t xml:space="preserve"> -  </w:t>
      </w:r>
      <w:r w:rsidRPr="00373AD9">
        <w:rPr>
          <w:rFonts w:ascii="Sylfaen" w:hAnsi="Sylfaen" w:cs="Sylfaen"/>
          <w:position w:val="1"/>
          <w:szCs w:val="24"/>
          <w:lang w:val="ka-GE"/>
        </w:rPr>
        <w:t>უწყვეტი</w:t>
      </w:r>
      <w:r w:rsidRPr="00373AD9">
        <w:rPr>
          <w:rFonts w:ascii="Times New Roman" w:hAnsi="Times New Roman" w:cs="Times New Roman"/>
          <w:position w:val="1"/>
          <w:szCs w:val="24"/>
          <w:lang w:val="ka-GE"/>
        </w:rPr>
        <w:t> </w:t>
      </w:r>
      <w:r w:rsidRPr="00373AD9">
        <w:rPr>
          <w:rFonts w:ascii="Sylfaen" w:hAnsi="Sylfaen" w:cs="Sylfaen"/>
          <w:position w:val="1"/>
          <w:szCs w:val="24"/>
          <w:lang w:val="ka-GE"/>
        </w:rPr>
        <w:t>დადებითი</w:t>
      </w:r>
      <w:r w:rsidRPr="00373AD9">
        <w:rPr>
          <w:rFonts w:ascii="Times New Roman" w:hAnsi="Times New Roman" w:cs="Times New Roman"/>
          <w:position w:val="1"/>
          <w:szCs w:val="24"/>
          <w:lang w:val="ka-GE"/>
        </w:rPr>
        <w:t> </w:t>
      </w:r>
      <w:r w:rsidRPr="00373AD9">
        <w:rPr>
          <w:rFonts w:ascii="Sylfaen" w:hAnsi="Sylfaen" w:cs="Sylfaen"/>
          <w:position w:val="1"/>
          <w:szCs w:val="24"/>
          <w:lang w:val="ka-GE"/>
        </w:rPr>
        <w:t>ჰაერის</w:t>
      </w:r>
      <w:r w:rsidRPr="00373AD9">
        <w:rPr>
          <w:rFonts w:ascii="Times New Roman" w:hAnsi="Times New Roman" w:cs="Times New Roman"/>
          <w:position w:val="1"/>
          <w:szCs w:val="24"/>
          <w:lang w:val="ka-GE"/>
        </w:rPr>
        <w:t> </w:t>
      </w:r>
      <w:r w:rsidRPr="00373AD9">
        <w:rPr>
          <w:rFonts w:ascii="Sylfaen" w:hAnsi="Sylfaen" w:cs="Sylfaen"/>
          <w:position w:val="1"/>
          <w:szCs w:val="24"/>
          <w:lang w:val="ka-GE"/>
        </w:rPr>
        <w:t>წნევა</w:t>
      </w:r>
      <w:r w:rsidRPr="00373AD9">
        <w:rPr>
          <w:rFonts w:ascii="Times New Roman" w:hAnsi="Times New Roman" w:cs="Times New Roman"/>
          <w:position w:val="1"/>
          <w:szCs w:val="24"/>
          <w:lang w:val="ka-GE"/>
        </w:rPr>
        <w:t xml:space="preserve">; </w:t>
      </w:r>
    </w:p>
    <w:p w:rsidR="00373AD9" w:rsidRPr="00373AD9" w:rsidRDefault="00373AD9" w:rsidP="00A90C81">
      <w:pPr>
        <w:spacing w:after="120" w:line="276" w:lineRule="auto"/>
        <w:ind w:right="985"/>
        <w:jc w:val="both"/>
        <w:rPr>
          <w:rFonts w:ascii="Times New Roman" w:hAnsi="Times New Roman" w:cs="Times New Roman"/>
          <w:szCs w:val="24"/>
          <w:lang w:val="ka-GE"/>
        </w:rPr>
      </w:pPr>
      <w:r w:rsidRPr="00373AD9">
        <w:rPr>
          <w:rFonts w:ascii="Times New Roman" w:hAnsi="Times New Roman" w:cs="Times New Roman"/>
          <w:b/>
          <w:position w:val="1"/>
          <w:szCs w:val="24"/>
          <w:lang w:val="ka-GE"/>
        </w:rPr>
        <w:t>FiO</w:t>
      </w:r>
      <w:r w:rsidRPr="00373AD9">
        <w:rPr>
          <w:rFonts w:ascii="Times New Roman" w:hAnsi="Times New Roman" w:cs="Times New Roman"/>
          <w:b/>
          <w:szCs w:val="24"/>
          <w:lang w:val="ka-GE"/>
        </w:rPr>
        <w:t>2</w:t>
      </w:r>
      <w:r w:rsidRPr="00373AD9">
        <w:rPr>
          <w:rFonts w:ascii="Times New Roman" w:hAnsi="Times New Roman" w:cs="Times New Roman"/>
          <w:szCs w:val="24"/>
          <w:lang w:val="ka-GE"/>
        </w:rPr>
        <w:t xml:space="preserve">   </w:t>
      </w:r>
      <w:r w:rsidRPr="00373AD9">
        <w:rPr>
          <w:rFonts w:ascii="Sylfaen" w:hAnsi="Sylfaen" w:cs="Sylfaen"/>
          <w:szCs w:val="24"/>
          <w:lang w:val="ka-GE"/>
        </w:rPr>
        <w:t>ჩასუნთქული</w:t>
      </w:r>
      <w:r w:rsidRPr="00373AD9">
        <w:rPr>
          <w:rFonts w:ascii="Times New Roman" w:hAnsi="Times New Roman" w:cs="Times New Roman"/>
          <w:szCs w:val="24"/>
          <w:lang w:val="ka-GE"/>
        </w:rPr>
        <w:t xml:space="preserve"> </w:t>
      </w:r>
      <w:r w:rsidRPr="00373AD9">
        <w:rPr>
          <w:rFonts w:ascii="Sylfaen" w:hAnsi="Sylfaen" w:cs="Sylfaen"/>
          <w:szCs w:val="24"/>
          <w:lang w:val="ka-GE"/>
        </w:rPr>
        <w:t>ჟანგბადის</w:t>
      </w:r>
      <w:r w:rsidRPr="00373AD9">
        <w:rPr>
          <w:rFonts w:ascii="Times New Roman" w:hAnsi="Times New Roman" w:cs="Times New Roman"/>
          <w:szCs w:val="24"/>
          <w:lang w:val="ka-GE"/>
        </w:rPr>
        <w:t xml:space="preserve"> </w:t>
      </w:r>
      <w:r w:rsidRPr="00373AD9">
        <w:rPr>
          <w:rFonts w:ascii="Sylfaen" w:hAnsi="Sylfaen" w:cs="Sylfaen"/>
          <w:szCs w:val="24"/>
          <w:lang w:val="ka-GE"/>
        </w:rPr>
        <w:t>ფრაქცია</w:t>
      </w:r>
      <w:r w:rsidRPr="00373AD9">
        <w:rPr>
          <w:rFonts w:ascii="Times New Roman" w:hAnsi="Times New Roman" w:cs="Times New Roman"/>
          <w:szCs w:val="24"/>
          <w:lang w:val="ka-GE"/>
        </w:rPr>
        <w:t xml:space="preserve"> </w:t>
      </w:r>
    </w:p>
    <w:p w:rsidR="00373AD9" w:rsidRPr="00373AD9" w:rsidRDefault="00373AD9" w:rsidP="00A90C81">
      <w:pPr>
        <w:spacing w:after="120" w:line="276" w:lineRule="auto"/>
        <w:ind w:right="985"/>
        <w:jc w:val="both"/>
        <w:rPr>
          <w:rFonts w:ascii="Times New Roman" w:hAnsi="Times New Roman" w:cs="Times New Roman"/>
          <w:position w:val="1"/>
          <w:szCs w:val="24"/>
          <w:lang w:val="ka-GE"/>
        </w:rPr>
      </w:pPr>
      <w:r w:rsidRPr="00373AD9">
        <w:rPr>
          <w:rFonts w:ascii="Times New Roman" w:hAnsi="Times New Roman" w:cs="Times New Roman"/>
          <w:b/>
          <w:position w:val="1"/>
          <w:szCs w:val="24"/>
          <w:lang w:val="ka-GE"/>
        </w:rPr>
        <w:t>MAP</w:t>
      </w:r>
      <w:r w:rsidRPr="00373AD9">
        <w:rPr>
          <w:rFonts w:ascii="Times New Roman" w:hAnsi="Times New Roman" w:cs="Times New Roman"/>
          <w:position w:val="1"/>
          <w:szCs w:val="24"/>
          <w:lang w:val="ka-GE"/>
        </w:rPr>
        <w:t xml:space="preserve"> - </w:t>
      </w:r>
      <w:r w:rsidRPr="00373AD9">
        <w:rPr>
          <w:rFonts w:ascii="Sylfaen" w:hAnsi="Sylfaen" w:cs="Sylfaen"/>
          <w:position w:val="1"/>
          <w:szCs w:val="24"/>
          <w:lang w:val="ka-GE"/>
        </w:rPr>
        <w:t>საშუალო</w:t>
      </w:r>
      <w:r w:rsidRPr="00373AD9">
        <w:rPr>
          <w:rFonts w:ascii="Times New Roman" w:hAnsi="Times New Roman" w:cs="Times New Roman"/>
          <w:position w:val="1"/>
          <w:szCs w:val="24"/>
          <w:lang w:val="ka-GE"/>
        </w:rPr>
        <w:t xml:space="preserve"> </w:t>
      </w:r>
      <w:r w:rsidRPr="00373AD9">
        <w:rPr>
          <w:rFonts w:ascii="Sylfaen" w:hAnsi="Sylfaen" w:cs="Sylfaen"/>
          <w:position w:val="1"/>
          <w:szCs w:val="24"/>
          <w:lang w:val="ka-GE"/>
        </w:rPr>
        <w:t>არტერიული</w:t>
      </w:r>
      <w:r w:rsidRPr="00373AD9">
        <w:rPr>
          <w:rFonts w:ascii="Times New Roman" w:hAnsi="Times New Roman" w:cs="Times New Roman"/>
          <w:position w:val="1"/>
          <w:szCs w:val="24"/>
          <w:lang w:val="ka-GE"/>
        </w:rPr>
        <w:t xml:space="preserve"> </w:t>
      </w:r>
      <w:r w:rsidRPr="00373AD9">
        <w:rPr>
          <w:rFonts w:ascii="Sylfaen" w:hAnsi="Sylfaen" w:cs="Sylfaen"/>
          <w:position w:val="1"/>
          <w:szCs w:val="24"/>
          <w:lang w:val="ka-GE"/>
        </w:rPr>
        <w:t>წნევა</w:t>
      </w:r>
      <w:r w:rsidRPr="00373AD9">
        <w:rPr>
          <w:rFonts w:ascii="Times New Roman" w:hAnsi="Times New Roman" w:cs="Times New Roman"/>
          <w:position w:val="1"/>
          <w:szCs w:val="24"/>
          <w:lang w:val="ka-GE"/>
        </w:rPr>
        <w:t xml:space="preserve">  </w:t>
      </w:r>
    </w:p>
    <w:p w:rsidR="00373AD9" w:rsidRPr="00373AD9" w:rsidRDefault="00373AD9" w:rsidP="00A90C81">
      <w:pPr>
        <w:spacing w:after="120" w:line="276" w:lineRule="auto"/>
        <w:ind w:right="985"/>
        <w:jc w:val="both"/>
        <w:rPr>
          <w:rFonts w:ascii="Times New Roman" w:hAnsi="Times New Roman" w:cs="Times New Roman"/>
          <w:position w:val="1"/>
          <w:szCs w:val="24"/>
          <w:lang w:val="ka-GE"/>
        </w:rPr>
      </w:pPr>
      <w:r w:rsidRPr="00373AD9">
        <w:rPr>
          <w:rFonts w:ascii="Times New Roman" w:hAnsi="Times New Roman" w:cs="Times New Roman"/>
          <w:b/>
          <w:position w:val="1"/>
          <w:szCs w:val="24"/>
          <w:lang w:val="ka-GE"/>
        </w:rPr>
        <w:t>NIV</w:t>
      </w:r>
      <w:r w:rsidRPr="00373AD9">
        <w:rPr>
          <w:rFonts w:ascii="Times New Roman" w:hAnsi="Times New Roman" w:cs="Times New Roman"/>
          <w:position w:val="1"/>
          <w:szCs w:val="24"/>
          <w:lang w:val="ka-GE"/>
        </w:rPr>
        <w:t xml:space="preserve"> - </w:t>
      </w:r>
      <w:r w:rsidRPr="00373AD9">
        <w:rPr>
          <w:rFonts w:ascii="Sylfaen" w:hAnsi="Sylfaen" w:cs="Sylfaen"/>
          <w:position w:val="1"/>
          <w:szCs w:val="24"/>
          <w:lang w:val="ka-GE"/>
        </w:rPr>
        <w:t>არაინვაზიური</w:t>
      </w:r>
      <w:r w:rsidRPr="00373AD9">
        <w:rPr>
          <w:rFonts w:ascii="Times New Roman" w:hAnsi="Times New Roman" w:cs="Times New Roman"/>
          <w:position w:val="1"/>
          <w:szCs w:val="24"/>
          <w:lang w:val="ka-GE"/>
        </w:rPr>
        <w:t xml:space="preserve"> </w:t>
      </w:r>
      <w:r w:rsidRPr="00373AD9">
        <w:rPr>
          <w:rFonts w:ascii="Sylfaen" w:hAnsi="Sylfaen" w:cs="Sylfaen"/>
          <w:position w:val="1"/>
          <w:szCs w:val="24"/>
          <w:lang w:val="ka-GE"/>
        </w:rPr>
        <w:t>ვენტილაცია</w:t>
      </w:r>
      <w:r w:rsidRPr="00373AD9">
        <w:rPr>
          <w:rFonts w:ascii="Times New Roman" w:hAnsi="Times New Roman" w:cs="Times New Roman"/>
          <w:position w:val="1"/>
          <w:szCs w:val="24"/>
          <w:lang w:val="ka-GE"/>
        </w:rPr>
        <w:t xml:space="preserve">; </w:t>
      </w:r>
    </w:p>
    <w:p w:rsidR="00373AD9" w:rsidRPr="00373AD9" w:rsidRDefault="00373AD9" w:rsidP="00A90C81">
      <w:pPr>
        <w:spacing w:after="120" w:line="276" w:lineRule="auto"/>
        <w:ind w:right="985"/>
        <w:jc w:val="both"/>
        <w:rPr>
          <w:rFonts w:ascii="Times New Roman" w:hAnsi="Times New Roman" w:cs="Times New Roman"/>
          <w:position w:val="1"/>
          <w:szCs w:val="24"/>
          <w:lang w:val="ka-GE"/>
        </w:rPr>
      </w:pPr>
      <w:r w:rsidRPr="00373AD9">
        <w:rPr>
          <w:rFonts w:ascii="Times New Roman" w:hAnsi="Times New Roman" w:cs="Times New Roman"/>
          <w:b/>
          <w:position w:val="1"/>
          <w:szCs w:val="24"/>
          <w:lang w:val="ka-GE"/>
        </w:rPr>
        <w:t>OI</w:t>
      </w:r>
      <w:r w:rsidRPr="00373AD9">
        <w:rPr>
          <w:rFonts w:ascii="Times New Roman" w:hAnsi="Times New Roman" w:cs="Times New Roman"/>
          <w:position w:val="1"/>
          <w:szCs w:val="24"/>
          <w:lang w:val="ka-GE"/>
        </w:rPr>
        <w:t xml:space="preserve"> - </w:t>
      </w:r>
      <w:r w:rsidRPr="00373AD9">
        <w:rPr>
          <w:rFonts w:ascii="Sylfaen" w:hAnsi="Sylfaen" w:cs="Sylfaen"/>
          <w:position w:val="1"/>
          <w:szCs w:val="24"/>
          <w:lang w:val="ka-GE"/>
        </w:rPr>
        <w:t>ოქსიგენაციის</w:t>
      </w:r>
      <w:r w:rsidRPr="00373AD9">
        <w:rPr>
          <w:rFonts w:ascii="Times New Roman" w:hAnsi="Times New Roman" w:cs="Times New Roman"/>
          <w:position w:val="1"/>
          <w:szCs w:val="24"/>
          <w:lang w:val="ka-GE"/>
        </w:rPr>
        <w:t xml:space="preserve"> </w:t>
      </w:r>
      <w:r w:rsidRPr="00373AD9">
        <w:rPr>
          <w:rFonts w:ascii="Sylfaen" w:hAnsi="Sylfaen" w:cs="Sylfaen"/>
          <w:position w:val="1"/>
          <w:szCs w:val="24"/>
          <w:lang w:val="ka-GE"/>
        </w:rPr>
        <w:t>ინდექსი</w:t>
      </w:r>
      <w:r w:rsidRPr="00373AD9">
        <w:rPr>
          <w:rFonts w:ascii="Times New Roman" w:hAnsi="Times New Roman" w:cs="Times New Roman"/>
          <w:position w:val="1"/>
          <w:szCs w:val="24"/>
          <w:lang w:val="ka-GE"/>
        </w:rPr>
        <w:t xml:space="preserve"> </w:t>
      </w:r>
    </w:p>
    <w:p w:rsidR="00373AD9" w:rsidRPr="00373AD9" w:rsidRDefault="00373AD9" w:rsidP="00A90C81">
      <w:pPr>
        <w:spacing w:after="120" w:line="276" w:lineRule="auto"/>
        <w:ind w:right="985"/>
        <w:jc w:val="both"/>
        <w:rPr>
          <w:rFonts w:ascii="Times New Roman" w:hAnsi="Times New Roman" w:cs="Times New Roman"/>
          <w:position w:val="1"/>
          <w:szCs w:val="24"/>
          <w:lang w:val="ka-GE"/>
        </w:rPr>
      </w:pPr>
      <w:r w:rsidRPr="00373AD9">
        <w:rPr>
          <w:rFonts w:ascii="Times New Roman" w:hAnsi="Times New Roman" w:cs="Times New Roman"/>
          <w:b/>
          <w:position w:val="1"/>
          <w:szCs w:val="24"/>
          <w:lang w:val="ka-GE"/>
        </w:rPr>
        <w:t xml:space="preserve">OSI </w:t>
      </w:r>
      <w:r w:rsidRPr="00373AD9">
        <w:rPr>
          <w:rFonts w:ascii="Times New Roman" w:hAnsi="Times New Roman" w:cs="Times New Roman"/>
          <w:position w:val="1"/>
          <w:szCs w:val="24"/>
          <w:lang w:val="ka-GE"/>
        </w:rPr>
        <w:t xml:space="preserve">- </w:t>
      </w:r>
      <w:r w:rsidRPr="00373AD9">
        <w:rPr>
          <w:rFonts w:ascii="Sylfaen" w:hAnsi="Sylfaen" w:cs="Sylfaen"/>
          <w:position w:val="1"/>
          <w:szCs w:val="24"/>
          <w:lang w:val="ka-GE"/>
        </w:rPr>
        <w:t>ოქსიგენაციის</w:t>
      </w:r>
      <w:r w:rsidRPr="00373AD9">
        <w:rPr>
          <w:rFonts w:ascii="Times New Roman" w:hAnsi="Times New Roman" w:cs="Times New Roman"/>
          <w:position w:val="1"/>
          <w:szCs w:val="24"/>
          <w:lang w:val="ka-GE"/>
        </w:rPr>
        <w:t xml:space="preserve"> </w:t>
      </w:r>
      <w:r w:rsidRPr="00373AD9">
        <w:rPr>
          <w:rFonts w:ascii="Sylfaen" w:hAnsi="Sylfaen" w:cs="Sylfaen"/>
          <w:position w:val="1"/>
          <w:szCs w:val="24"/>
          <w:lang w:val="ka-GE"/>
        </w:rPr>
        <w:t>ინდექსი</w:t>
      </w:r>
      <w:r w:rsidRPr="00373AD9">
        <w:rPr>
          <w:rFonts w:ascii="Times New Roman" w:hAnsi="Times New Roman" w:cs="Times New Roman"/>
          <w:position w:val="1"/>
          <w:szCs w:val="24"/>
          <w:lang w:val="ka-GE"/>
        </w:rPr>
        <w:t xml:space="preserve"> SpO</w:t>
      </w:r>
      <w:r w:rsidRPr="00373AD9">
        <w:rPr>
          <w:rFonts w:ascii="Times New Roman" w:hAnsi="Times New Roman" w:cs="Times New Roman"/>
          <w:szCs w:val="24"/>
          <w:lang w:val="ka-GE"/>
        </w:rPr>
        <w:t>2</w:t>
      </w:r>
      <w:r w:rsidRPr="00373AD9">
        <w:rPr>
          <w:rFonts w:ascii="Times New Roman" w:hAnsi="Times New Roman" w:cs="Times New Roman"/>
          <w:position w:val="1"/>
          <w:szCs w:val="24"/>
          <w:lang w:val="ka-GE"/>
        </w:rPr>
        <w:t>-</w:t>
      </w:r>
      <w:r w:rsidRPr="00373AD9">
        <w:rPr>
          <w:rFonts w:ascii="Sylfaen" w:hAnsi="Sylfaen" w:cs="Sylfaen"/>
          <w:position w:val="1"/>
          <w:szCs w:val="24"/>
          <w:lang w:val="ka-GE"/>
        </w:rPr>
        <w:t>ის</w:t>
      </w:r>
      <w:r w:rsidRPr="00373AD9">
        <w:rPr>
          <w:rFonts w:ascii="Times New Roman" w:hAnsi="Times New Roman" w:cs="Times New Roman"/>
          <w:position w:val="1"/>
          <w:szCs w:val="24"/>
          <w:lang w:val="ka-GE"/>
        </w:rPr>
        <w:t xml:space="preserve"> </w:t>
      </w:r>
      <w:r w:rsidRPr="00373AD9">
        <w:rPr>
          <w:rFonts w:ascii="Sylfaen" w:hAnsi="Sylfaen" w:cs="Sylfaen"/>
          <w:position w:val="1"/>
          <w:szCs w:val="24"/>
          <w:lang w:val="ka-GE"/>
        </w:rPr>
        <w:t>გამოყენებით</w:t>
      </w:r>
      <w:r w:rsidRPr="00373AD9">
        <w:rPr>
          <w:rFonts w:ascii="Times New Roman" w:hAnsi="Times New Roman" w:cs="Times New Roman"/>
          <w:position w:val="1"/>
          <w:szCs w:val="24"/>
          <w:lang w:val="ka-GE"/>
        </w:rPr>
        <w:t xml:space="preserve">  </w:t>
      </w:r>
    </w:p>
    <w:p w:rsidR="00373AD9" w:rsidRPr="00373AD9" w:rsidRDefault="00373AD9" w:rsidP="00A90C81">
      <w:pPr>
        <w:spacing w:after="120" w:line="276" w:lineRule="auto"/>
        <w:ind w:right="985"/>
        <w:jc w:val="both"/>
        <w:rPr>
          <w:rFonts w:ascii="Times New Roman" w:hAnsi="Times New Roman" w:cs="Times New Roman"/>
          <w:position w:val="1"/>
          <w:szCs w:val="24"/>
          <w:lang w:val="ka-GE"/>
        </w:rPr>
      </w:pPr>
      <w:r w:rsidRPr="00373AD9">
        <w:rPr>
          <w:rFonts w:ascii="Times New Roman" w:hAnsi="Times New Roman" w:cs="Times New Roman"/>
          <w:b/>
          <w:position w:val="1"/>
          <w:szCs w:val="24"/>
          <w:lang w:val="ka-GE"/>
        </w:rPr>
        <w:t>PaO</w:t>
      </w:r>
      <w:r w:rsidRPr="00373AD9">
        <w:rPr>
          <w:rFonts w:ascii="Times New Roman" w:hAnsi="Times New Roman" w:cs="Times New Roman"/>
          <w:b/>
          <w:szCs w:val="24"/>
          <w:lang w:val="ka-GE"/>
        </w:rPr>
        <w:t>2</w:t>
      </w:r>
      <w:r w:rsidRPr="00373AD9">
        <w:rPr>
          <w:rFonts w:ascii="Times New Roman" w:hAnsi="Times New Roman" w:cs="Times New Roman"/>
          <w:szCs w:val="24"/>
          <w:lang w:val="ka-GE"/>
        </w:rPr>
        <w:t xml:space="preserve"> - </w:t>
      </w:r>
      <w:r w:rsidRPr="00373AD9">
        <w:rPr>
          <w:rFonts w:ascii="Sylfaen" w:hAnsi="Sylfaen" w:cs="Sylfaen"/>
          <w:szCs w:val="24"/>
          <w:lang w:val="ka-GE"/>
        </w:rPr>
        <w:t>ჟანგბადის</w:t>
      </w:r>
      <w:r w:rsidRPr="00373AD9">
        <w:rPr>
          <w:rFonts w:ascii="Times New Roman" w:hAnsi="Times New Roman" w:cs="Times New Roman"/>
          <w:szCs w:val="24"/>
          <w:lang w:val="ka-GE"/>
        </w:rPr>
        <w:t xml:space="preserve"> </w:t>
      </w:r>
      <w:r w:rsidRPr="00373AD9">
        <w:rPr>
          <w:rFonts w:ascii="Sylfaen" w:hAnsi="Sylfaen" w:cs="Sylfaen"/>
          <w:szCs w:val="24"/>
          <w:lang w:val="ka-GE"/>
        </w:rPr>
        <w:t>პარციალური</w:t>
      </w:r>
      <w:r w:rsidRPr="00373AD9">
        <w:rPr>
          <w:rFonts w:ascii="Times New Roman" w:hAnsi="Times New Roman" w:cs="Times New Roman"/>
          <w:szCs w:val="24"/>
          <w:lang w:val="ka-GE"/>
        </w:rPr>
        <w:t xml:space="preserve"> </w:t>
      </w:r>
      <w:r w:rsidRPr="00373AD9">
        <w:rPr>
          <w:rFonts w:ascii="Sylfaen" w:hAnsi="Sylfaen" w:cs="Sylfaen"/>
          <w:szCs w:val="24"/>
          <w:lang w:val="ka-GE"/>
        </w:rPr>
        <w:t>წნევა</w:t>
      </w:r>
      <w:r w:rsidRPr="00373AD9">
        <w:rPr>
          <w:rFonts w:ascii="Times New Roman" w:hAnsi="Times New Roman" w:cs="Times New Roman"/>
          <w:szCs w:val="24"/>
          <w:lang w:val="ka-GE"/>
        </w:rPr>
        <w:t xml:space="preserve">  </w:t>
      </w:r>
    </w:p>
    <w:p w:rsidR="00373AD9" w:rsidRPr="00373AD9" w:rsidRDefault="00373AD9" w:rsidP="00A90C81">
      <w:pPr>
        <w:spacing w:after="120" w:line="276" w:lineRule="auto"/>
        <w:ind w:right="985"/>
        <w:jc w:val="both"/>
        <w:rPr>
          <w:rFonts w:ascii="Times New Roman" w:hAnsi="Times New Roman" w:cs="Times New Roman"/>
          <w:position w:val="1"/>
          <w:szCs w:val="24"/>
          <w:lang w:val="ka-GE"/>
        </w:rPr>
      </w:pPr>
      <w:r w:rsidRPr="00373AD9">
        <w:rPr>
          <w:rFonts w:ascii="Times New Roman" w:hAnsi="Times New Roman" w:cs="Times New Roman"/>
          <w:b/>
          <w:position w:val="1"/>
          <w:szCs w:val="24"/>
          <w:lang w:val="ka-GE"/>
        </w:rPr>
        <w:t xml:space="preserve">PEEP </w:t>
      </w:r>
      <w:r w:rsidRPr="00373AD9">
        <w:rPr>
          <w:rFonts w:ascii="Times New Roman" w:hAnsi="Times New Roman" w:cs="Times New Roman"/>
          <w:szCs w:val="24"/>
          <w:shd w:val="clear" w:color="auto" w:fill="FFFFFF"/>
          <w:lang w:val="ka-GE"/>
        </w:rPr>
        <w:t xml:space="preserve">- </w:t>
      </w:r>
      <w:r w:rsidRPr="00373AD9">
        <w:rPr>
          <w:rFonts w:ascii="Sylfaen" w:hAnsi="Sylfaen" w:cs="Sylfaen"/>
          <w:szCs w:val="24"/>
          <w:shd w:val="clear" w:color="auto" w:fill="FFFFFF"/>
          <w:lang w:val="ka-GE"/>
        </w:rPr>
        <w:t>დადებითი</w:t>
      </w:r>
      <w:r w:rsidRPr="00373AD9">
        <w:rPr>
          <w:rFonts w:ascii="Times New Roman" w:hAnsi="Times New Roman" w:cs="Times New Roman"/>
          <w:szCs w:val="24"/>
          <w:shd w:val="clear" w:color="auto" w:fill="FFFFFF"/>
          <w:lang w:val="ka-GE"/>
        </w:rPr>
        <w:t xml:space="preserve"> </w:t>
      </w:r>
      <w:r w:rsidRPr="00373AD9">
        <w:rPr>
          <w:rFonts w:ascii="Sylfaen" w:hAnsi="Sylfaen" w:cs="Sylfaen"/>
          <w:szCs w:val="24"/>
          <w:lang w:val="ka-GE"/>
        </w:rPr>
        <w:t>ენდ</w:t>
      </w:r>
      <w:r w:rsidRPr="00373AD9">
        <w:rPr>
          <w:rFonts w:ascii="Times New Roman" w:hAnsi="Times New Roman" w:cs="Times New Roman"/>
          <w:szCs w:val="24"/>
          <w:lang w:val="ka-GE"/>
        </w:rPr>
        <w:t>-</w:t>
      </w:r>
      <w:r w:rsidRPr="00373AD9">
        <w:rPr>
          <w:rFonts w:ascii="Sylfaen" w:hAnsi="Sylfaen" w:cs="Sylfaen"/>
          <w:szCs w:val="24"/>
          <w:lang w:val="ka-GE"/>
        </w:rPr>
        <w:t>ექსპირატორული</w:t>
      </w:r>
      <w:r w:rsidRPr="00373AD9">
        <w:rPr>
          <w:rFonts w:ascii="Times New Roman" w:hAnsi="Times New Roman" w:cs="Times New Roman"/>
          <w:szCs w:val="24"/>
          <w:lang w:val="ka-GE"/>
        </w:rPr>
        <w:t xml:space="preserve"> </w:t>
      </w:r>
      <w:r w:rsidRPr="00373AD9">
        <w:rPr>
          <w:rFonts w:ascii="Sylfaen" w:hAnsi="Sylfaen" w:cs="Sylfaen"/>
          <w:szCs w:val="24"/>
          <w:lang w:val="ka-GE"/>
        </w:rPr>
        <w:t>წნევა</w:t>
      </w:r>
      <w:r w:rsidRPr="00373AD9">
        <w:rPr>
          <w:rFonts w:ascii="Times New Roman" w:hAnsi="Times New Roman" w:cs="Times New Roman"/>
          <w:szCs w:val="24"/>
          <w:shd w:val="clear" w:color="auto" w:fill="FFFFFF"/>
          <w:lang w:val="ka-GE"/>
        </w:rPr>
        <w:t> </w:t>
      </w:r>
    </w:p>
    <w:p w:rsidR="00373AD9" w:rsidRPr="00373AD9" w:rsidRDefault="00373AD9" w:rsidP="00A90C81">
      <w:pPr>
        <w:spacing w:after="120" w:line="276" w:lineRule="auto"/>
        <w:ind w:right="985"/>
        <w:jc w:val="both"/>
        <w:rPr>
          <w:rFonts w:ascii="Times New Roman" w:hAnsi="Times New Roman" w:cs="Times New Roman"/>
          <w:position w:val="1"/>
          <w:szCs w:val="24"/>
          <w:lang w:val="ka-GE"/>
        </w:rPr>
      </w:pPr>
      <w:r w:rsidRPr="00373AD9">
        <w:rPr>
          <w:rFonts w:ascii="Times New Roman" w:hAnsi="Times New Roman" w:cs="Times New Roman"/>
          <w:b/>
          <w:position w:val="1"/>
          <w:szCs w:val="24"/>
          <w:lang w:val="ka-GE"/>
        </w:rPr>
        <w:t>SBP</w:t>
      </w:r>
      <w:r w:rsidRPr="00373AD9">
        <w:rPr>
          <w:rFonts w:ascii="Times New Roman" w:hAnsi="Times New Roman" w:cs="Times New Roman"/>
          <w:position w:val="1"/>
          <w:szCs w:val="24"/>
          <w:lang w:val="ka-GE"/>
        </w:rPr>
        <w:t xml:space="preserve"> - </w:t>
      </w:r>
      <w:r w:rsidRPr="00373AD9">
        <w:rPr>
          <w:rFonts w:ascii="Sylfaen" w:hAnsi="Sylfaen" w:cs="Sylfaen"/>
          <w:position w:val="1"/>
          <w:szCs w:val="24"/>
          <w:lang w:val="ka-GE"/>
        </w:rPr>
        <w:t>სისტოლური</w:t>
      </w:r>
      <w:r w:rsidRPr="00373AD9">
        <w:rPr>
          <w:rFonts w:ascii="Times New Roman" w:hAnsi="Times New Roman" w:cs="Times New Roman"/>
          <w:position w:val="1"/>
          <w:szCs w:val="24"/>
          <w:lang w:val="ka-GE"/>
        </w:rPr>
        <w:t xml:space="preserve"> </w:t>
      </w:r>
      <w:r w:rsidRPr="00373AD9">
        <w:rPr>
          <w:rFonts w:ascii="Sylfaen" w:hAnsi="Sylfaen" w:cs="Sylfaen"/>
          <w:position w:val="1"/>
          <w:szCs w:val="24"/>
          <w:lang w:val="ka-GE"/>
        </w:rPr>
        <w:t>სისხლის</w:t>
      </w:r>
      <w:r w:rsidRPr="00373AD9">
        <w:rPr>
          <w:rFonts w:ascii="Times New Roman" w:hAnsi="Times New Roman" w:cs="Times New Roman"/>
          <w:position w:val="1"/>
          <w:szCs w:val="24"/>
          <w:lang w:val="ka-GE"/>
        </w:rPr>
        <w:t xml:space="preserve"> </w:t>
      </w:r>
      <w:r w:rsidRPr="00373AD9">
        <w:rPr>
          <w:rFonts w:ascii="Sylfaen" w:hAnsi="Sylfaen" w:cs="Sylfaen"/>
          <w:position w:val="1"/>
          <w:szCs w:val="24"/>
          <w:lang w:val="ka-GE"/>
        </w:rPr>
        <w:t>წნევა</w:t>
      </w:r>
      <w:r w:rsidRPr="00373AD9">
        <w:rPr>
          <w:rFonts w:ascii="Times New Roman" w:hAnsi="Times New Roman" w:cs="Times New Roman"/>
          <w:position w:val="1"/>
          <w:szCs w:val="24"/>
          <w:lang w:val="ka-GE"/>
        </w:rPr>
        <w:t xml:space="preserve">   </w:t>
      </w:r>
    </w:p>
    <w:p w:rsidR="00373AD9" w:rsidRPr="00373AD9" w:rsidRDefault="00373AD9" w:rsidP="00A90C81">
      <w:pPr>
        <w:spacing w:after="120" w:line="276" w:lineRule="auto"/>
        <w:ind w:right="985"/>
        <w:jc w:val="both"/>
        <w:rPr>
          <w:rFonts w:ascii="Times New Roman" w:hAnsi="Times New Roman" w:cs="Times New Roman"/>
          <w:position w:val="1"/>
          <w:szCs w:val="24"/>
          <w:lang w:val="ka-GE"/>
        </w:rPr>
      </w:pPr>
      <w:r w:rsidRPr="00373AD9">
        <w:rPr>
          <w:rFonts w:ascii="Times New Roman" w:hAnsi="Times New Roman" w:cs="Times New Roman"/>
          <w:b/>
          <w:position w:val="1"/>
          <w:szCs w:val="24"/>
          <w:lang w:val="ka-GE"/>
        </w:rPr>
        <w:t>SD</w:t>
      </w:r>
      <w:r w:rsidRPr="00373AD9">
        <w:rPr>
          <w:rFonts w:ascii="Times New Roman" w:hAnsi="Times New Roman" w:cs="Times New Roman"/>
          <w:position w:val="1"/>
          <w:szCs w:val="24"/>
          <w:lang w:val="ka-GE"/>
        </w:rPr>
        <w:t xml:space="preserve"> - </w:t>
      </w:r>
      <w:r w:rsidRPr="00373AD9">
        <w:rPr>
          <w:rFonts w:ascii="Sylfaen" w:hAnsi="Sylfaen" w:cs="Sylfaen"/>
          <w:position w:val="1"/>
          <w:szCs w:val="24"/>
          <w:lang w:val="ka-GE"/>
        </w:rPr>
        <w:t>სტანდარტული</w:t>
      </w:r>
      <w:r w:rsidRPr="00373AD9">
        <w:rPr>
          <w:rFonts w:ascii="Times New Roman" w:hAnsi="Times New Roman" w:cs="Times New Roman"/>
          <w:position w:val="1"/>
          <w:szCs w:val="24"/>
          <w:lang w:val="ka-GE"/>
        </w:rPr>
        <w:t xml:space="preserve"> </w:t>
      </w:r>
      <w:r w:rsidRPr="00373AD9">
        <w:rPr>
          <w:rFonts w:ascii="Sylfaen" w:hAnsi="Sylfaen" w:cs="Sylfaen"/>
          <w:position w:val="1"/>
          <w:szCs w:val="24"/>
          <w:lang w:val="ka-GE"/>
        </w:rPr>
        <w:t>გადახრა</w:t>
      </w:r>
      <w:r w:rsidRPr="00373AD9">
        <w:rPr>
          <w:rFonts w:ascii="Times New Roman" w:hAnsi="Times New Roman" w:cs="Times New Roman"/>
          <w:position w:val="1"/>
          <w:szCs w:val="24"/>
          <w:lang w:val="ka-GE"/>
        </w:rPr>
        <w:t xml:space="preserve"> </w:t>
      </w:r>
    </w:p>
    <w:p w:rsidR="00373AD9" w:rsidRPr="00373AD9" w:rsidRDefault="00373AD9" w:rsidP="00A90C81">
      <w:pPr>
        <w:spacing w:after="120" w:line="276" w:lineRule="auto"/>
        <w:ind w:right="985"/>
        <w:jc w:val="both"/>
        <w:rPr>
          <w:rFonts w:ascii="Times New Roman" w:hAnsi="Times New Roman" w:cs="Times New Roman"/>
          <w:position w:val="1"/>
          <w:szCs w:val="24"/>
          <w:lang w:val="ka-GE"/>
        </w:rPr>
      </w:pPr>
      <w:r w:rsidRPr="00373AD9">
        <w:rPr>
          <w:rFonts w:ascii="Times New Roman" w:hAnsi="Times New Roman" w:cs="Times New Roman"/>
          <w:b/>
          <w:position w:val="1"/>
          <w:szCs w:val="24"/>
          <w:lang w:val="ka-GE"/>
        </w:rPr>
        <w:t>SIRS</w:t>
      </w:r>
      <w:r w:rsidRPr="00373AD9">
        <w:rPr>
          <w:rFonts w:ascii="Times New Roman" w:hAnsi="Times New Roman" w:cs="Times New Roman"/>
          <w:position w:val="1"/>
          <w:szCs w:val="24"/>
          <w:lang w:val="ka-GE"/>
        </w:rPr>
        <w:t xml:space="preserve"> - </w:t>
      </w:r>
      <w:r w:rsidRPr="00373AD9">
        <w:rPr>
          <w:rFonts w:ascii="Sylfaen" w:hAnsi="Sylfaen" w:cs="Sylfaen"/>
          <w:position w:val="1"/>
          <w:szCs w:val="24"/>
          <w:lang w:val="ka-GE"/>
        </w:rPr>
        <w:t>სისტემური</w:t>
      </w:r>
      <w:r w:rsidRPr="00373AD9">
        <w:rPr>
          <w:rFonts w:ascii="Times New Roman" w:hAnsi="Times New Roman" w:cs="Times New Roman"/>
          <w:position w:val="1"/>
          <w:szCs w:val="24"/>
          <w:lang w:val="ka-GE"/>
        </w:rPr>
        <w:t xml:space="preserve"> </w:t>
      </w:r>
      <w:r w:rsidRPr="00373AD9">
        <w:rPr>
          <w:rFonts w:ascii="Sylfaen" w:hAnsi="Sylfaen" w:cs="Sylfaen"/>
          <w:position w:val="1"/>
          <w:szCs w:val="24"/>
          <w:lang w:val="ka-GE"/>
        </w:rPr>
        <w:t>ანთებითი</w:t>
      </w:r>
      <w:r w:rsidRPr="00373AD9">
        <w:rPr>
          <w:rFonts w:ascii="Times New Roman" w:hAnsi="Times New Roman" w:cs="Times New Roman"/>
          <w:position w:val="1"/>
          <w:szCs w:val="24"/>
          <w:lang w:val="ka-GE"/>
        </w:rPr>
        <w:t xml:space="preserve"> </w:t>
      </w:r>
      <w:r w:rsidRPr="00373AD9">
        <w:rPr>
          <w:rFonts w:ascii="Sylfaen" w:hAnsi="Sylfaen" w:cs="Sylfaen"/>
          <w:position w:val="1"/>
          <w:szCs w:val="24"/>
          <w:lang w:val="ka-GE"/>
        </w:rPr>
        <w:t>რეაქციის</w:t>
      </w:r>
      <w:r w:rsidRPr="00373AD9">
        <w:rPr>
          <w:rFonts w:ascii="Times New Roman" w:hAnsi="Times New Roman" w:cs="Times New Roman"/>
          <w:position w:val="1"/>
          <w:szCs w:val="24"/>
          <w:lang w:val="ka-GE"/>
        </w:rPr>
        <w:t xml:space="preserve"> </w:t>
      </w:r>
      <w:r w:rsidRPr="00373AD9">
        <w:rPr>
          <w:rFonts w:ascii="Sylfaen" w:hAnsi="Sylfaen" w:cs="Sylfaen"/>
          <w:position w:val="1"/>
          <w:szCs w:val="24"/>
          <w:lang w:val="ka-GE"/>
        </w:rPr>
        <w:t>სინდრომი</w:t>
      </w:r>
      <w:r w:rsidRPr="00373AD9">
        <w:rPr>
          <w:rFonts w:ascii="Times New Roman" w:hAnsi="Times New Roman" w:cs="Times New Roman"/>
          <w:position w:val="1"/>
          <w:szCs w:val="24"/>
          <w:lang w:val="ka-GE"/>
        </w:rPr>
        <w:t xml:space="preserve"> </w:t>
      </w:r>
    </w:p>
    <w:p w:rsidR="00373AD9" w:rsidRPr="00373AD9" w:rsidRDefault="00373AD9" w:rsidP="00A90C81">
      <w:pPr>
        <w:spacing w:after="120" w:line="276" w:lineRule="auto"/>
        <w:ind w:right="985"/>
        <w:jc w:val="both"/>
        <w:rPr>
          <w:rFonts w:ascii="Times New Roman" w:hAnsi="Times New Roman" w:cs="Times New Roman"/>
          <w:position w:val="1"/>
          <w:szCs w:val="24"/>
          <w:lang w:val="ka-GE"/>
        </w:rPr>
      </w:pPr>
      <w:r w:rsidRPr="00373AD9">
        <w:rPr>
          <w:rFonts w:ascii="Times New Roman" w:hAnsi="Times New Roman" w:cs="Times New Roman"/>
          <w:b/>
          <w:position w:val="1"/>
          <w:szCs w:val="24"/>
          <w:lang w:val="ka-GE"/>
        </w:rPr>
        <w:t>SOFA</w:t>
      </w:r>
      <w:r w:rsidRPr="00373AD9">
        <w:rPr>
          <w:rFonts w:ascii="Times New Roman" w:hAnsi="Times New Roman" w:cs="Times New Roman"/>
          <w:position w:val="1"/>
          <w:szCs w:val="24"/>
          <w:lang w:val="ka-GE"/>
        </w:rPr>
        <w:t xml:space="preserve"> - </w:t>
      </w:r>
      <w:r w:rsidRPr="00373AD9">
        <w:rPr>
          <w:rFonts w:ascii="Sylfaen" w:hAnsi="Sylfaen" w:cs="Sylfaen"/>
          <w:szCs w:val="24"/>
          <w:lang w:val="ka-GE"/>
        </w:rPr>
        <w:t>ორგანოთა</w:t>
      </w:r>
      <w:r w:rsidRPr="00373AD9">
        <w:rPr>
          <w:rFonts w:ascii="Times New Roman" w:hAnsi="Times New Roman" w:cs="Times New Roman"/>
          <w:szCs w:val="24"/>
          <w:lang w:val="ka-GE"/>
        </w:rPr>
        <w:t xml:space="preserve"> </w:t>
      </w:r>
      <w:r w:rsidRPr="00373AD9">
        <w:rPr>
          <w:rFonts w:ascii="Sylfaen" w:hAnsi="Sylfaen" w:cs="Sylfaen"/>
          <w:szCs w:val="24"/>
          <w:lang w:val="ka-GE"/>
        </w:rPr>
        <w:t>უკმარისობის</w:t>
      </w:r>
      <w:r w:rsidRPr="00373AD9">
        <w:rPr>
          <w:rFonts w:ascii="Times New Roman" w:hAnsi="Times New Roman" w:cs="Times New Roman"/>
          <w:szCs w:val="24"/>
          <w:lang w:val="ka-GE"/>
        </w:rPr>
        <w:t xml:space="preserve"> </w:t>
      </w:r>
      <w:r w:rsidRPr="00373AD9">
        <w:rPr>
          <w:rFonts w:ascii="Sylfaen" w:hAnsi="Sylfaen" w:cs="Sylfaen"/>
          <w:szCs w:val="24"/>
          <w:lang w:val="ka-GE"/>
        </w:rPr>
        <w:t>სეკვენციური</w:t>
      </w:r>
      <w:r w:rsidRPr="00373AD9">
        <w:rPr>
          <w:rFonts w:ascii="Times New Roman" w:hAnsi="Times New Roman" w:cs="Times New Roman"/>
          <w:szCs w:val="24"/>
          <w:lang w:val="ka-GE"/>
        </w:rPr>
        <w:t> </w:t>
      </w:r>
      <w:r w:rsidRPr="00373AD9">
        <w:rPr>
          <w:rFonts w:ascii="Sylfaen" w:hAnsi="Sylfaen" w:cs="Sylfaen"/>
          <w:szCs w:val="24"/>
          <w:lang w:val="ka-GE"/>
        </w:rPr>
        <w:t>შკალა</w:t>
      </w:r>
      <w:r w:rsidRPr="00373AD9">
        <w:rPr>
          <w:rFonts w:ascii="Times New Roman" w:hAnsi="Times New Roman" w:cs="Times New Roman"/>
          <w:position w:val="1"/>
          <w:szCs w:val="24"/>
          <w:lang w:val="ka-GE"/>
        </w:rPr>
        <w:t xml:space="preserve"> </w:t>
      </w:r>
    </w:p>
    <w:p w:rsidR="00373AD9" w:rsidRPr="0055636E" w:rsidRDefault="00373AD9" w:rsidP="00A90C81">
      <w:pPr>
        <w:spacing w:after="120" w:line="276" w:lineRule="auto"/>
        <w:ind w:right="985"/>
        <w:jc w:val="both"/>
        <w:rPr>
          <w:rFonts w:ascii="Times New Roman" w:hAnsi="Times New Roman" w:cs="Times New Roman"/>
          <w:position w:val="1"/>
          <w:szCs w:val="24"/>
          <w:lang w:val="ka-GE"/>
        </w:rPr>
      </w:pPr>
      <w:r w:rsidRPr="00373AD9">
        <w:rPr>
          <w:rFonts w:ascii="Times New Roman" w:hAnsi="Times New Roman" w:cs="Times New Roman"/>
          <w:b/>
          <w:position w:val="1"/>
          <w:szCs w:val="24"/>
          <w:lang w:val="ka-GE"/>
        </w:rPr>
        <w:t>SpO</w:t>
      </w:r>
      <w:r w:rsidRPr="00373AD9">
        <w:rPr>
          <w:rFonts w:ascii="Times New Roman" w:hAnsi="Times New Roman" w:cs="Times New Roman"/>
          <w:b/>
          <w:szCs w:val="24"/>
          <w:lang w:val="ka-GE"/>
        </w:rPr>
        <w:t>2</w:t>
      </w:r>
      <w:r w:rsidRPr="00373AD9">
        <w:rPr>
          <w:rFonts w:ascii="Times New Roman" w:hAnsi="Times New Roman" w:cs="Times New Roman"/>
          <w:szCs w:val="24"/>
          <w:lang w:val="ka-GE"/>
        </w:rPr>
        <w:t xml:space="preserve"> - </w:t>
      </w:r>
      <w:r w:rsidRPr="00373AD9">
        <w:rPr>
          <w:rFonts w:ascii="Sylfaen" w:hAnsi="Sylfaen" w:cs="Sylfaen"/>
          <w:szCs w:val="24"/>
          <w:lang w:val="ka-GE"/>
        </w:rPr>
        <w:t>ჟანგბადის</w:t>
      </w:r>
      <w:r w:rsidRPr="00373AD9">
        <w:rPr>
          <w:rFonts w:ascii="Times New Roman" w:hAnsi="Times New Roman" w:cs="Times New Roman"/>
          <w:szCs w:val="24"/>
          <w:lang w:val="ka-GE"/>
        </w:rPr>
        <w:t xml:space="preserve"> </w:t>
      </w:r>
      <w:r w:rsidRPr="00373AD9">
        <w:rPr>
          <w:rFonts w:ascii="Sylfaen" w:hAnsi="Sylfaen" w:cs="Sylfaen"/>
          <w:szCs w:val="24"/>
          <w:lang w:val="ka-GE"/>
        </w:rPr>
        <w:t>სატურაცია</w:t>
      </w:r>
      <w:r w:rsidRPr="0055636E">
        <w:rPr>
          <w:rFonts w:ascii="Times New Roman" w:hAnsi="Times New Roman" w:cs="Times New Roman"/>
          <w:szCs w:val="24"/>
          <w:lang w:val="ka-GE"/>
        </w:rPr>
        <w:t xml:space="preserve"> </w:t>
      </w:r>
    </w:p>
    <w:p w:rsidR="00373AD9" w:rsidRPr="00DE3375" w:rsidRDefault="00373AD9" w:rsidP="00A90C81">
      <w:pPr>
        <w:spacing w:after="120" w:line="276" w:lineRule="auto"/>
        <w:jc w:val="both"/>
        <w:rPr>
          <w:rFonts w:ascii="Sylfaen" w:hAnsi="Sylfaen"/>
          <w:lang w:val="ka-GE"/>
        </w:rPr>
      </w:pPr>
    </w:p>
    <w:p w:rsidR="00F0173A" w:rsidRPr="003D3C45" w:rsidRDefault="002A355D" w:rsidP="003D3C45">
      <w:pPr>
        <w:pStyle w:val="Heading1"/>
        <w:jc w:val="both"/>
        <w:rPr>
          <w:color w:val="1F497D" w:themeColor="text2"/>
          <w:sz w:val="28"/>
          <w:szCs w:val="28"/>
          <w:lang w:val="ka-GE"/>
        </w:rPr>
      </w:pPr>
      <w:bookmarkStart w:id="12" w:name="_Toc44422283"/>
      <w:r w:rsidRPr="003D3C45">
        <w:rPr>
          <w:rFonts w:ascii="Sylfaen" w:hAnsi="Sylfaen" w:cs="Sylfaen"/>
          <w:color w:val="1F497D" w:themeColor="text2"/>
          <w:sz w:val="28"/>
          <w:szCs w:val="28"/>
          <w:lang w:val="ka-GE"/>
        </w:rPr>
        <w:lastRenderedPageBreak/>
        <w:t>ტერმინოლოგია</w:t>
      </w:r>
      <w:r w:rsidR="00F0173A" w:rsidRPr="003D3C45">
        <w:rPr>
          <w:color w:val="1F497D" w:themeColor="text2"/>
          <w:sz w:val="28"/>
          <w:szCs w:val="28"/>
          <w:lang w:val="ka-GE"/>
        </w:rPr>
        <w:t>:</w:t>
      </w:r>
      <w:bookmarkEnd w:id="12"/>
      <w:r w:rsidR="00F0173A" w:rsidRPr="003D3C45">
        <w:rPr>
          <w:color w:val="1F497D" w:themeColor="text2"/>
          <w:sz w:val="28"/>
          <w:szCs w:val="28"/>
          <w:lang w:val="ka-GE"/>
        </w:rPr>
        <w:t xml:space="preserve"> </w:t>
      </w:r>
    </w:p>
    <w:p w:rsidR="00BA47BB" w:rsidRPr="006F1B19" w:rsidRDefault="00614183" w:rsidP="00593365">
      <w:pPr>
        <w:tabs>
          <w:tab w:val="num" w:pos="1440"/>
        </w:tabs>
        <w:spacing w:after="200" w:line="276" w:lineRule="auto"/>
        <w:jc w:val="both"/>
        <w:rPr>
          <w:rFonts w:ascii="Sylfaen" w:hAnsi="Sylfaen"/>
          <w:lang w:val="ka-GE"/>
        </w:rPr>
      </w:pPr>
      <w:r w:rsidRPr="00614183">
        <w:rPr>
          <w:rFonts w:ascii="Sylfaen" w:hAnsi="Sylfaen"/>
          <w:b/>
          <w:bCs/>
          <w:lang w:val="ka-GE"/>
        </w:rPr>
        <w:t>გაცივებითი დაავადებები</w:t>
      </w:r>
      <w:r w:rsidRPr="006F1B19">
        <w:rPr>
          <w:rFonts w:ascii="Sylfaen" w:hAnsi="Sylfaen"/>
          <w:b/>
          <w:bCs/>
          <w:lang w:val="ka-GE"/>
        </w:rPr>
        <w:t xml:space="preserve"> - </w:t>
      </w:r>
      <w:r w:rsidR="00E5693E" w:rsidRPr="00614183">
        <w:rPr>
          <w:rFonts w:ascii="Sylfaen" w:hAnsi="Sylfaen"/>
          <w:lang w:val="ka-GE"/>
        </w:rPr>
        <w:t xml:space="preserve">ზემო სასუნთქი გზების მსუბუქად მიმდინარე ვირუსული ინფექციები. </w:t>
      </w:r>
    </w:p>
    <w:p w:rsidR="00614183" w:rsidRPr="006F1B19" w:rsidRDefault="00614183" w:rsidP="00593365">
      <w:pPr>
        <w:spacing w:after="200" w:line="276" w:lineRule="auto"/>
        <w:jc w:val="both"/>
        <w:rPr>
          <w:rFonts w:ascii="Sylfaen" w:hAnsi="Sylfaen"/>
          <w:lang w:val="ka-GE"/>
        </w:rPr>
      </w:pPr>
      <w:r w:rsidRPr="006F1B19">
        <w:rPr>
          <w:rFonts w:ascii="Sylfaen" w:hAnsi="Sylfaen"/>
          <w:b/>
          <w:lang w:val="ka-GE"/>
        </w:rPr>
        <w:t xml:space="preserve">მწვავე რესპირაციული ინფექციები (მრი) - </w:t>
      </w:r>
      <w:r w:rsidRPr="006F1B19">
        <w:rPr>
          <w:rFonts w:ascii="Sylfaen" w:hAnsi="Sylfaen"/>
          <w:lang w:val="ka-GE"/>
        </w:rPr>
        <w:t xml:space="preserve">სხვადასხვა მიკროორგანიზმით  გამოწვეული რესპირაციული სისტემის მწვავე ინფექციური დაავადებები ცხელებით ან ცხელების გარეშე.  </w:t>
      </w:r>
    </w:p>
    <w:p w:rsidR="00614183" w:rsidRPr="006F1B19" w:rsidRDefault="00614183" w:rsidP="00593365">
      <w:pPr>
        <w:spacing w:after="200" w:line="276" w:lineRule="auto"/>
        <w:jc w:val="both"/>
        <w:rPr>
          <w:rFonts w:ascii="Sylfaen" w:hAnsi="Sylfaen"/>
          <w:b/>
          <w:lang w:val="ka-GE"/>
        </w:rPr>
      </w:pPr>
      <w:r w:rsidRPr="006F1B19">
        <w:rPr>
          <w:rFonts w:ascii="Sylfaen" w:hAnsi="Sylfaen"/>
          <w:b/>
          <w:lang w:val="ka-GE"/>
        </w:rPr>
        <w:t>გრიპისმაგვარი დაავადება (გმდ/ILI)</w:t>
      </w:r>
      <w:r w:rsidRPr="006F1B19">
        <w:rPr>
          <w:rFonts w:ascii="Sylfaen" w:hAnsi="Sylfaen"/>
          <w:lang w:val="ka-GE"/>
        </w:rPr>
        <w:t xml:space="preserve"> - უკანასკნელი 10 დღის განმავლობაში  განვითარებული მწვავე რესპირაციული დაავადება, რომელსაც ახასიათებს ტემპერატურა ≥ 38° C და ხველა.</w:t>
      </w:r>
    </w:p>
    <w:p w:rsidR="00F0173A" w:rsidRDefault="00F0173A" w:rsidP="00593365">
      <w:pPr>
        <w:spacing w:after="200" w:line="276" w:lineRule="auto"/>
        <w:jc w:val="both"/>
        <w:rPr>
          <w:rFonts w:ascii="Sylfaen" w:hAnsi="Sylfaen"/>
          <w:lang w:val="ka-GE"/>
        </w:rPr>
      </w:pPr>
      <w:r w:rsidRPr="00E63BA4">
        <w:rPr>
          <w:rFonts w:ascii="Sylfaen" w:hAnsi="Sylfaen"/>
          <w:b/>
          <w:lang w:val="ka-GE"/>
        </w:rPr>
        <w:t xml:space="preserve">მძიმე მწვავე რესპირაციული ინფექცია (მმრი/SARI) </w:t>
      </w:r>
      <w:r>
        <w:rPr>
          <w:rFonts w:ascii="Sylfaen" w:hAnsi="Sylfaen"/>
          <w:lang w:val="ka-GE"/>
        </w:rPr>
        <w:t xml:space="preserve">- </w:t>
      </w:r>
      <w:r w:rsidRPr="00F0173A">
        <w:rPr>
          <w:rFonts w:ascii="Sylfaen" w:hAnsi="Sylfaen"/>
          <w:lang w:val="ka-GE"/>
        </w:rPr>
        <w:t>უკანასკნელი 10 დღის განმავლობაში განვითარებული მწვავე რესპირაციული დაავადება, რომელსაც ახასიათებს: ტემპერატურა ≥ 38° C, ხველა და ჰოსპიტალიზაციის საჭიროება.</w:t>
      </w:r>
    </w:p>
    <w:p w:rsidR="00F0173A" w:rsidRDefault="00F0173A" w:rsidP="00593365">
      <w:pPr>
        <w:spacing w:after="200" w:line="276" w:lineRule="auto"/>
        <w:jc w:val="both"/>
        <w:rPr>
          <w:rFonts w:ascii="Sylfaen" w:hAnsi="Sylfaen"/>
          <w:lang w:val="ka-GE"/>
        </w:rPr>
      </w:pPr>
      <w:r w:rsidRPr="00E63BA4">
        <w:rPr>
          <w:rFonts w:ascii="Sylfaen" w:hAnsi="Sylfaen"/>
          <w:b/>
          <w:lang w:val="ka-GE"/>
        </w:rPr>
        <w:t>მძიმე მწვავე რესპირაციული სინდრომი (მმრს/ SARS)</w:t>
      </w:r>
      <w:r>
        <w:rPr>
          <w:rFonts w:ascii="Sylfaen" w:hAnsi="Sylfaen"/>
          <w:lang w:val="ka-GE"/>
        </w:rPr>
        <w:t xml:space="preserve"> - </w:t>
      </w:r>
      <w:r w:rsidRPr="00F0173A">
        <w:rPr>
          <w:rFonts w:ascii="Sylfaen" w:hAnsi="Sylfaen"/>
          <w:lang w:val="ka-GE"/>
        </w:rPr>
        <w:t xml:space="preserve">SARS-CoV-ით გამოწვეული მმრი, რომლის დროსაც ხშირად ვითარდება ატიპიური პნევმონია და მწვავე რესპირაციული დისტრეს სინდრომი. </w:t>
      </w:r>
    </w:p>
    <w:p w:rsidR="00F0173A" w:rsidRPr="00593365" w:rsidRDefault="00F0173A" w:rsidP="00593365">
      <w:pPr>
        <w:spacing w:after="200" w:line="276" w:lineRule="auto"/>
        <w:jc w:val="both"/>
        <w:rPr>
          <w:rFonts w:ascii="Sylfaen" w:hAnsi="Sylfaen"/>
          <w:lang w:val="ka-GE"/>
        </w:rPr>
      </w:pPr>
      <w:r w:rsidRPr="00593365">
        <w:rPr>
          <w:rFonts w:ascii="Sylfaen" w:hAnsi="Sylfaen"/>
          <w:b/>
          <w:lang w:val="ka-GE"/>
        </w:rPr>
        <w:t>მწვავე რესპირაციული დისტრეს სინდრომი (მრდს)</w:t>
      </w:r>
      <w:r w:rsidRPr="00593365">
        <w:rPr>
          <w:rFonts w:ascii="Sylfaen" w:hAnsi="Sylfaen"/>
          <w:lang w:val="ka-GE"/>
        </w:rPr>
        <w:t xml:space="preserve"> - ფილტვის შეშუპებით განპირობებული მწვავე ჰიპოქსემიური რესპირაციული უკმარისობა გულის უკმარისობის გარეშე, რაც გამოწვეული ალვეოლების კაპილარული განვლადობის მატებით. </w:t>
      </w:r>
    </w:p>
    <w:p w:rsidR="00F04BB9" w:rsidRPr="00593365" w:rsidRDefault="00F04BB9" w:rsidP="00593365">
      <w:pPr>
        <w:spacing w:after="200" w:line="276" w:lineRule="auto"/>
        <w:jc w:val="both"/>
        <w:rPr>
          <w:rFonts w:ascii="Sylfaen" w:hAnsi="Sylfaen"/>
          <w:lang w:val="ka-GE"/>
        </w:rPr>
      </w:pPr>
      <w:r w:rsidRPr="00593365">
        <w:rPr>
          <w:rFonts w:ascii="Sylfaen" w:hAnsi="Sylfaen" w:cs="Sylfaen"/>
          <w:b/>
          <w:lang w:val="ka-GE"/>
        </w:rPr>
        <w:t>ტიპიური</w:t>
      </w:r>
      <w:r w:rsidRPr="00593365">
        <w:rPr>
          <w:rFonts w:ascii="Sylfaen" w:hAnsi="Sylfaen"/>
          <w:b/>
          <w:lang w:val="ka-GE"/>
        </w:rPr>
        <w:t xml:space="preserve"> </w:t>
      </w:r>
      <w:r w:rsidRPr="00593365">
        <w:rPr>
          <w:rFonts w:ascii="Sylfaen" w:hAnsi="Sylfaen" w:cs="Sylfaen"/>
          <w:b/>
          <w:lang w:val="ka-GE"/>
        </w:rPr>
        <w:t>პნევმონია</w:t>
      </w:r>
      <w:r w:rsidRPr="00593365">
        <w:rPr>
          <w:rFonts w:ascii="Sylfaen" w:hAnsi="Sylfaen"/>
          <w:lang w:val="ka-GE"/>
        </w:rPr>
        <w:t xml:space="preserve"> - </w:t>
      </w:r>
      <w:r w:rsidRPr="00593365">
        <w:rPr>
          <w:rFonts w:ascii="Sylfaen" w:hAnsi="Sylfaen" w:cs="Sylfaen"/>
          <w:lang w:val="ka-GE"/>
        </w:rPr>
        <w:t>ტიპიურია</w:t>
      </w:r>
      <w:r w:rsidRPr="00593365">
        <w:rPr>
          <w:rFonts w:ascii="Sylfaen" w:hAnsi="Sylfaen"/>
          <w:lang w:val="ka-GE"/>
        </w:rPr>
        <w:t xml:space="preserve"> </w:t>
      </w:r>
      <w:r w:rsidRPr="00593365">
        <w:rPr>
          <w:rFonts w:ascii="Sylfaen" w:hAnsi="Sylfaen" w:cs="Sylfaen"/>
          <w:lang w:val="ka-GE"/>
        </w:rPr>
        <w:t>პნევმონია</w:t>
      </w:r>
      <w:r w:rsidRPr="00593365">
        <w:rPr>
          <w:rFonts w:ascii="Sylfaen" w:hAnsi="Sylfaen"/>
          <w:lang w:val="ka-GE"/>
        </w:rPr>
        <w:t xml:space="preserve">, </w:t>
      </w:r>
      <w:r w:rsidRPr="00593365">
        <w:rPr>
          <w:rFonts w:ascii="Sylfaen" w:hAnsi="Sylfaen" w:cs="Sylfaen"/>
          <w:lang w:val="ka-GE"/>
        </w:rPr>
        <w:t>როდესაც</w:t>
      </w:r>
      <w:r w:rsidRPr="00593365">
        <w:rPr>
          <w:rFonts w:ascii="Sylfaen" w:hAnsi="Sylfaen"/>
          <w:lang w:val="ka-GE"/>
        </w:rPr>
        <w:t xml:space="preserve"> </w:t>
      </w:r>
      <w:r w:rsidRPr="00593365">
        <w:rPr>
          <w:rFonts w:ascii="Sylfaen" w:hAnsi="Sylfaen" w:cs="Sylfaen"/>
          <w:lang w:val="ka-GE"/>
        </w:rPr>
        <w:t>ანთებით</w:t>
      </w:r>
      <w:r w:rsidRPr="00593365">
        <w:rPr>
          <w:rFonts w:ascii="Sylfaen" w:hAnsi="Sylfaen"/>
          <w:lang w:val="ka-GE"/>
        </w:rPr>
        <w:t xml:space="preserve"> </w:t>
      </w:r>
      <w:r w:rsidRPr="00593365">
        <w:rPr>
          <w:rFonts w:ascii="Sylfaen" w:hAnsi="Sylfaen" w:cs="Sylfaen"/>
          <w:lang w:val="ka-GE"/>
        </w:rPr>
        <w:t>კერაში</w:t>
      </w:r>
      <w:r w:rsidRPr="00593365">
        <w:rPr>
          <w:rFonts w:ascii="Sylfaen" w:hAnsi="Sylfaen"/>
          <w:lang w:val="ka-GE"/>
        </w:rPr>
        <w:t xml:space="preserve"> </w:t>
      </w:r>
      <w:r w:rsidRPr="00593365">
        <w:rPr>
          <w:rFonts w:ascii="Sylfaen" w:hAnsi="Sylfaen" w:cs="Sylfaen"/>
          <w:lang w:val="ka-GE"/>
        </w:rPr>
        <w:t>ფილტვის</w:t>
      </w:r>
      <w:r w:rsidRPr="00593365">
        <w:rPr>
          <w:rFonts w:ascii="Sylfaen" w:hAnsi="Sylfaen"/>
          <w:lang w:val="ka-GE"/>
        </w:rPr>
        <w:t xml:space="preserve"> </w:t>
      </w:r>
      <w:r w:rsidRPr="00593365">
        <w:rPr>
          <w:rFonts w:ascii="Sylfaen" w:hAnsi="Sylfaen" w:cs="Sylfaen"/>
          <w:lang w:val="ka-GE"/>
        </w:rPr>
        <w:t>ალვეოლები</w:t>
      </w:r>
      <w:r w:rsidRPr="00593365">
        <w:rPr>
          <w:rFonts w:ascii="Sylfaen" w:hAnsi="Sylfaen"/>
          <w:lang w:val="ka-GE"/>
        </w:rPr>
        <w:t xml:space="preserve"> </w:t>
      </w:r>
      <w:r w:rsidRPr="00593365">
        <w:rPr>
          <w:rFonts w:ascii="Sylfaen" w:hAnsi="Sylfaen" w:cs="Sylfaen"/>
          <w:lang w:val="ka-GE"/>
        </w:rPr>
        <w:t>ივსება</w:t>
      </w:r>
      <w:r w:rsidRPr="00593365">
        <w:rPr>
          <w:rFonts w:ascii="Sylfaen" w:hAnsi="Sylfaen"/>
          <w:lang w:val="ka-GE"/>
        </w:rPr>
        <w:t xml:space="preserve"> </w:t>
      </w:r>
      <w:r w:rsidRPr="00593365">
        <w:rPr>
          <w:rFonts w:ascii="Sylfaen" w:hAnsi="Sylfaen" w:cs="Sylfaen"/>
          <w:lang w:val="ka-GE"/>
        </w:rPr>
        <w:t>ექსუდატით</w:t>
      </w:r>
      <w:r w:rsidRPr="00593365">
        <w:rPr>
          <w:rFonts w:ascii="Sylfaen" w:hAnsi="Sylfaen"/>
          <w:lang w:val="ka-GE"/>
        </w:rPr>
        <w:t xml:space="preserve"> </w:t>
      </w:r>
      <w:r w:rsidRPr="00593365">
        <w:rPr>
          <w:rFonts w:ascii="Sylfaen" w:hAnsi="Sylfaen" w:cs="Sylfaen"/>
          <w:lang w:val="ka-GE"/>
        </w:rPr>
        <w:t>და</w:t>
      </w:r>
      <w:r w:rsidRPr="00593365">
        <w:rPr>
          <w:rFonts w:ascii="Sylfaen" w:hAnsi="Sylfaen"/>
          <w:lang w:val="ka-GE"/>
        </w:rPr>
        <w:t xml:space="preserve"> </w:t>
      </w:r>
      <w:r w:rsidRPr="00593365">
        <w:rPr>
          <w:rFonts w:ascii="Sylfaen" w:hAnsi="Sylfaen" w:cs="Sylfaen"/>
          <w:lang w:val="ka-GE"/>
        </w:rPr>
        <w:t>ბლოკირდება</w:t>
      </w:r>
      <w:r w:rsidRPr="00593365">
        <w:rPr>
          <w:rFonts w:ascii="Sylfaen" w:hAnsi="Sylfaen"/>
          <w:lang w:val="ka-GE"/>
        </w:rPr>
        <w:t xml:space="preserve"> </w:t>
      </w:r>
      <w:r w:rsidRPr="00593365">
        <w:rPr>
          <w:rFonts w:ascii="Sylfaen" w:hAnsi="Sylfaen" w:cs="Sylfaen"/>
          <w:lang w:val="ka-GE"/>
        </w:rPr>
        <w:t>ჟანგბადის</w:t>
      </w:r>
      <w:r w:rsidRPr="00593365">
        <w:rPr>
          <w:rFonts w:ascii="Sylfaen" w:hAnsi="Sylfaen"/>
          <w:lang w:val="ka-GE"/>
        </w:rPr>
        <w:t xml:space="preserve"> </w:t>
      </w:r>
      <w:r w:rsidRPr="00593365">
        <w:rPr>
          <w:rFonts w:ascii="Sylfaen" w:hAnsi="Sylfaen" w:cs="Sylfaen"/>
          <w:lang w:val="ka-GE"/>
        </w:rPr>
        <w:t>მიმოცვლა</w:t>
      </w:r>
      <w:r w:rsidRPr="00593365">
        <w:rPr>
          <w:rFonts w:ascii="Sylfaen" w:hAnsi="Sylfaen"/>
          <w:lang w:val="ka-GE"/>
        </w:rPr>
        <w:t xml:space="preserve">. </w:t>
      </w:r>
      <w:r w:rsidRPr="00593365">
        <w:rPr>
          <w:rFonts w:ascii="Sylfaen" w:hAnsi="Sylfaen" w:cs="Sylfaen"/>
          <w:lang w:val="ka-GE"/>
        </w:rPr>
        <w:t>ტიპიური</w:t>
      </w:r>
      <w:r w:rsidRPr="00593365">
        <w:rPr>
          <w:rFonts w:ascii="Sylfaen" w:hAnsi="Sylfaen"/>
          <w:lang w:val="ka-GE"/>
        </w:rPr>
        <w:t xml:space="preserve"> </w:t>
      </w:r>
      <w:r w:rsidRPr="00593365">
        <w:rPr>
          <w:rFonts w:ascii="Sylfaen" w:hAnsi="Sylfaen" w:cs="Sylfaen"/>
          <w:lang w:val="ka-GE"/>
        </w:rPr>
        <w:t>პნევმონია</w:t>
      </w:r>
      <w:r w:rsidRPr="00593365">
        <w:rPr>
          <w:rFonts w:ascii="Sylfaen" w:hAnsi="Sylfaen"/>
          <w:lang w:val="ka-GE"/>
        </w:rPr>
        <w:t xml:space="preserve"> </w:t>
      </w:r>
      <w:r w:rsidRPr="00593365">
        <w:rPr>
          <w:rFonts w:ascii="Sylfaen" w:hAnsi="Sylfaen" w:cs="Sylfaen"/>
          <w:lang w:val="ka-GE"/>
        </w:rPr>
        <w:t>მიმდინარეობს</w:t>
      </w:r>
      <w:r w:rsidRPr="00593365">
        <w:rPr>
          <w:rFonts w:ascii="Sylfaen" w:hAnsi="Sylfaen"/>
          <w:lang w:val="ka-GE"/>
        </w:rPr>
        <w:t xml:space="preserve"> </w:t>
      </w:r>
      <w:r w:rsidRPr="00593365">
        <w:rPr>
          <w:rFonts w:ascii="Sylfaen" w:hAnsi="Sylfaen" w:cs="Sylfaen"/>
          <w:lang w:val="ka-GE"/>
        </w:rPr>
        <w:t>სიცხით</w:t>
      </w:r>
      <w:r w:rsidRPr="00593365">
        <w:rPr>
          <w:rFonts w:ascii="Sylfaen" w:hAnsi="Sylfaen"/>
          <w:lang w:val="ka-GE"/>
        </w:rPr>
        <w:t xml:space="preserve">, </w:t>
      </w:r>
      <w:r w:rsidRPr="00593365">
        <w:rPr>
          <w:rFonts w:ascii="Sylfaen" w:hAnsi="Sylfaen" w:cs="Sylfaen"/>
          <w:lang w:val="ka-GE"/>
        </w:rPr>
        <w:t>პროდუქტიული</w:t>
      </w:r>
      <w:r w:rsidRPr="00593365">
        <w:rPr>
          <w:rFonts w:ascii="Sylfaen" w:hAnsi="Sylfaen"/>
          <w:lang w:val="ka-GE"/>
        </w:rPr>
        <w:t xml:space="preserve"> </w:t>
      </w:r>
      <w:r w:rsidRPr="00593365">
        <w:rPr>
          <w:rFonts w:ascii="Sylfaen" w:hAnsi="Sylfaen" w:cs="Sylfaen"/>
          <w:lang w:val="ka-GE"/>
        </w:rPr>
        <w:t>ხველით</w:t>
      </w:r>
      <w:r w:rsidRPr="00593365">
        <w:rPr>
          <w:rFonts w:ascii="Sylfaen" w:hAnsi="Sylfaen"/>
          <w:lang w:val="ka-GE"/>
        </w:rPr>
        <w:t xml:space="preserve">, </w:t>
      </w:r>
      <w:r w:rsidRPr="00593365">
        <w:rPr>
          <w:rFonts w:ascii="Sylfaen" w:hAnsi="Sylfaen" w:cs="Sylfaen"/>
          <w:lang w:val="ka-GE"/>
        </w:rPr>
        <w:t>სუნთქვის</w:t>
      </w:r>
      <w:r w:rsidRPr="00593365">
        <w:rPr>
          <w:rFonts w:ascii="Sylfaen" w:hAnsi="Sylfaen"/>
          <w:lang w:val="ka-GE"/>
        </w:rPr>
        <w:t xml:space="preserve"> </w:t>
      </w:r>
      <w:r w:rsidRPr="00593365">
        <w:rPr>
          <w:rFonts w:ascii="Sylfaen" w:hAnsi="Sylfaen" w:cs="Sylfaen"/>
          <w:lang w:val="ka-GE"/>
        </w:rPr>
        <w:t>გაძნელებით</w:t>
      </w:r>
      <w:r w:rsidRPr="00593365">
        <w:rPr>
          <w:rFonts w:ascii="Sylfaen" w:hAnsi="Sylfaen"/>
          <w:lang w:val="ka-GE"/>
        </w:rPr>
        <w:t xml:space="preserve">, </w:t>
      </w:r>
      <w:r w:rsidRPr="00593365">
        <w:rPr>
          <w:rFonts w:ascii="Sylfaen" w:hAnsi="Sylfaen" w:cs="Sylfaen"/>
          <w:lang w:val="ka-GE"/>
        </w:rPr>
        <w:t>ლეიკოციტოზით</w:t>
      </w:r>
      <w:r w:rsidRPr="00593365">
        <w:rPr>
          <w:rFonts w:ascii="Sylfaen" w:hAnsi="Sylfaen"/>
          <w:lang w:val="ka-GE"/>
        </w:rPr>
        <w:t xml:space="preserve"> </w:t>
      </w:r>
      <w:r w:rsidRPr="00593365">
        <w:rPr>
          <w:rFonts w:ascii="Sylfaen" w:hAnsi="Sylfaen" w:cs="Sylfaen"/>
          <w:lang w:val="ka-GE"/>
        </w:rPr>
        <w:t>და</w:t>
      </w:r>
      <w:r w:rsidRPr="00593365">
        <w:rPr>
          <w:rFonts w:ascii="Sylfaen" w:hAnsi="Sylfaen"/>
          <w:lang w:val="ka-GE"/>
        </w:rPr>
        <w:t xml:space="preserve"> </w:t>
      </w:r>
      <w:r w:rsidRPr="00593365">
        <w:rPr>
          <w:rFonts w:ascii="Sylfaen" w:hAnsi="Sylfaen" w:cs="Sylfaen"/>
          <w:lang w:val="ka-GE"/>
        </w:rPr>
        <w:t>რენტგენოლოგიურად</w:t>
      </w:r>
      <w:r w:rsidRPr="00593365">
        <w:rPr>
          <w:rFonts w:ascii="Sylfaen" w:hAnsi="Sylfaen"/>
          <w:lang w:val="ka-GE"/>
        </w:rPr>
        <w:t xml:space="preserve"> </w:t>
      </w:r>
      <w:r w:rsidRPr="00593365">
        <w:rPr>
          <w:rFonts w:ascii="Sylfaen" w:hAnsi="Sylfaen" w:cs="Sylfaen"/>
          <w:lang w:val="ka-GE"/>
        </w:rPr>
        <w:t>ვლინდება</w:t>
      </w:r>
      <w:r w:rsidRPr="00593365">
        <w:rPr>
          <w:rFonts w:ascii="Sylfaen" w:hAnsi="Sylfaen"/>
          <w:lang w:val="ka-GE"/>
        </w:rPr>
        <w:t xml:space="preserve"> </w:t>
      </w:r>
      <w:r w:rsidRPr="00593365">
        <w:rPr>
          <w:rFonts w:ascii="Sylfaen" w:hAnsi="Sylfaen" w:cs="Sylfaen"/>
          <w:lang w:val="ka-GE"/>
        </w:rPr>
        <w:t>მკვეთრად</w:t>
      </w:r>
      <w:r w:rsidRPr="00593365">
        <w:rPr>
          <w:rFonts w:ascii="Sylfaen" w:hAnsi="Sylfaen"/>
          <w:lang w:val="ka-GE"/>
        </w:rPr>
        <w:t xml:space="preserve"> </w:t>
      </w:r>
      <w:r w:rsidRPr="00593365">
        <w:rPr>
          <w:rFonts w:ascii="Sylfaen" w:hAnsi="Sylfaen" w:cs="Sylfaen"/>
          <w:lang w:val="ka-GE"/>
        </w:rPr>
        <w:t>შემოსაზღვრული</w:t>
      </w:r>
      <w:r w:rsidRPr="00593365">
        <w:rPr>
          <w:rFonts w:ascii="Sylfaen" w:hAnsi="Sylfaen"/>
          <w:lang w:val="ka-GE"/>
        </w:rPr>
        <w:t xml:space="preserve"> </w:t>
      </w:r>
      <w:r w:rsidRPr="00593365">
        <w:rPr>
          <w:rFonts w:ascii="Sylfaen" w:hAnsi="Sylfaen" w:cs="Sylfaen"/>
          <w:lang w:val="ka-GE"/>
        </w:rPr>
        <w:t>დაჩრდილვა</w:t>
      </w:r>
      <w:r w:rsidRPr="00593365">
        <w:rPr>
          <w:rFonts w:ascii="Sylfaen" w:hAnsi="Sylfaen"/>
          <w:lang w:val="ka-GE"/>
        </w:rPr>
        <w:t xml:space="preserve">. </w:t>
      </w:r>
      <w:r w:rsidRPr="00593365">
        <w:rPr>
          <w:rFonts w:ascii="Sylfaen" w:hAnsi="Sylfaen" w:cs="Sylfaen"/>
          <w:lang w:val="ka-GE"/>
        </w:rPr>
        <w:t>იგი</w:t>
      </w:r>
      <w:r w:rsidRPr="00593365">
        <w:rPr>
          <w:rFonts w:ascii="Sylfaen" w:hAnsi="Sylfaen"/>
          <w:lang w:val="ka-GE"/>
        </w:rPr>
        <w:t xml:space="preserve"> </w:t>
      </w:r>
      <w:r w:rsidRPr="00593365">
        <w:rPr>
          <w:rFonts w:ascii="Sylfaen" w:hAnsi="Sylfaen" w:cs="Sylfaen"/>
          <w:lang w:val="ka-GE"/>
        </w:rPr>
        <w:t>კარგად</w:t>
      </w:r>
      <w:r w:rsidRPr="00593365">
        <w:rPr>
          <w:rFonts w:ascii="Sylfaen" w:hAnsi="Sylfaen"/>
          <w:lang w:val="ka-GE"/>
        </w:rPr>
        <w:t xml:space="preserve"> </w:t>
      </w:r>
      <w:r w:rsidRPr="00593365">
        <w:rPr>
          <w:rFonts w:ascii="Sylfaen" w:hAnsi="Sylfaen" w:cs="Sylfaen"/>
          <w:lang w:val="ka-GE"/>
        </w:rPr>
        <w:t>ექვემდებარება</w:t>
      </w:r>
      <w:r w:rsidRPr="00593365">
        <w:rPr>
          <w:rFonts w:ascii="Sylfaen" w:hAnsi="Sylfaen"/>
          <w:lang w:val="ka-GE"/>
        </w:rPr>
        <w:t xml:space="preserve"> </w:t>
      </w:r>
      <w:r w:rsidRPr="00593365">
        <w:rPr>
          <w:rFonts w:ascii="Sylfaen" w:hAnsi="Sylfaen" w:cs="Sylfaen"/>
          <w:lang w:val="ka-GE"/>
        </w:rPr>
        <w:t>ყოფით</w:t>
      </w:r>
      <w:r w:rsidRPr="00593365">
        <w:rPr>
          <w:rFonts w:ascii="Sylfaen" w:hAnsi="Sylfaen"/>
          <w:lang w:val="ka-GE"/>
        </w:rPr>
        <w:t xml:space="preserve"> </w:t>
      </w:r>
      <w:r w:rsidRPr="00593365">
        <w:rPr>
          <w:rFonts w:ascii="Sylfaen" w:hAnsi="Sylfaen" w:cs="Sylfaen"/>
          <w:lang w:val="ka-GE"/>
        </w:rPr>
        <w:t>პირობებში</w:t>
      </w:r>
      <w:r w:rsidRPr="00593365">
        <w:rPr>
          <w:rFonts w:ascii="Sylfaen" w:hAnsi="Sylfaen"/>
          <w:lang w:val="ka-GE"/>
        </w:rPr>
        <w:t xml:space="preserve"> </w:t>
      </w:r>
      <w:r w:rsidRPr="00593365">
        <w:rPr>
          <w:rFonts w:ascii="Sylfaen" w:hAnsi="Sylfaen" w:cs="Sylfaen"/>
          <w:lang w:val="ka-GE"/>
        </w:rPr>
        <w:t>შეძენილი</w:t>
      </w:r>
      <w:r w:rsidRPr="00593365">
        <w:rPr>
          <w:rFonts w:ascii="Sylfaen" w:hAnsi="Sylfaen"/>
          <w:lang w:val="ka-GE"/>
        </w:rPr>
        <w:t xml:space="preserve"> </w:t>
      </w:r>
      <w:r w:rsidRPr="00593365">
        <w:rPr>
          <w:rFonts w:ascii="Sylfaen" w:hAnsi="Sylfaen" w:cs="Sylfaen"/>
          <w:lang w:val="ka-GE"/>
        </w:rPr>
        <w:t>პნევმონიის</w:t>
      </w:r>
      <w:r w:rsidRPr="00593365">
        <w:rPr>
          <w:rFonts w:ascii="Sylfaen" w:hAnsi="Sylfaen"/>
          <w:lang w:val="ka-GE"/>
        </w:rPr>
        <w:t xml:space="preserve"> </w:t>
      </w:r>
      <w:r w:rsidRPr="00593365">
        <w:rPr>
          <w:rFonts w:ascii="Sylfaen" w:hAnsi="Sylfaen" w:cs="Sylfaen"/>
          <w:lang w:val="ka-GE"/>
        </w:rPr>
        <w:t>სამკურნალო</w:t>
      </w:r>
      <w:r w:rsidRPr="00593365">
        <w:rPr>
          <w:rFonts w:ascii="Sylfaen" w:hAnsi="Sylfaen"/>
          <w:lang w:val="ka-GE"/>
        </w:rPr>
        <w:t xml:space="preserve"> </w:t>
      </w:r>
      <w:r w:rsidRPr="00593365">
        <w:rPr>
          <w:rFonts w:ascii="Sylfaen" w:hAnsi="Sylfaen" w:cs="Sylfaen"/>
          <w:lang w:val="ka-GE"/>
        </w:rPr>
        <w:t>ანტიბიოტიკოთერაპიას</w:t>
      </w:r>
      <w:r w:rsidRPr="00593365">
        <w:rPr>
          <w:rFonts w:ascii="Sylfaen" w:hAnsi="Sylfaen"/>
          <w:lang w:val="ka-GE"/>
        </w:rPr>
        <w:t xml:space="preserve">. </w:t>
      </w:r>
      <w:r w:rsidRPr="00593365">
        <w:rPr>
          <w:rFonts w:ascii="Sylfaen" w:hAnsi="Sylfaen" w:cs="Sylfaen"/>
          <w:lang w:val="ka-GE"/>
        </w:rPr>
        <w:t>ტიპიურ</w:t>
      </w:r>
      <w:r w:rsidR="002A355D" w:rsidRPr="00593365">
        <w:rPr>
          <w:rFonts w:ascii="Sylfaen" w:hAnsi="Sylfaen" w:cs="Sylfaen"/>
          <w:lang w:val="ka-GE"/>
        </w:rPr>
        <w:t>ი</w:t>
      </w:r>
      <w:r w:rsidRPr="00593365">
        <w:rPr>
          <w:rFonts w:ascii="Sylfaen" w:hAnsi="Sylfaen"/>
          <w:lang w:val="ka-GE"/>
        </w:rPr>
        <w:t xml:space="preserve"> </w:t>
      </w:r>
      <w:r w:rsidRPr="00593365">
        <w:rPr>
          <w:rFonts w:ascii="Sylfaen" w:hAnsi="Sylfaen" w:cs="Sylfaen"/>
          <w:lang w:val="ka-GE"/>
        </w:rPr>
        <w:t>პნევმონიის</w:t>
      </w:r>
      <w:r w:rsidRPr="00593365">
        <w:rPr>
          <w:rFonts w:ascii="Sylfaen" w:hAnsi="Sylfaen"/>
          <w:lang w:val="ka-GE"/>
        </w:rPr>
        <w:t xml:space="preserve"> </w:t>
      </w:r>
      <w:r w:rsidRPr="00593365">
        <w:rPr>
          <w:rFonts w:ascii="Sylfaen" w:hAnsi="Sylfaen" w:cs="Sylfaen"/>
          <w:lang w:val="ka-GE"/>
        </w:rPr>
        <w:t>გამომწვევებია</w:t>
      </w:r>
      <w:r w:rsidRPr="00593365">
        <w:rPr>
          <w:rFonts w:ascii="Sylfaen" w:hAnsi="Sylfaen"/>
          <w:lang w:val="ka-GE"/>
        </w:rPr>
        <w:t xml:space="preserve"> </w:t>
      </w:r>
      <w:r w:rsidRPr="00593365">
        <w:rPr>
          <w:rFonts w:ascii="Sylfaen" w:hAnsi="Sylfaen" w:cs="Sylfaen"/>
          <w:lang w:val="ka-GE"/>
        </w:rPr>
        <w:t>ჩვეულებრივი</w:t>
      </w:r>
      <w:r w:rsidRPr="00593365">
        <w:rPr>
          <w:rFonts w:ascii="Sylfaen" w:hAnsi="Sylfaen"/>
          <w:lang w:val="ka-GE"/>
        </w:rPr>
        <w:t xml:space="preserve"> </w:t>
      </w:r>
      <w:r w:rsidRPr="00593365">
        <w:rPr>
          <w:rFonts w:ascii="Sylfaen" w:hAnsi="Sylfaen" w:cs="Sylfaen"/>
          <w:lang w:val="ka-GE"/>
        </w:rPr>
        <w:t>ბაქტერიები</w:t>
      </w:r>
      <w:r w:rsidRPr="00593365">
        <w:rPr>
          <w:rFonts w:ascii="Sylfaen" w:hAnsi="Sylfaen"/>
          <w:lang w:val="ka-GE"/>
        </w:rPr>
        <w:t xml:space="preserve">, </w:t>
      </w:r>
      <w:r w:rsidRPr="00593365">
        <w:rPr>
          <w:rFonts w:ascii="Sylfaen" w:hAnsi="Sylfaen" w:cs="Sylfaen"/>
          <w:lang w:val="ka-GE"/>
        </w:rPr>
        <w:t>როგორიცაა</w:t>
      </w:r>
      <w:r w:rsidRPr="00593365">
        <w:rPr>
          <w:rFonts w:ascii="Sylfaen" w:hAnsi="Sylfaen"/>
          <w:lang w:val="ka-GE"/>
        </w:rPr>
        <w:t xml:space="preserve"> Streptococcus pneumoniae </w:t>
      </w:r>
      <w:r w:rsidRPr="00593365">
        <w:rPr>
          <w:rFonts w:ascii="Sylfaen" w:hAnsi="Sylfaen" w:cs="Sylfaen"/>
          <w:lang w:val="ka-GE"/>
        </w:rPr>
        <w:t>და</w:t>
      </w:r>
      <w:r w:rsidRPr="00593365">
        <w:rPr>
          <w:rFonts w:ascii="Sylfaen" w:hAnsi="Sylfaen"/>
          <w:lang w:val="ka-GE"/>
        </w:rPr>
        <w:t xml:space="preserve"> Haemophilus influenzae.</w:t>
      </w:r>
    </w:p>
    <w:p w:rsidR="00ED5F81" w:rsidRPr="00593365" w:rsidRDefault="00ED5F81" w:rsidP="00593365">
      <w:pPr>
        <w:spacing w:after="200" w:line="276" w:lineRule="auto"/>
        <w:jc w:val="both"/>
        <w:rPr>
          <w:rFonts w:ascii="Sylfaen" w:hAnsi="Sylfaen"/>
          <w:lang w:val="ka-GE"/>
        </w:rPr>
      </w:pPr>
      <w:r w:rsidRPr="00593365">
        <w:rPr>
          <w:rFonts w:ascii="Sylfaen" w:hAnsi="Sylfaen" w:cs="Sylfaen"/>
          <w:b/>
          <w:lang w:val="ka-GE"/>
        </w:rPr>
        <w:t>ატიპიური</w:t>
      </w:r>
      <w:r w:rsidRPr="00593365">
        <w:rPr>
          <w:rFonts w:ascii="Sylfaen" w:hAnsi="Sylfaen"/>
          <w:b/>
          <w:lang w:val="ka-GE"/>
        </w:rPr>
        <w:t xml:space="preserve"> </w:t>
      </w:r>
      <w:r w:rsidRPr="00593365">
        <w:rPr>
          <w:rFonts w:ascii="Sylfaen" w:hAnsi="Sylfaen" w:cs="Sylfaen"/>
          <w:b/>
          <w:lang w:val="ka-GE"/>
        </w:rPr>
        <w:t>პნევმონია</w:t>
      </w:r>
      <w:r w:rsidRPr="00593365">
        <w:rPr>
          <w:rFonts w:ascii="Sylfaen" w:hAnsi="Sylfaen"/>
          <w:lang w:val="ka-GE"/>
        </w:rPr>
        <w:t xml:space="preserve"> - </w:t>
      </w:r>
      <w:r w:rsidRPr="00593365">
        <w:rPr>
          <w:rFonts w:ascii="Sylfaen" w:hAnsi="Sylfaen" w:cs="Sylfaen"/>
          <w:lang w:val="ka-GE"/>
        </w:rPr>
        <w:t>ატიპიურია</w:t>
      </w:r>
      <w:r w:rsidRPr="00593365">
        <w:rPr>
          <w:rFonts w:ascii="Sylfaen" w:hAnsi="Sylfaen"/>
          <w:lang w:val="ka-GE"/>
        </w:rPr>
        <w:t xml:space="preserve"> </w:t>
      </w:r>
      <w:r w:rsidRPr="00593365">
        <w:rPr>
          <w:rFonts w:ascii="Sylfaen" w:hAnsi="Sylfaen" w:cs="Sylfaen"/>
          <w:lang w:val="ka-GE"/>
        </w:rPr>
        <w:t>პნევმონია</w:t>
      </w:r>
      <w:r w:rsidRPr="00593365">
        <w:rPr>
          <w:rFonts w:ascii="Sylfaen" w:hAnsi="Sylfaen"/>
          <w:lang w:val="ka-GE"/>
        </w:rPr>
        <w:t xml:space="preserve">, </w:t>
      </w:r>
      <w:r w:rsidRPr="00593365">
        <w:rPr>
          <w:rFonts w:ascii="Sylfaen" w:hAnsi="Sylfaen" w:cs="Sylfaen"/>
          <w:lang w:val="ka-GE"/>
        </w:rPr>
        <w:t>როდესაც</w:t>
      </w:r>
      <w:r w:rsidRPr="00593365">
        <w:rPr>
          <w:rFonts w:ascii="Sylfaen" w:hAnsi="Sylfaen"/>
          <w:lang w:val="ka-GE"/>
        </w:rPr>
        <w:t xml:space="preserve"> </w:t>
      </w:r>
      <w:r w:rsidRPr="00593365">
        <w:rPr>
          <w:rFonts w:ascii="Sylfaen" w:hAnsi="Sylfaen" w:cs="Sylfaen"/>
          <w:lang w:val="ka-GE"/>
        </w:rPr>
        <w:t>ალვეოლების</w:t>
      </w:r>
      <w:r w:rsidRPr="00593365">
        <w:rPr>
          <w:rFonts w:ascii="Sylfaen" w:hAnsi="Sylfaen"/>
          <w:lang w:val="ka-GE"/>
        </w:rPr>
        <w:t xml:space="preserve"> </w:t>
      </w:r>
      <w:r w:rsidRPr="00593365">
        <w:rPr>
          <w:rFonts w:ascii="Sylfaen" w:hAnsi="Sylfaen" w:cs="Sylfaen"/>
          <w:lang w:val="ka-GE"/>
        </w:rPr>
        <w:t>მიმდებარე</w:t>
      </w:r>
      <w:r w:rsidRPr="00593365">
        <w:rPr>
          <w:rFonts w:ascii="Sylfaen" w:hAnsi="Sylfaen"/>
          <w:lang w:val="ka-GE"/>
        </w:rPr>
        <w:t xml:space="preserve"> </w:t>
      </w:r>
      <w:r w:rsidRPr="00593365">
        <w:rPr>
          <w:rFonts w:ascii="Sylfaen" w:hAnsi="Sylfaen" w:cs="Sylfaen"/>
          <w:lang w:val="ka-GE"/>
        </w:rPr>
        <w:t>ქსოვილი</w:t>
      </w:r>
      <w:r w:rsidRPr="00593365">
        <w:rPr>
          <w:rFonts w:ascii="Sylfaen" w:hAnsi="Sylfaen"/>
          <w:lang w:val="ka-GE"/>
        </w:rPr>
        <w:t xml:space="preserve"> </w:t>
      </w:r>
      <w:r w:rsidRPr="00593365">
        <w:rPr>
          <w:rFonts w:ascii="Sylfaen" w:hAnsi="Sylfaen" w:cs="Sylfaen"/>
          <w:lang w:val="ka-GE"/>
        </w:rPr>
        <w:t>შუპდება</w:t>
      </w:r>
      <w:r w:rsidRPr="00593365">
        <w:rPr>
          <w:rFonts w:ascii="Sylfaen" w:hAnsi="Sylfaen"/>
          <w:lang w:val="ka-GE"/>
        </w:rPr>
        <w:t xml:space="preserve"> </w:t>
      </w:r>
      <w:r w:rsidRPr="00593365">
        <w:rPr>
          <w:rFonts w:ascii="Sylfaen" w:hAnsi="Sylfaen" w:cs="Sylfaen"/>
          <w:lang w:val="ka-GE"/>
        </w:rPr>
        <w:t>და</w:t>
      </w:r>
      <w:r w:rsidRPr="00593365">
        <w:rPr>
          <w:rFonts w:ascii="Sylfaen" w:hAnsi="Sylfaen"/>
          <w:lang w:val="ka-GE"/>
        </w:rPr>
        <w:t xml:space="preserve"> </w:t>
      </w:r>
      <w:r w:rsidRPr="00593365">
        <w:rPr>
          <w:rFonts w:ascii="Sylfaen" w:hAnsi="Sylfaen" w:cs="Sylfaen"/>
          <w:lang w:val="ka-GE"/>
        </w:rPr>
        <w:t>ალვეოლები</w:t>
      </w:r>
      <w:r w:rsidRPr="00593365">
        <w:rPr>
          <w:rFonts w:ascii="Sylfaen" w:hAnsi="Sylfaen"/>
          <w:lang w:val="ka-GE"/>
        </w:rPr>
        <w:t xml:space="preserve"> </w:t>
      </w:r>
      <w:r w:rsidRPr="00593365">
        <w:rPr>
          <w:rFonts w:ascii="Sylfaen" w:hAnsi="Sylfaen" w:cs="Sylfaen"/>
          <w:lang w:val="ka-GE"/>
        </w:rPr>
        <w:t>იჭმუხნება</w:t>
      </w:r>
      <w:r w:rsidRPr="00593365">
        <w:rPr>
          <w:rFonts w:ascii="Sylfaen" w:hAnsi="Sylfaen"/>
          <w:lang w:val="ka-GE"/>
        </w:rPr>
        <w:t xml:space="preserve">. </w:t>
      </w:r>
      <w:r w:rsidR="002A355D" w:rsidRPr="00593365">
        <w:rPr>
          <w:rFonts w:ascii="Sylfaen" w:hAnsi="Sylfaen" w:cs="Sylfaen"/>
          <w:lang w:val="ka-GE"/>
        </w:rPr>
        <w:t>შედეგად</w:t>
      </w:r>
      <w:r w:rsidRPr="00593365">
        <w:rPr>
          <w:rFonts w:ascii="Sylfaen" w:hAnsi="Sylfaen"/>
          <w:lang w:val="ka-GE"/>
        </w:rPr>
        <w:t xml:space="preserve"> </w:t>
      </w:r>
      <w:r w:rsidRPr="00593365">
        <w:rPr>
          <w:rFonts w:ascii="Sylfaen" w:hAnsi="Sylfaen" w:cs="Sylfaen"/>
          <w:lang w:val="ka-GE"/>
        </w:rPr>
        <w:t>მცირდება</w:t>
      </w:r>
      <w:r w:rsidRPr="00593365">
        <w:rPr>
          <w:rFonts w:ascii="Sylfaen" w:hAnsi="Sylfaen"/>
          <w:lang w:val="ka-GE"/>
        </w:rPr>
        <w:t xml:space="preserve"> </w:t>
      </w:r>
      <w:r w:rsidRPr="00593365">
        <w:rPr>
          <w:rFonts w:ascii="Sylfaen" w:hAnsi="Sylfaen" w:cs="Sylfaen"/>
          <w:lang w:val="ka-GE"/>
        </w:rPr>
        <w:t>სისხლის</w:t>
      </w:r>
      <w:r w:rsidRPr="00593365">
        <w:rPr>
          <w:rFonts w:ascii="Sylfaen" w:hAnsi="Sylfaen"/>
          <w:lang w:val="ka-GE"/>
        </w:rPr>
        <w:t xml:space="preserve"> </w:t>
      </w:r>
      <w:r w:rsidRPr="00593365">
        <w:rPr>
          <w:rFonts w:ascii="Sylfaen" w:hAnsi="Sylfaen" w:cs="Sylfaen"/>
          <w:lang w:val="ka-GE"/>
        </w:rPr>
        <w:t>მიმოქცევა</w:t>
      </w:r>
      <w:r w:rsidRPr="00593365">
        <w:rPr>
          <w:rFonts w:ascii="Sylfaen" w:hAnsi="Sylfaen"/>
          <w:lang w:val="ka-GE"/>
        </w:rPr>
        <w:t xml:space="preserve"> </w:t>
      </w:r>
      <w:r w:rsidRPr="00593365">
        <w:rPr>
          <w:rFonts w:ascii="Sylfaen" w:hAnsi="Sylfaen" w:cs="Sylfaen"/>
          <w:lang w:val="ka-GE"/>
        </w:rPr>
        <w:t>და</w:t>
      </w:r>
      <w:r w:rsidRPr="00593365">
        <w:rPr>
          <w:rFonts w:ascii="Sylfaen" w:hAnsi="Sylfaen"/>
          <w:lang w:val="ka-GE"/>
        </w:rPr>
        <w:t xml:space="preserve"> </w:t>
      </w:r>
      <w:r w:rsidRPr="00593365">
        <w:rPr>
          <w:rFonts w:ascii="Sylfaen" w:hAnsi="Sylfaen" w:cs="Sylfaen"/>
          <w:lang w:val="ka-GE"/>
        </w:rPr>
        <w:t>ჟანგბადის</w:t>
      </w:r>
      <w:r w:rsidRPr="00593365">
        <w:rPr>
          <w:rFonts w:ascii="Sylfaen" w:hAnsi="Sylfaen"/>
          <w:lang w:val="ka-GE"/>
        </w:rPr>
        <w:t xml:space="preserve"> </w:t>
      </w:r>
      <w:r w:rsidRPr="00593365">
        <w:rPr>
          <w:rFonts w:ascii="Sylfaen" w:hAnsi="Sylfaen" w:cs="Sylfaen"/>
          <w:lang w:val="ka-GE"/>
        </w:rPr>
        <w:t>მიმოცვლა</w:t>
      </w:r>
      <w:r w:rsidRPr="00593365">
        <w:rPr>
          <w:rFonts w:ascii="Sylfaen" w:hAnsi="Sylfaen"/>
          <w:lang w:val="ka-GE"/>
        </w:rPr>
        <w:t xml:space="preserve">. </w:t>
      </w:r>
      <w:r w:rsidRPr="00593365">
        <w:rPr>
          <w:rFonts w:ascii="Sylfaen" w:hAnsi="Sylfaen" w:cs="Sylfaen"/>
          <w:lang w:val="ka-GE"/>
        </w:rPr>
        <w:t>რენტგენოლოგიურად</w:t>
      </w:r>
      <w:r w:rsidRPr="00593365">
        <w:rPr>
          <w:rFonts w:ascii="Sylfaen" w:hAnsi="Sylfaen"/>
          <w:lang w:val="ka-GE"/>
        </w:rPr>
        <w:t xml:space="preserve"> </w:t>
      </w:r>
      <w:r w:rsidRPr="00593365">
        <w:rPr>
          <w:rFonts w:ascii="Sylfaen" w:hAnsi="Sylfaen" w:cs="Sylfaen"/>
          <w:lang w:val="ka-GE"/>
        </w:rPr>
        <w:t>ვლინდება</w:t>
      </w:r>
      <w:r w:rsidRPr="00593365">
        <w:rPr>
          <w:rFonts w:ascii="Sylfaen" w:hAnsi="Sylfaen"/>
          <w:lang w:val="ka-GE"/>
        </w:rPr>
        <w:t xml:space="preserve"> </w:t>
      </w:r>
      <w:r w:rsidRPr="00593365">
        <w:rPr>
          <w:rFonts w:ascii="Sylfaen" w:hAnsi="Sylfaen" w:cs="Sylfaen"/>
          <w:lang w:val="ka-GE"/>
        </w:rPr>
        <w:t>არამკაფიო</w:t>
      </w:r>
      <w:r w:rsidRPr="00593365">
        <w:rPr>
          <w:rFonts w:ascii="Sylfaen" w:hAnsi="Sylfaen"/>
          <w:lang w:val="ka-GE"/>
        </w:rPr>
        <w:t xml:space="preserve"> </w:t>
      </w:r>
      <w:r w:rsidRPr="00593365">
        <w:rPr>
          <w:rFonts w:ascii="Sylfaen" w:hAnsi="Sylfaen" w:cs="Sylfaen"/>
          <w:lang w:val="ka-GE"/>
        </w:rPr>
        <w:t>დაჩრდილვა</w:t>
      </w:r>
      <w:r w:rsidRPr="00593365">
        <w:rPr>
          <w:rFonts w:ascii="Sylfaen" w:hAnsi="Sylfaen"/>
          <w:lang w:val="ka-GE"/>
        </w:rPr>
        <w:t xml:space="preserve"> </w:t>
      </w:r>
      <w:r w:rsidRPr="00593365">
        <w:rPr>
          <w:rFonts w:ascii="Sylfaen" w:hAnsi="Sylfaen" w:cs="Sylfaen"/>
          <w:lang w:val="ka-GE"/>
        </w:rPr>
        <w:t>მკვეთრი</w:t>
      </w:r>
      <w:r w:rsidRPr="00593365">
        <w:rPr>
          <w:rFonts w:ascii="Sylfaen" w:hAnsi="Sylfaen"/>
          <w:lang w:val="ka-GE"/>
        </w:rPr>
        <w:t xml:space="preserve"> </w:t>
      </w:r>
      <w:r w:rsidRPr="00593365">
        <w:rPr>
          <w:rFonts w:ascii="Sylfaen" w:hAnsi="Sylfaen" w:cs="Sylfaen"/>
          <w:lang w:val="ka-GE"/>
        </w:rPr>
        <w:t>საზღვრების</w:t>
      </w:r>
      <w:r w:rsidRPr="00593365">
        <w:rPr>
          <w:rFonts w:ascii="Sylfaen" w:hAnsi="Sylfaen"/>
          <w:lang w:val="ka-GE"/>
        </w:rPr>
        <w:t xml:space="preserve"> </w:t>
      </w:r>
      <w:r w:rsidRPr="00593365">
        <w:rPr>
          <w:rFonts w:ascii="Sylfaen" w:hAnsi="Sylfaen" w:cs="Sylfaen"/>
          <w:lang w:val="ka-GE"/>
        </w:rPr>
        <w:t>გარეშე</w:t>
      </w:r>
      <w:r w:rsidRPr="00593365">
        <w:rPr>
          <w:rFonts w:ascii="Sylfaen" w:hAnsi="Sylfaen"/>
          <w:lang w:val="ka-GE"/>
        </w:rPr>
        <w:t xml:space="preserve">. </w:t>
      </w:r>
      <w:r w:rsidRPr="00593365">
        <w:rPr>
          <w:rFonts w:ascii="Sylfaen" w:hAnsi="Sylfaen" w:cs="Sylfaen"/>
          <w:lang w:val="ka-GE"/>
        </w:rPr>
        <w:t>ტიპიურისგან</w:t>
      </w:r>
      <w:r w:rsidRPr="00593365">
        <w:rPr>
          <w:rFonts w:ascii="Sylfaen" w:hAnsi="Sylfaen"/>
          <w:lang w:val="ka-GE"/>
        </w:rPr>
        <w:t xml:space="preserve"> </w:t>
      </w:r>
      <w:r w:rsidRPr="00593365">
        <w:rPr>
          <w:rFonts w:ascii="Sylfaen" w:hAnsi="Sylfaen" w:cs="Sylfaen"/>
          <w:lang w:val="ka-GE"/>
        </w:rPr>
        <w:t>განსხვავებით</w:t>
      </w:r>
      <w:r w:rsidRPr="00593365">
        <w:rPr>
          <w:rFonts w:ascii="Sylfaen" w:hAnsi="Sylfaen"/>
          <w:lang w:val="ka-GE"/>
        </w:rPr>
        <w:t xml:space="preserve"> </w:t>
      </w:r>
      <w:r w:rsidRPr="00593365">
        <w:rPr>
          <w:rFonts w:ascii="Sylfaen" w:hAnsi="Sylfaen" w:cs="Sylfaen"/>
          <w:lang w:val="ka-GE"/>
        </w:rPr>
        <w:t>ატიპიური</w:t>
      </w:r>
      <w:r w:rsidRPr="00593365">
        <w:rPr>
          <w:rFonts w:ascii="Sylfaen" w:hAnsi="Sylfaen"/>
          <w:lang w:val="ka-GE"/>
        </w:rPr>
        <w:t xml:space="preserve"> </w:t>
      </w:r>
      <w:r w:rsidRPr="00593365">
        <w:rPr>
          <w:rFonts w:ascii="Sylfaen" w:hAnsi="Sylfaen" w:cs="Sylfaen"/>
          <w:lang w:val="ka-GE"/>
        </w:rPr>
        <w:t>პნევმონია</w:t>
      </w:r>
      <w:r w:rsidRPr="00593365">
        <w:rPr>
          <w:rFonts w:ascii="Sylfaen" w:hAnsi="Sylfaen"/>
          <w:lang w:val="ka-GE"/>
        </w:rPr>
        <w:t xml:space="preserve"> </w:t>
      </w:r>
      <w:r w:rsidRPr="00593365">
        <w:rPr>
          <w:rFonts w:ascii="Sylfaen" w:hAnsi="Sylfaen" w:cs="Sylfaen"/>
          <w:lang w:val="ka-GE"/>
        </w:rPr>
        <w:t>ხასიათდება</w:t>
      </w:r>
      <w:r w:rsidRPr="00593365">
        <w:rPr>
          <w:rFonts w:ascii="Sylfaen" w:hAnsi="Sylfaen"/>
          <w:lang w:val="ka-GE"/>
        </w:rPr>
        <w:t xml:space="preserve"> </w:t>
      </w:r>
      <w:r w:rsidRPr="00593365">
        <w:rPr>
          <w:rFonts w:ascii="Sylfaen" w:hAnsi="Sylfaen" w:cs="Sylfaen"/>
          <w:lang w:val="ka-GE"/>
        </w:rPr>
        <w:t>თანდათანობითი</w:t>
      </w:r>
      <w:r w:rsidRPr="00593365">
        <w:rPr>
          <w:rFonts w:ascii="Sylfaen" w:hAnsi="Sylfaen"/>
          <w:lang w:val="ka-GE"/>
        </w:rPr>
        <w:t xml:space="preserve"> </w:t>
      </w:r>
      <w:r w:rsidRPr="00593365">
        <w:rPr>
          <w:rFonts w:ascii="Sylfaen" w:hAnsi="Sylfaen" w:cs="Sylfaen"/>
          <w:lang w:val="ka-GE"/>
        </w:rPr>
        <w:t>დასაწყისით</w:t>
      </w:r>
      <w:r w:rsidRPr="00593365">
        <w:rPr>
          <w:rFonts w:ascii="Sylfaen" w:hAnsi="Sylfaen"/>
          <w:lang w:val="ka-GE"/>
        </w:rPr>
        <w:t xml:space="preserve">, </w:t>
      </w:r>
      <w:r w:rsidRPr="00593365">
        <w:rPr>
          <w:rFonts w:ascii="Sylfaen" w:hAnsi="Sylfaen" w:cs="Sylfaen"/>
          <w:lang w:val="ka-GE"/>
        </w:rPr>
        <w:t>მშრალი</w:t>
      </w:r>
      <w:r w:rsidRPr="00593365">
        <w:rPr>
          <w:rFonts w:ascii="Sylfaen" w:hAnsi="Sylfaen"/>
          <w:lang w:val="ka-GE"/>
        </w:rPr>
        <w:t xml:space="preserve"> </w:t>
      </w:r>
      <w:r w:rsidRPr="00593365">
        <w:rPr>
          <w:rFonts w:ascii="Sylfaen" w:hAnsi="Sylfaen" w:cs="Sylfaen"/>
          <w:lang w:val="ka-GE"/>
        </w:rPr>
        <w:t>ხველით</w:t>
      </w:r>
      <w:r w:rsidRPr="00593365">
        <w:rPr>
          <w:rFonts w:ascii="Sylfaen" w:hAnsi="Sylfaen"/>
          <w:lang w:val="ka-GE"/>
        </w:rPr>
        <w:t xml:space="preserve"> </w:t>
      </w:r>
      <w:r w:rsidRPr="00593365">
        <w:rPr>
          <w:rFonts w:ascii="Sylfaen" w:hAnsi="Sylfaen" w:cs="Sylfaen"/>
          <w:lang w:val="ka-GE"/>
        </w:rPr>
        <w:t>და</w:t>
      </w:r>
      <w:r w:rsidRPr="00593365">
        <w:rPr>
          <w:rFonts w:ascii="Sylfaen" w:hAnsi="Sylfaen"/>
          <w:lang w:val="ka-GE"/>
        </w:rPr>
        <w:t xml:space="preserve"> </w:t>
      </w:r>
      <w:r w:rsidRPr="00593365">
        <w:rPr>
          <w:rFonts w:ascii="Sylfaen" w:hAnsi="Sylfaen" w:cs="Sylfaen"/>
          <w:lang w:val="ka-GE"/>
        </w:rPr>
        <w:t>რენტგენოლოგიურად</w:t>
      </w:r>
      <w:r w:rsidRPr="00593365">
        <w:rPr>
          <w:rFonts w:ascii="Sylfaen" w:hAnsi="Sylfaen"/>
          <w:lang w:val="ka-GE"/>
        </w:rPr>
        <w:t xml:space="preserve"> </w:t>
      </w:r>
      <w:r w:rsidRPr="00593365">
        <w:rPr>
          <w:rFonts w:ascii="Sylfaen" w:hAnsi="Sylfaen" w:cs="Sylfaen"/>
          <w:lang w:val="ka-GE"/>
        </w:rPr>
        <w:t>არაშემოსაზღვრული</w:t>
      </w:r>
      <w:r w:rsidRPr="00593365">
        <w:rPr>
          <w:rFonts w:ascii="Sylfaen" w:hAnsi="Sylfaen"/>
          <w:lang w:val="ka-GE"/>
        </w:rPr>
        <w:t xml:space="preserve">, </w:t>
      </w:r>
      <w:r w:rsidRPr="00593365">
        <w:rPr>
          <w:rFonts w:ascii="Sylfaen" w:hAnsi="Sylfaen" w:cs="Sylfaen"/>
          <w:lang w:val="ka-GE"/>
        </w:rPr>
        <w:t>არამკაფიო</w:t>
      </w:r>
      <w:r w:rsidRPr="00593365">
        <w:rPr>
          <w:rFonts w:ascii="Sylfaen" w:hAnsi="Sylfaen"/>
          <w:lang w:val="ka-GE"/>
        </w:rPr>
        <w:t xml:space="preserve"> </w:t>
      </w:r>
      <w:r w:rsidRPr="00593365">
        <w:rPr>
          <w:rFonts w:ascii="Sylfaen" w:hAnsi="Sylfaen" w:cs="Sylfaen"/>
          <w:lang w:val="ka-GE"/>
        </w:rPr>
        <w:t>დაჩრდილვით</w:t>
      </w:r>
      <w:r w:rsidRPr="00593365">
        <w:rPr>
          <w:rFonts w:ascii="Sylfaen" w:hAnsi="Sylfaen"/>
          <w:lang w:val="ka-GE"/>
        </w:rPr>
        <w:t xml:space="preserve">, </w:t>
      </w:r>
      <w:r w:rsidRPr="00593365">
        <w:rPr>
          <w:rFonts w:ascii="Sylfaen" w:hAnsi="Sylfaen" w:cs="Sylfaen"/>
          <w:lang w:val="ka-GE"/>
        </w:rPr>
        <w:t>რომელსაც</w:t>
      </w:r>
      <w:r w:rsidRPr="00593365">
        <w:rPr>
          <w:rFonts w:ascii="Sylfaen" w:hAnsi="Sylfaen"/>
          <w:lang w:val="ka-GE"/>
        </w:rPr>
        <w:t xml:space="preserve"> </w:t>
      </w:r>
      <w:r w:rsidRPr="00593365">
        <w:rPr>
          <w:rFonts w:ascii="Sylfaen" w:hAnsi="Sylfaen" w:cs="Sylfaen"/>
          <w:lang w:val="ka-GE"/>
        </w:rPr>
        <w:t>ხშირად</w:t>
      </w:r>
      <w:r w:rsidRPr="00593365">
        <w:rPr>
          <w:rFonts w:ascii="Sylfaen" w:hAnsi="Sylfaen"/>
          <w:lang w:val="ka-GE"/>
        </w:rPr>
        <w:t xml:space="preserve"> </w:t>
      </w:r>
      <w:r w:rsidRPr="00593365">
        <w:rPr>
          <w:rFonts w:ascii="Sylfaen" w:hAnsi="Sylfaen" w:cs="Sylfaen"/>
          <w:lang w:val="ka-GE"/>
        </w:rPr>
        <w:t>თან</w:t>
      </w:r>
      <w:r w:rsidRPr="00593365">
        <w:rPr>
          <w:rFonts w:ascii="Sylfaen" w:hAnsi="Sylfaen"/>
          <w:lang w:val="ka-GE"/>
        </w:rPr>
        <w:t xml:space="preserve"> </w:t>
      </w:r>
      <w:r w:rsidRPr="00593365">
        <w:rPr>
          <w:rFonts w:ascii="Sylfaen" w:hAnsi="Sylfaen" w:cs="Sylfaen"/>
          <w:lang w:val="ka-GE"/>
        </w:rPr>
        <w:t>ახლავს</w:t>
      </w:r>
      <w:r w:rsidRPr="00593365">
        <w:rPr>
          <w:rFonts w:ascii="Sylfaen" w:hAnsi="Sylfaen"/>
          <w:lang w:val="ka-GE"/>
        </w:rPr>
        <w:t xml:space="preserve"> </w:t>
      </w:r>
      <w:r w:rsidRPr="00593365">
        <w:rPr>
          <w:rFonts w:ascii="Sylfaen" w:hAnsi="Sylfaen" w:cs="Sylfaen"/>
          <w:lang w:val="ka-GE"/>
        </w:rPr>
        <w:t>შეუსაბამოდ</w:t>
      </w:r>
      <w:r w:rsidRPr="00593365">
        <w:rPr>
          <w:rFonts w:ascii="Sylfaen" w:hAnsi="Sylfaen"/>
          <w:lang w:val="ka-GE"/>
        </w:rPr>
        <w:t xml:space="preserve"> </w:t>
      </w:r>
      <w:r w:rsidRPr="00593365">
        <w:rPr>
          <w:rFonts w:ascii="Sylfaen" w:hAnsi="Sylfaen" w:cs="Sylfaen"/>
          <w:lang w:val="ka-GE"/>
        </w:rPr>
        <w:t>მწირი</w:t>
      </w:r>
      <w:r w:rsidRPr="00593365">
        <w:rPr>
          <w:rFonts w:ascii="Sylfaen" w:hAnsi="Sylfaen"/>
          <w:lang w:val="ka-GE"/>
        </w:rPr>
        <w:t xml:space="preserve"> </w:t>
      </w:r>
      <w:r w:rsidRPr="00593365">
        <w:rPr>
          <w:rFonts w:ascii="Sylfaen" w:hAnsi="Sylfaen" w:cs="Sylfaen"/>
          <w:lang w:val="ka-GE"/>
        </w:rPr>
        <w:t>ფიზიკალური</w:t>
      </w:r>
      <w:r w:rsidRPr="00593365">
        <w:rPr>
          <w:rFonts w:ascii="Sylfaen" w:hAnsi="Sylfaen"/>
          <w:lang w:val="ka-GE"/>
        </w:rPr>
        <w:t xml:space="preserve"> </w:t>
      </w:r>
      <w:r w:rsidRPr="00593365">
        <w:rPr>
          <w:rFonts w:ascii="Sylfaen" w:hAnsi="Sylfaen" w:cs="Sylfaen"/>
          <w:lang w:val="ka-GE"/>
        </w:rPr>
        <w:t>მონაცემები</w:t>
      </w:r>
      <w:r w:rsidRPr="00593365">
        <w:rPr>
          <w:rFonts w:ascii="Sylfaen" w:hAnsi="Sylfaen"/>
          <w:lang w:val="ka-GE"/>
        </w:rPr>
        <w:t xml:space="preserve">. </w:t>
      </w:r>
      <w:r w:rsidRPr="00593365">
        <w:rPr>
          <w:rFonts w:ascii="Sylfaen" w:hAnsi="Sylfaen" w:cs="Sylfaen"/>
          <w:lang w:val="ka-GE"/>
        </w:rPr>
        <w:t>ატიპიური</w:t>
      </w:r>
      <w:r w:rsidRPr="00593365">
        <w:rPr>
          <w:rFonts w:ascii="Sylfaen" w:hAnsi="Sylfaen"/>
          <w:lang w:val="ka-GE"/>
        </w:rPr>
        <w:t xml:space="preserve"> </w:t>
      </w:r>
      <w:r w:rsidRPr="00593365">
        <w:rPr>
          <w:rFonts w:ascii="Sylfaen" w:hAnsi="Sylfaen" w:cs="Sylfaen"/>
          <w:lang w:val="ka-GE"/>
        </w:rPr>
        <w:t>პნევმონიის</w:t>
      </w:r>
      <w:r w:rsidRPr="00593365">
        <w:rPr>
          <w:rFonts w:ascii="Sylfaen" w:hAnsi="Sylfaen"/>
          <w:lang w:val="ka-GE"/>
        </w:rPr>
        <w:t xml:space="preserve"> </w:t>
      </w:r>
      <w:r w:rsidRPr="00593365">
        <w:rPr>
          <w:rFonts w:ascii="Sylfaen" w:hAnsi="Sylfaen" w:cs="Sylfaen"/>
          <w:lang w:val="ka-GE"/>
        </w:rPr>
        <w:t>გამომწვევებია</w:t>
      </w:r>
      <w:r w:rsidRPr="00593365">
        <w:rPr>
          <w:rFonts w:ascii="Sylfaen" w:hAnsi="Sylfaen"/>
          <w:lang w:val="ka-GE"/>
        </w:rPr>
        <w:t xml:space="preserve">: Mycoplasma pneumoniae, Chlamydia, Legionella pneumophila </w:t>
      </w:r>
      <w:r w:rsidRPr="00593365">
        <w:rPr>
          <w:rFonts w:ascii="Sylfaen" w:hAnsi="Sylfaen" w:cs="Sylfaen"/>
          <w:lang w:val="ka-GE"/>
        </w:rPr>
        <w:t>და</w:t>
      </w:r>
      <w:r w:rsidRPr="00593365">
        <w:rPr>
          <w:rFonts w:ascii="Sylfaen" w:hAnsi="Sylfaen"/>
          <w:lang w:val="ka-GE"/>
        </w:rPr>
        <w:t xml:space="preserve"> Coxiella burnetii, </w:t>
      </w:r>
      <w:r w:rsidRPr="00593365">
        <w:rPr>
          <w:rFonts w:ascii="Sylfaen" w:hAnsi="Sylfaen" w:cs="Sylfaen"/>
          <w:lang w:val="ka-GE"/>
        </w:rPr>
        <w:t>მმრს</w:t>
      </w:r>
      <w:r w:rsidRPr="00593365">
        <w:rPr>
          <w:rFonts w:ascii="Sylfaen" w:hAnsi="Sylfaen"/>
          <w:lang w:val="ka-GE"/>
        </w:rPr>
        <w:t>-</w:t>
      </w:r>
      <w:r w:rsidRPr="00593365">
        <w:rPr>
          <w:rFonts w:ascii="Sylfaen" w:hAnsi="Sylfaen" w:cs="Sylfaen"/>
          <w:lang w:val="ka-GE"/>
        </w:rPr>
        <w:t xml:space="preserve">კოვ. </w:t>
      </w:r>
    </w:p>
    <w:p w:rsidR="00E30997" w:rsidRPr="003D3C45" w:rsidRDefault="00A13DA8" w:rsidP="003D3C45">
      <w:pPr>
        <w:pStyle w:val="Heading1"/>
        <w:jc w:val="center"/>
        <w:rPr>
          <w:rFonts w:ascii="Sylfaen" w:hAnsi="Sylfaen"/>
          <w:color w:val="1F497D" w:themeColor="text2"/>
          <w:sz w:val="28"/>
          <w:szCs w:val="28"/>
          <w:lang w:val="ka-GE"/>
        </w:rPr>
      </w:pPr>
      <w:bookmarkStart w:id="13" w:name="_Toc44422284"/>
      <w:r w:rsidRPr="003D3C45">
        <w:rPr>
          <w:rFonts w:ascii="Sylfaen" w:hAnsi="Sylfaen"/>
          <w:color w:val="1F497D" w:themeColor="text2"/>
          <w:sz w:val="28"/>
          <w:szCs w:val="28"/>
          <w:lang w:val="ka-GE"/>
        </w:rPr>
        <w:lastRenderedPageBreak/>
        <w:t>COVID-19</w:t>
      </w:r>
      <w:r w:rsidR="003F476E" w:rsidRPr="003D3C45">
        <w:rPr>
          <w:rFonts w:ascii="Sylfaen" w:hAnsi="Sylfaen"/>
          <w:color w:val="1F497D" w:themeColor="text2"/>
          <w:sz w:val="28"/>
          <w:szCs w:val="28"/>
          <w:lang w:val="ka-GE"/>
        </w:rPr>
        <w:t>-</w:t>
      </w:r>
      <w:r w:rsidR="003F476E" w:rsidRPr="003D3C45">
        <w:rPr>
          <w:rFonts w:ascii="Sylfaen" w:hAnsi="Sylfaen" w:cs="Sylfaen"/>
          <w:color w:val="1F497D" w:themeColor="text2"/>
          <w:sz w:val="28"/>
          <w:szCs w:val="28"/>
          <w:lang w:val="ka-GE"/>
        </w:rPr>
        <w:t>ის</w:t>
      </w:r>
      <w:r w:rsidR="003F476E" w:rsidRPr="003D3C45">
        <w:rPr>
          <w:rFonts w:ascii="Sylfaen" w:hAnsi="Sylfaen"/>
          <w:color w:val="1F497D" w:themeColor="text2"/>
          <w:sz w:val="28"/>
          <w:szCs w:val="28"/>
          <w:lang w:val="ka-GE"/>
        </w:rPr>
        <w:t xml:space="preserve"> </w:t>
      </w:r>
      <w:r w:rsidR="00E30997" w:rsidRPr="003D3C45">
        <w:rPr>
          <w:rFonts w:ascii="Sylfaen" w:hAnsi="Sylfaen" w:cs="Sylfaen"/>
          <w:color w:val="1F497D" w:themeColor="text2"/>
          <w:sz w:val="28"/>
          <w:szCs w:val="28"/>
          <w:lang w:val="ka-GE"/>
        </w:rPr>
        <w:t>მოკლე</w:t>
      </w:r>
      <w:r w:rsidR="00E30997" w:rsidRPr="003D3C45">
        <w:rPr>
          <w:rFonts w:ascii="Sylfaen" w:hAnsi="Sylfaen"/>
          <w:color w:val="1F497D" w:themeColor="text2"/>
          <w:sz w:val="28"/>
          <w:szCs w:val="28"/>
          <w:lang w:val="ka-GE"/>
        </w:rPr>
        <w:t xml:space="preserve"> </w:t>
      </w:r>
      <w:r w:rsidR="00E30997" w:rsidRPr="003D3C45">
        <w:rPr>
          <w:rFonts w:ascii="Sylfaen" w:hAnsi="Sylfaen" w:cs="Sylfaen"/>
          <w:color w:val="1F497D" w:themeColor="text2"/>
          <w:sz w:val="28"/>
          <w:szCs w:val="28"/>
          <w:lang w:val="ka-GE"/>
        </w:rPr>
        <w:t>ეპიდემიოლოგიური</w:t>
      </w:r>
      <w:r w:rsidR="00E30997" w:rsidRPr="003D3C45">
        <w:rPr>
          <w:rFonts w:ascii="Sylfaen" w:hAnsi="Sylfaen"/>
          <w:color w:val="1F497D" w:themeColor="text2"/>
          <w:sz w:val="28"/>
          <w:szCs w:val="28"/>
          <w:lang w:val="ka-GE"/>
        </w:rPr>
        <w:t xml:space="preserve"> </w:t>
      </w:r>
      <w:r w:rsidR="00E30997" w:rsidRPr="003D3C45">
        <w:rPr>
          <w:rFonts w:ascii="Sylfaen" w:hAnsi="Sylfaen" w:cs="Sylfaen"/>
          <w:color w:val="1F497D" w:themeColor="text2"/>
          <w:sz w:val="28"/>
          <w:szCs w:val="28"/>
          <w:lang w:val="ka-GE"/>
        </w:rPr>
        <w:t>მონაცემები</w:t>
      </w:r>
      <w:bookmarkEnd w:id="13"/>
    </w:p>
    <w:p w:rsidR="000F73C2" w:rsidRPr="00983630" w:rsidRDefault="001D7ADF" w:rsidP="00FC4607">
      <w:pPr>
        <w:spacing w:after="200" w:line="276" w:lineRule="auto"/>
        <w:jc w:val="center"/>
        <w:rPr>
          <w:rFonts w:ascii="Sylfaen" w:hAnsi="Sylfaen"/>
          <w:b/>
          <w:lang w:val="ka-GE"/>
        </w:rPr>
      </w:pPr>
      <w:r w:rsidRPr="00983630">
        <w:rPr>
          <w:rFonts w:ascii="Sylfaen" w:hAnsi="Sylfaen"/>
          <w:b/>
          <w:lang w:val="ka-GE"/>
        </w:rPr>
        <w:t>2020 წლის</w:t>
      </w:r>
      <w:r w:rsidR="00456CC7" w:rsidRPr="00983630">
        <w:rPr>
          <w:rFonts w:ascii="Sylfaen" w:hAnsi="Sylfaen"/>
          <w:b/>
          <w:lang w:val="ka-GE"/>
        </w:rPr>
        <w:t xml:space="preserve"> </w:t>
      </w:r>
      <w:r w:rsidR="004C1678">
        <w:rPr>
          <w:rFonts w:ascii="Sylfaen" w:hAnsi="Sylfaen"/>
          <w:b/>
          <w:lang w:val="ka-GE"/>
        </w:rPr>
        <w:t>20</w:t>
      </w:r>
      <w:r w:rsidR="005C523C">
        <w:rPr>
          <w:rFonts w:ascii="Sylfaen" w:hAnsi="Sylfaen"/>
          <w:b/>
          <w:lang w:val="ka-GE"/>
        </w:rPr>
        <w:t xml:space="preserve"> ივნისი</w:t>
      </w:r>
      <w:r w:rsidR="00FC4607" w:rsidRPr="00983630">
        <w:rPr>
          <w:rFonts w:ascii="Sylfaen" w:hAnsi="Sylfaen"/>
          <w:b/>
          <w:lang w:val="ka-GE"/>
        </w:rPr>
        <w:t xml:space="preserve"> </w:t>
      </w:r>
    </w:p>
    <w:p w:rsidR="00456CC7" w:rsidRPr="00983630" w:rsidRDefault="00831591" w:rsidP="00593365">
      <w:pPr>
        <w:jc w:val="both"/>
        <w:rPr>
          <w:rFonts w:ascii="Sylfaen" w:hAnsi="Sylfaen"/>
          <w:lang w:val="ka-GE"/>
        </w:rPr>
      </w:pPr>
      <w:r w:rsidRPr="00983630">
        <w:rPr>
          <w:rFonts w:ascii="Sylfaen" w:hAnsi="Sylfaen"/>
          <w:lang w:val="ka-GE"/>
        </w:rPr>
        <w:t xml:space="preserve">2019 წლის </w:t>
      </w:r>
      <w:r w:rsidR="004E3032" w:rsidRPr="00983630">
        <w:rPr>
          <w:rFonts w:ascii="Sylfaen" w:hAnsi="Sylfaen"/>
          <w:lang w:val="ka-GE"/>
        </w:rPr>
        <w:t>დეკემბერში</w:t>
      </w:r>
      <w:r w:rsidRPr="00983630">
        <w:rPr>
          <w:rFonts w:ascii="Sylfaen" w:hAnsi="Sylfaen"/>
          <w:lang w:val="ka-GE"/>
        </w:rPr>
        <w:t xml:space="preserve"> </w:t>
      </w:r>
      <w:r w:rsidR="00130E69" w:rsidRPr="00983630">
        <w:rPr>
          <w:rFonts w:ascii="Sylfaen" w:hAnsi="Sylfaen"/>
          <w:lang w:val="ka-GE"/>
        </w:rPr>
        <w:t>ჩინეთში, ჰ</w:t>
      </w:r>
      <w:r w:rsidRPr="00983630">
        <w:rPr>
          <w:rFonts w:ascii="Sylfaen" w:hAnsi="Sylfaen"/>
          <w:lang w:val="ka-GE"/>
        </w:rPr>
        <w:t>უბეის პროვინციაში გამოვლინდა ახალი კორონავირუსით (</w:t>
      </w:r>
      <w:r w:rsidR="00456CC7" w:rsidRPr="00983630">
        <w:rPr>
          <w:rFonts w:ascii="Sylfaen" w:hAnsi="Sylfaen"/>
          <w:szCs w:val="24"/>
          <w:lang w:val="ka-GE"/>
        </w:rPr>
        <w:t>SARS-CoV-2</w:t>
      </w:r>
      <w:r w:rsidRPr="00983630">
        <w:rPr>
          <w:rFonts w:ascii="Sylfaen" w:hAnsi="Sylfaen"/>
          <w:lang w:val="ka-GE"/>
        </w:rPr>
        <w:t>) გამოწვეული ინფექცია</w:t>
      </w:r>
      <w:r w:rsidR="001535E1" w:rsidRPr="00983630">
        <w:rPr>
          <w:rFonts w:ascii="Sylfaen" w:hAnsi="Sylfaen"/>
          <w:lang w:val="ka-GE"/>
        </w:rPr>
        <w:t xml:space="preserve"> (COVID-19)</w:t>
      </w:r>
      <w:r w:rsidRPr="00983630">
        <w:rPr>
          <w:rFonts w:ascii="Sylfaen" w:hAnsi="Sylfaen"/>
          <w:lang w:val="ka-GE"/>
        </w:rPr>
        <w:t xml:space="preserve">. </w:t>
      </w:r>
    </w:p>
    <w:p w:rsidR="00E446FA" w:rsidRPr="00983630" w:rsidRDefault="00E446FA" w:rsidP="00593365">
      <w:pPr>
        <w:jc w:val="both"/>
        <w:rPr>
          <w:rFonts w:ascii="Sylfaen" w:hAnsi="Sylfaen"/>
          <w:lang w:val="ka-GE"/>
        </w:rPr>
      </w:pPr>
    </w:p>
    <w:p w:rsidR="006B6398" w:rsidRPr="00D732B3" w:rsidRDefault="006B6398" w:rsidP="00593365">
      <w:pPr>
        <w:spacing w:after="200" w:line="276" w:lineRule="auto"/>
        <w:jc w:val="both"/>
        <w:rPr>
          <w:rFonts w:ascii="Sylfaen" w:hAnsi="Sylfaen"/>
          <w:lang w:val="ka-GE"/>
        </w:rPr>
      </w:pPr>
      <w:r w:rsidRPr="00983630">
        <w:rPr>
          <w:rFonts w:ascii="Sylfaen" w:hAnsi="Sylfaen"/>
          <w:lang w:val="ka-GE"/>
        </w:rPr>
        <w:t>ჯანმრთელობის</w:t>
      </w:r>
      <w:r w:rsidRPr="00983630">
        <w:rPr>
          <w:lang w:val="ka-GE"/>
        </w:rPr>
        <w:t xml:space="preserve"> </w:t>
      </w:r>
      <w:r w:rsidRPr="00983630">
        <w:rPr>
          <w:rFonts w:ascii="Sylfaen" w:hAnsi="Sylfaen"/>
          <w:lang w:val="ka-GE"/>
        </w:rPr>
        <w:t>მსოფლიო</w:t>
      </w:r>
      <w:r w:rsidRPr="00983630">
        <w:rPr>
          <w:lang w:val="ka-GE"/>
        </w:rPr>
        <w:t xml:space="preserve"> </w:t>
      </w:r>
      <w:r w:rsidRPr="00983630">
        <w:rPr>
          <w:rFonts w:ascii="Sylfaen" w:hAnsi="Sylfaen"/>
          <w:lang w:val="ka-GE"/>
        </w:rPr>
        <w:t>ორგანიზაციის</w:t>
      </w:r>
      <w:r w:rsidRPr="00983630">
        <w:rPr>
          <w:lang w:val="ka-GE"/>
        </w:rPr>
        <w:t xml:space="preserve"> </w:t>
      </w:r>
      <w:r w:rsidR="002D2E64" w:rsidRPr="00983630">
        <w:rPr>
          <w:rFonts w:ascii="Sylfaen" w:hAnsi="Sylfaen"/>
          <w:lang w:val="ka-GE"/>
        </w:rPr>
        <w:t xml:space="preserve">(ჯანმო) </w:t>
      </w:r>
      <w:r w:rsidR="00AD5D6E" w:rsidRPr="00983630">
        <w:rPr>
          <w:rFonts w:ascii="Sylfaen" w:hAnsi="Sylfaen"/>
          <w:lang w:val="ka-GE"/>
        </w:rPr>
        <w:t>2020 წლის</w:t>
      </w:r>
      <w:r w:rsidR="006D379C" w:rsidRPr="00983630">
        <w:rPr>
          <w:rFonts w:ascii="Sylfaen" w:hAnsi="Sylfaen"/>
          <w:lang w:val="ka-GE"/>
        </w:rPr>
        <w:t xml:space="preserve"> </w:t>
      </w:r>
      <w:r w:rsidR="004C1678">
        <w:rPr>
          <w:rFonts w:ascii="Sylfaen" w:hAnsi="Sylfaen"/>
          <w:lang w:val="ka-GE"/>
        </w:rPr>
        <w:t>20</w:t>
      </w:r>
      <w:r w:rsidR="00BC41AE">
        <w:rPr>
          <w:rFonts w:ascii="Sylfaen" w:hAnsi="Sylfaen"/>
          <w:lang w:val="ka-GE"/>
        </w:rPr>
        <w:t xml:space="preserve"> ივნისის </w:t>
      </w:r>
      <w:r w:rsidRPr="00983630">
        <w:rPr>
          <w:rFonts w:ascii="Sylfaen" w:hAnsi="Sylfaen"/>
          <w:lang w:val="ka-GE"/>
        </w:rPr>
        <w:t>ანგარიშის</w:t>
      </w:r>
      <w:r w:rsidRPr="00983630">
        <w:rPr>
          <w:lang w:val="ka-GE"/>
        </w:rPr>
        <w:t xml:space="preserve"> </w:t>
      </w:r>
      <w:r w:rsidRPr="00983630">
        <w:rPr>
          <w:rFonts w:ascii="Sylfaen" w:hAnsi="Sylfaen"/>
          <w:lang w:val="ka-GE"/>
        </w:rPr>
        <w:t>მიხედვით</w:t>
      </w:r>
      <w:r w:rsidRPr="00983630">
        <w:rPr>
          <w:lang w:val="ka-GE"/>
        </w:rPr>
        <w:t xml:space="preserve">, </w:t>
      </w:r>
      <w:r w:rsidR="00B54709" w:rsidRPr="00983630">
        <w:rPr>
          <w:rFonts w:ascii="Sylfaen" w:hAnsi="Sylfaen"/>
          <w:lang w:val="ka-GE"/>
        </w:rPr>
        <w:t>მსოფლიოში</w:t>
      </w:r>
      <w:r w:rsidRPr="00983630">
        <w:rPr>
          <w:lang w:val="ka-GE"/>
        </w:rPr>
        <w:t xml:space="preserve"> </w:t>
      </w:r>
      <w:r w:rsidRPr="00983630">
        <w:rPr>
          <w:rFonts w:ascii="Sylfaen" w:hAnsi="Sylfaen"/>
          <w:lang w:val="ka-GE"/>
        </w:rPr>
        <w:t>სულ</w:t>
      </w:r>
      <w:r w:rsidRPr="00983630">
        <w:rPr>
          <w:lang w:val="ka-GE"/>
        </w:rPr>
        <w:t xml:space="preserve"> </w:t>
      </w:r>
      <w:r w:rsidRPr="00983630">
        <w:rPr>
          <w:rFonts w:ascii="Sylfaen" w:hAnsi="Sylfaen"/>
          <w:lang w:val="ka-GE"/>
        </w:rPr>
        <w:t xml:space="preserve">დადასტურებულია </w:t>
      </w:r>
      <w:r w:rsidR="003F476E" w:rsidRPr="00983630">
        <w:rPr>
          <w:rFonts w:ascii="Sylfaen" w:hAnsi="Sylfaen"/>
          <w:lang w:val="ka-GE"/>
        </w:rPr>
        <w:t xml:space="preserve">COVID-19-ის </w:t>
      </w:r>
      <w:r w:rsidR="004C1678" w:rsidRPr="004C1678">
        <w:rPr>
          <w:rFonts w:ascii="Sylfaen" w:hAnsi="Sylfaen"/>
          <w:lang w:val="ka-GE"/>
        </w:rPr>
        <w:t>8 525 042</w:t>
      </w:r>
      <w:r w:rsidR="004C1678">
        <w:rPr>
          <w:rFonts w:ascii="Sylfaen" w:hAnsi="Sylfaen"/>
          <w:lang w:val="ka-GE"/>
        </w:rPr>
        <w:t xml:space="preserve"> </w:t>
      </w:r>
      <w:r w:rsidRPr="00983630">
        <w:rPr>
          <w:rFonts w:ascii="Sylfaen" w:hAnsi="Sylfaen"/>
          <w:lang w:val="ka-GE"/>
        </w:rPr>
        <w:t>შემთხვევა</w:t>
      </w:r>
      <w:r w:rsidR="007362C4" w:rsidRPr="00BC71F2">
        <w:rPr>
          <w:rFonts w:ascii="Sylfaen" w:hAnsi="Sylfaen"/>
          <w:lang w:val="ka-GE"/>
        </w:rPr>
        <w:t xml:space="preserve">, </w:t>
      </w:r>
      <w:r w:rsidR="007362C4">
        <w:rPr>
          <w:rFonts w:ascii="Sylfaen" w:hAnsi="Sylfaen"/>
          <w:lang w:val="ka-GE"/>
        </w:rPr>
        <w:t xml:space="preserve">მათგან </w:t>
      </w:r>
      <w:r w:rsidR="004C1678" w:rsidRPr="004C1678">
        <w:rPr>
          <w:rFonts w:ascii="Sylfaen" w:hAnsi="Sylfaen"/>
          <w:lang w:val="ka-GE"/>
        </w:rPr>
        <w:t>456 973</w:t>
      </w:r>
      <w:r w:rsidR="004C1678">
        <w:rPr>
          <w:rFonts w:ascii="Sylfaen" w:hAnsi="Sylfaen"/>
          <w:lang w:val="ka-GE"/>
        </w:rPr>
        <w:t xml:space="preserve"> </w:t>
      </w:r>
      <w:r w:rsidR="007362C4">
        <w:rPr>
          <w:rFonts w:ascii="Sylfaen" w:hAnsi="Sylfaen"/>
          <w:lang w:val="ka-GE"/>
        </w:rPr>
        <w:t xml:space="preserve">პაციენტი მოკვდა </w:t>
      </w:r>
      <w:r w:rsidR="00FC4607" w:rsidRPr="00983630">
        <w:rPr>
          <w:rFonts w:ascii="Sylfaen" w:hAnsi="Sylfaen"/>
          <w:lang w:val="ka-GE"/>
        </w:rPr>
        <w:t>{1</w:t>
      </w:r>
      <w:r w:rsidR="00AD5D6E" w:rsidRPr="00983630">
        <w:rPr>
          <w:rFonts w:ascii="Sylfaen" w:hAnsi="Sylfaen"/>
          <w:lang w:val="ka-GE"/>
        </w:rPr>
        <w:t>}.</w:t>
      </w:r>
      <w:r w:rsidR="00AD5D6E">
        <w:rPr>
          <w:rFonts w:ascii="Sylfaen" w:hAnsi="Sylfaen"/>
          <w:lang w:val="ka-GE"/>
        </w:rPr>
        <w:t xml:space="preserve"> </w:t>
      </w:r>
      <w:r w:rsidR="00AE4CBC">
        <w:rPr>
          <w:rFonts w:ascii="Sylfaen" w:hAnsi="Sylfaen"/>
          <w:lang w:val="ka-GE"/>
        </w:rPr>
        <w:t xml:space="preserve">    </w:t>
      </w:r>
      <w:r w:rsidR="00DD3018">
        <w:rPr>
          <w:rFonts w:ascii="Sylfaen" w:hAnsi="Sylfaen"/>
          <w:lang w:val="ka-GE"/>
        </w:rPr>
        <w:t xml:space="preserve"> </w:t>
      </w:r>
      <w:r w:rsidR="00B1551D">
        <w:rPr>
          <w:rFonts w:ascii="Sylfaen" w:hAnsi="Sylfaen"/>
          <w:lang w:val="ka-GE"/>
        </w:rPr>
        <w:t xml:space="preserve"> </w:t>
      </w:r>
      <w:r w:rsidR="001D7ADF">
        <w:rPr>
          <w:rFonts w:ascii="Sylfaen" w:hAnsi="Sylfaen"/>
          <w:lang w:val="ka-GE"/>
        </w:rPr>
        <w:t xml:space="preserve"> </w:t>
      </w:r>
      <w:r w:rsidR="000D1E4D" w:rsidRPr="00D732B3">
        <w:rPr>
          <w:rFonts w:ascii="Sylfaen" w:hAnsi="Sylfaen"/>
          <w:lang w:val="ka-GE"/>
        </w:rPr>
        <w:t xml:space="preserve"> </w:t>
      </w:r>
      <w:r w:rsidR="00864235">
        <w:rPr>
          <w:rFonts w:ascii="Sylfaen" w:hAnsi="Sylfaen"/>
          <w:lang w:val="ka-GE"/>
        </w:rPr>
        <w:t xml:space="preserve"> </w:t>
      </w:r>
      <w:r w:rsidR="004B4013">
        <w:rPr>
          <w:rFonts w:ascii="Sylfaen" w:hAnsi="Sylfaen"/>
          <w:lang w:val="ka-GE"/>
        </w:rPr>
        <w:t xml:space="preserve"> </w:t>
      </w:r>
    </w:p>
    <w:p w:rsidR="003D3C45" w:rsidRDefault="003D3C45" w:rsidP="003D3C45">
      <w:pPr>
        <w:pStyle w:val="Heading1"/>
        <w:jc w:val="center"/>
        <w:rPr>
          <w:rFonts w:ascii="Sylfaen" w:hAnsi="Sylfaen"/>
          <w:color w:val="1F497D" w:themeColor="text2"/>
          <w:sz w:val="28"/>
          <w:szCs w:val="28"/>
          <w:lang w:val="ka-GE"/>
        </w:rPr>
      </w:pPr>
      <w:bookmarkStart w:id="14" w:name="_Toc44422285"/>
    </w:p>
    <w:p w:rsidR="00645222" w:rsidRPr="003D3C45" w:rsidRDefault="00645222" w:rsidP="003D3C45">
      <w:pPr>
        <w:pStyle w:val="Heading1"/>
        <w:jc w:val="center"/>
        <w:rPr>
          <w:rFonts w:ascii="Sylfaen" w:hAnsi="Sylfaen"/>
          <w:color w:val="1F497D" w:themeColor="text2"/>
          <w:sz w:val="28"/>
          <w:szCs w:val="28"/>
          <w:lang w:val="ka-GE"/>
        </w:rPr>
      </w:pPr>
      <w:r w:rsidRPr="003D3C45">
        <w:rPr>
          <w:rFonts w:ascii="Sylfaen" w:hAnsi="Sylfaen"/>
          <w:color w:val="1F497D" w:themeColor="text2"/>
          <w:sz w:val="28"/>
          <w:szCs w:val="28"/>
          <w:lang w:val="ka-GE"/>
        </w:rPr>
        <w:t xml:space="preserve">COVID-19 </w:t>
      </w:r>
      <w:r w:rsidRPr="003D3C45">
        <w:rPr>
          <w:rFonts w:ascii="Sylfaen" w:hAnsi="Sylfaen" w:cs="Sylfaen"/>
          <w:color w:val="1F497D" w:themeColor="text2"/>
          <w:sz w:val="28"/>
          <w:szCs w:val="28"/>
          <w:lang w:val="ka-GE"/>
        </w:rPr>
        <w:t>გადაცემის</w:t>
      </w:r>
      <w:r w:rsidRPr="003D3C45">
        <w:rPr>
          <w:rFonts w:ascii="Sylfaen" w:hAnsi="Sylfaen"/>
          <w:color w:val="1F497D" w:themeColor="text2"/>
          <w:sz w:val="28"/>
          <w:szCs w:val="28"/>
          <w:lang w:val="ka-GE"/>
        </w:rPr>
        <w:t xml:space="preserve"> </w:t>
      </w:r>
      <w:r w:rsidRPr="003D3C45">
        <w:rPr>
          <w:rFonts w:ascii="Sylfaen" w:hAnsi="Sylfaen" w:cs="Sylfaen"/>
          <w:color w:val="1F497D" w:themeColor="text2"/>
          <w:sz w:val="28"/>
          <w:szCs w:val="28"/>
          <w:lang w:val="ka-GE"/>
        </w:rPr>
        <w:t>გზები</w:t>
      </w:r>
      <w:bookmarkEnd w:id="14"/>
    </w:p>
    <w:p w:rsidR="00E446FA" w:rsidRDefault="00E446FA" w:rsidP="00593365">
      <w:pPr>
        <w:jc w:val="both"/>
        <w:rPr>
          <w:rFonts w:ascii="Sylfaen" w:hAnsi="Sylfaen"/>
          <w:lang w:val="ka-GE"/>
        </w:rPr>
      </w:pPr>
      <w:r w:rsidRPr="00456CC7">
        <w:rPr>
          <w:rFonts w:ascii="Sylfaen" w:hAnsi="Sylfaen"/>
          <w:lang w:val="ka-GE"/>
        </w:rPr>
        <w:t xml:space="preserve">ინფექციის პირველადი წყარო ჯერჯერობით უცნობია (სავარაუდოდ, რეზერვუარი </w:t>
      </w:r>
      <w:r w:rsidR="002A355D">
        <w:rPr>
          <w:rFonts w:ascii="Sylfaen" w:hAnsi="Sylfaen"/>
          <w:lang w:val="ka-GE"/>
        </w:rPr>
        <w:t>არის ცხოველი</w:t>
      </w:r>
      <w:r w:rsidRPr="00456CC7">
        <w:rPr>
          <w:rFonts w:ascii="Sylfaen" w:hAnsi="Sylfaen"/>
          <w:lang w:val="ka-GE"/>
        </w:rPr>
        <w:t>. შესაძლოა</w:t>
      </w:r>
      <w:r w:rsidR="002A355D">
        <w:rPr>
          <w:rFonts w:ascii="Sylfaen" w:hAnsi="Sylfaen"/>
          <w:lang w:val="ka-GE"/>
        </w:rPr>
        <w:t>,</w:t>
      </w:r>
      <w:r w:rsidRPr="00456CC7">
        <w:rPr>
          <w:rFonts w:ascii="Sylfaen" w:hAnsi="Sylfaen"/>
          <w:lang w:val="ka-GE"/>
        </w:rPr>
        <w:t xml:space="preserve"> იყოს ღამურა, ხოლო შუალედური რეზერვუარი - პანგოლინი</w:t>
      </w:r>
      <w:r w:rsidR="00A62D19">
        <w:rPr>
          <w:rFonts w:ascii="Sylfaen" w:hAnsi="Sylfaen"/>
          <w:lang w:val="ka-GE"/>
        </w:rPr>
        <w:t xml:space="preserve">). </w:t>
      </w:r>
      <w:r w:rsidRPr="00456CC7">
        <w:rPr>
          <w:rFonts w:ascii="Sylfaen" w:hAnsi="Sylfaen"/>
          <w:lang w:val="ka-GE"/>
        </w:rPr>
        <w:t>დადასტურდა COVID-19-ის ადამიანისგან ადამიანზე გადაცემა</w:t>
      </w:r>
      <w:r>
        <w:rPr>
          <w:rFonts w:ascii="Sylfaen" w:hAnsi="Sylfaen"/>
          <w:lang w:val="ka-GE"/>
        </w:rPr>
        <w:t xml:space="preserve">. </w:t>
      </w:r>
    </w:p>
    <w:p w:rsidR="00E446FA" w:rsidRDefault="00E446FA" w:rsidP="00593365">
      <w:pPr>
        <w:jc w:val="both"/>
        <w:rPr>
          <w:rFonts w:ascii="Sylfaen" w:hAnsi="Sylfaen"/>
          <w:lang w:val="ka-GE"/>
        </w:rPr>
      </w:pPr>
    </w:p>
    <w:p w:rsidR="005F3092" w:rsidRDefault="00645222" w:rsidP="00593365">
      <w:pPr>
        <w:jc w:val="both"/>
        <w:rPr>
          <w:rFonts w:ascii="Sylfaen" w:hAnsi="Sylfaen"/>
          <w:lang w:val="ka-GE"/>
        </w:rPr>
      </w:pPr>
      <w:r w:rsidRPr="00593365">
        <w:rPr>
          <w:rFonts w:ascii="Sylfaen" w:hAnsi="Sylfaen"/>
          <w:lang w:val="ka-GE"/>
        </w:rPr>
        <w:t xml:space="preserve">COVID-19 გადაცემა ხდება </w:t>
      </w:r>
      <w:r w:rsidRPr="00130E69">
        <w:rPr>
          <w:rFonts w:ascii="Sylfaen" w:hAnsi="Sylfaen"/>
          <w:b/>
          <w:lang w:val="ka-GE"/>
        </w:rPr>
        <w:t>წვეთოვანი</w:t>
      </w:r>
      <w:r w:rsidRPr="00645222">
        <w:rPr>
          <w:rFonts w:ascii="Sylfaen" w:hAnsi="Sylfaen"/>
          <w:lang w:val="ka-GE"/>
        </w:rPr>
        <w:t xml:space="preserve"> და </w:t>
      </w:r>
      <w:r w:rsidRPr="00130E69">
        <w:rPr>
          <w:rFonts w:ascii="Sylfaen" w:hAnsi="Sylfaen"/>
          <w:b/>
          <w:lang w:val="ka-GE"/>
        </w:rPr>
        <w:t>კონტაქტური</w:t>
      </w:r>
      <w:r w:rsidRPr="00645222">
        <w:rPr>
          <w:rFonts w:ascii="Sylfaen" w:hAnsi="Sylfaen"/>
          <w:lang w:val="ka-GE"/>
        </w:rPr>
        <w:t xml:space="preserve"> </w:t>
      </w:r>
      <w:r w:rsidRPr="00593365">
        <w:rPr>
          <w:rFonts w:ascii="Sylfaen" w:hAnsi="Sylfaen"/>
          <w:lang w:val="ka-GE"/>
        </w:rPr>
        <w:t>გზით</w:t>
      </w:r>
      <w:r w:rsidR="000D1E4D" w:rsidRPr="00593365">
        <w:rPr>
          <w:rFonts w:ascii="Sylfaen" w:hAnsi="Sylfaen"/>
          <w:lang w:val="ka-GE"/>
        </w:rPr>
        <w:t xml:space="preserve"> [</w:t>
      </w:r>
      <w:r w:rsidR="00FC4607" w:rsidRPr="00593365">
        <w:rPr>
          <w:rFonts w:ascii="Sylfaen" w:hAnsi="Sylfaen"/>
          <w:lang w:val="ka-GE"/>
        </w:rPr>
        <w:t>2,</w:t>
      </w:r>
      <w:r w:rsidR="000D1E4D" w:rsidRPr="00593365">
        <w:rPr>
          <w:rFonts w:ascii="Sylfaen" w:hAnsi="Sylfaen"/>
          <w:lang w:val="ka-GE"/>
        </w:rPr>
        <w:t>3]</w:t>
      </w:r>
      <w:r w:rsidRPr="00593365">
        <w:rPr>
          <w:rFonts w:ascii="Sylfaen" w:hAnsi="Sylfaen"/>
          <w:lang w:val="ka-GE"/>
        </w:rPr>
        <w:t xml:space="preserve">. </w:t>
      </w:r>
      <w:r w:rsidR="00E446FA" w:rsidRPr="00593365">
        <w:rPr>
          <w:rFonts w:ascii="Sylfaen" w:hAnsi="Sylfaen"/>
          <w:lang w:val="ka-GE"/>
        </w:rPr>
        <w:t xml:space="preserve"> </w:t>
      </w:r>
    </w:p>
    <w:p w:rsidR="00873A35" w:rsidRDefault="00873A35" w:rsidP="00593365">
      <w:pPr>
        <w:jc w:val="both"/>
        <w:rPr>
          <w:rFonts w:ascii="Sylfaen" w:hAnsi="Sylfaen"/>
          <w:lang w:val="ka-GE"/>
        </w:rPr>
      </w:pPr>
    </w:p>
    <w:p w:rsidR="00873A35" w:rsidRDefault="00873A35" w:rsidP="00593365">
      <w:pPr>
        <w:jc w:val="both"/>
        <w:rPr>
          <w:rFonts w:ascii="Sylfaen" w:hAnsi="Sylfaen"/>
          <w:lang w:val="ka-GE"/>
        </w:rPr>
      </w:pPr>
      <w:r w:rsidRPr="00E43299">
        <w:rPr>
          <w:rFonts w:ascii="Sylfaen" w:hAnsi="Sylfaen"/>
          <w:lang w:val="ka-GE"/>
        </w:rPr>
        <w:t xml:space="preserve">შემთხვევათა უმრავლესობა ინფიცირდება სიმპტომურ პაციენტებთან მჭიდრო კონტაქტით. </w:t>
      </w:r>
      <w:r w:rsidR="00F41DFE" w:rsidRPr="00E43299">
        <w:rPr>
          <w:rFonts w:ascii="Sylfaen" w:hAnsi="Sylfaen"/>
          <w:lang w:val="ka-GE"/>
        </w:rPr>
        <w:t xml:space="preserve">ინფექციის წყარო შესაძლოა ასევე იყოს ასიმპტომური ინფექციით პაციენტიც. </w:t>
      </w:r>
      <w:r w:rsidR="003E6C80" w:rsidRPr="00E43299">
        <w:rPr>
          <w:rFonts w:ascii="Sylfaen" w:hAnsi="Sylfaen"/>
          <w:lang w:val="ka-GE"/>
        </w:rPr>
        <w:t>დახურულ სივრცეებში დიდი ხნით ყოფნისას ადამიანების ინფიცირება შესაძლოა მოხდეს ასევე აეროზოლითაც.</w:t>
      </w:r>
      <w:r w:rsidR="003E6C80">
        <w:rPr>
          <w:rFonts w:ascii="Sylfaen" w:hAnsi="Sylfaen"/>
          <w:lang w:val="ka-GE"/>
        </w:rPr>
        <w:t xml:space="preserve">  </w:t>
      </w:r>
    </w:p>
    <w:p w:rsidR="005F3092" w:rsidRDefault="005F3092" w:rsidP="00593365">
      <w:pPr>
        <w:jc w:val="both"/>
        <w:rPr>
          <w:rFonts w:ascii="Sylfaen" w:hAnsi="Sylfaen"/>
          <w:lang w:val="ka-GE"/>
        </w:rPr>
      </w:pPr>
    </w:p>
    <w:p w:rsidR="005F3092" w:rsidRDefault="00456CC7" w:rsidP="00593365">
      <w:pPr>
        <w:jc w:val="both"/>
        <w:rPr>
          <w:rFonts w:ascii="Sylfaen" w:hAnsi="Sylfaen"/>
          <w:lang w:val="ka-GE"/>
        </w:rPr>
      </w:pPr>
      <w:r w:rsidRPr="00456CC7">
        <w:rPr>
          <w:rFonts w:ascii="Sylfaen" w:hAnsi="Sylfaen"/>
          <w:lang w:val="ka-GE"/>
        </w:rPr>
        <w:t xml:space="preserve">SARS-CoV-2 </w:t>
      </w:r>
      <w:r w:rsidR="003E6C80">
        <w:rPr>
          <w:rFonts w:ascii="Sylfaen" w:hAnsi="Sylfaen"/>
          <w:lang w:val="ka-GE"/>
        </w:rPr>
        <w:t xml:space="preserve">მგრძნობიარეა ულტრაიისფერი სხივების და </w:t>
      </w:r>
      <w:r w:rsidR="002A15B8">
        <w:rPr>
          <w:rFonts w:ascii="Sylfaen" w:hAnsi="Sylfaen"/>
          <w:lang w:val="ka-GE"/>
        </w:rPr>
        <w:t>მაღალი ტემპერატურის</w:t>
      </w:r>
      <w:r w:rsidR="003E6C80">
        <w:rPr>
          <w:rFonts w:ascii="Sylfaen" w:hAnsi="Sylfaen"/>
          <w:lang w:val="ka-GE"/>
        </w:rPr>
        <w:t xml:space="preserve"> მიმართ. </w:t>
      </w:r>
      <w:r w:rsidRPr="00456CC7">
        <w:rPr>
          <w:rFonts w:ascii="Sylfaen" w:hAnsi="Sylfaen"/>
          <w:lang w:val="ka-GE"/>
        </w:rPr>
        <w:t xml:space="preserve">გარემოში ძლებს </w:t>
      </w:r>
      <w:r w:rsidR="002A355D">
        <w:rPr>
          <w:rFonts w:ascii="Sylfaen" w:hAnsi="Sylfaen"/>
          <w:lang w:val="ka-GE"/>
        </w:rPr>
        <w:t>რამ</w:t>
      </w:r>
      <w:r w:rsidRPr="00456CC7">
        <w:rPr>
          <w:rFonts w:ascii="Sylfaen" w:hAnsi="Sylfaen"/>
          <w:lang w:val="ka-GE"/>
        </w:rPr>
        <w:t>დენიმე დღე (მაქსიმუმ 9 დღე)</w:t>
      </w:r>
      <w:r>
        <w:rPr>
          <w:rFonts w:ascii="Sylfaen" w:hAnsi="Sylfaen"/>
          <w:lang w:val="ka-GE"/>
        </w:rPr>
        <w:t xml:space="preserve">. </w:t>
      </w:r>
      <w:r w:rsidR="003E6C80">
        <w:rPr>
          <w:rFonts w:ascii="Sylfaen" w:hAnsi="Sylfaen"/>
          <w:lang w:val="ka-GE"/>
        </w:rPr>
        <w:t>56</w:t>
      </w:r>
      <w:r w:rsidR="003E6C80">
        <w:rPr>
          <w:rFonts w:ascii="Sylfaen" w:hAnsi="Sylfaen"/>
          <w:vertAlign w:val="superscript"/>
          <w:lang w:val="ka-GE"/>
        </w:rPr>
        <w:t>0</w:t>
      </w:r>
      <w:r w:rsidR="003E6C80" w:rsidRPr="003E6C80">
        <w:rPr>
          <w:rFonts w:ascii="Sylfaen" w:hAnsi="Sylfaen"/>
          <w:lang w:val="ka-GE"/>
        </w:rPr>
        <w:t>C-</w:t>
      </w:r>
      <w:r w:rsidR="003E6C80">
        <w:rPr>
          <w:rFonts w:ascii="Sylfaen" w:hAnsi="Sylfaen"/>
          <w:lang w:val="ka-GE"/>
        </w:rPr>
        <w:t xml:space="preserve">ზე </w:t>
      </w:r>
      <w:r w:rsidR="002A15B8">
        <w:rPr>
          <w:rFonts w:ascii="Sylfaen" w:hAnsi="Sylfaen"/>
          <w:lang w:val="ka-GE"/>
        </w:rPr>
        <w:t>ცოცხლობს</w:t>
      </w:r>
      <w:r w:rsidR="003E6C80">
        <w:rPr>
          <w:rFonts w:ascii="Sylfaen" w:hAnsi="Sylfaen"/>
          <w:lang w:val="ka-GE"/>
        </w:rPr>
        <w:t xml:space="preserve"> 30 წუთი. </w:t>
      </w:r>
      <w:r w:rsidR="005F3092" w:rsidRPr="005F3092">
        <w:rPr>
          <w:rFonts w:ascii="Sylfaen" w:hAnsi="Sylfaen"/>
          <w:lang w:val="ka-GE"/>
        </w:rPr>
        <w:t xml:space="preserve">ვირუსი ინაქტივირდება </w:t>
      </w:r>
      <w:r w:rsidR="005F3092">
        <w:rPr>
          <w:rFonts w:ascii="Sylfaen" w:hAnsi="Sylfaen"/>
          <w:lang w:val="ka-GE"/>
        </w:rPr>
        <w:t>უნივერსალური</w:t>
      </w:r>
      <w:r w:rsidR="005F3092" w:rsidRPr="005F3092">
        <w:rPr>
          <w:rFonts w:ascii="Sylfaen" w:hAnsi="Sylfaen"/>
          <w:lang w:val="ka-GE"/>
        </w:rPr>
        <w:t xml:space="preserve"> სადეზინფექციო (ნატრიუმის </w:t>
      </w:r>
      <w:r w:rsidR="003E6C80">
        <w:rPr>
          <w:rFonts w:ascii="Sylfaen" w:hAnsi="Sylfaen"/>
          <w:lang w:val="ka-GE"/>
        </w:rPr>
        <w:t>ჰიპოქლორიტი</w:t>
      </w:r>
      <w:r w:rsidR="005F3092">
        <w:rPr>
          <w:rFonts w:ascii="Sylfaen" w:hAnsi="Sylfaen"/>
          <w:lang w:val="ka-GE"/>
        </w:rPr>
        <w:t xml:space="preserve">, </w:t>
      </w:r>
      <w:r w:rsidR="003E6C80">
        <w:rPr>
          <w:rFonts w:ascii="Sylfaen" w:hAnsi="Sylfaen"/>
          <w:lang w:val="ka-GE"/>
        </w:rPr>
        <w:t xml:space="preserve">75%-იანი ეთანოლი, ქლოროფორმი, ქლორის შემცველი სხვა ნივთიერებები და </w:t>
      </w:r>
      <w:r w:rsidR="005F3092">
        <w:rPr>
          <w:rFonts w:ascii="Sylfaen" w:hAnsi="Sylfaen"/>
          <w:lang w:val="ka-GE"/>
        </w:rPr>
        <w:t>სხვ</w:t>
      </w:r>
      <w:r w:rsidR="003E6C80">
        <w:rPr>
          <w:rFonts w:ascii="Sylfaen" w:hAnsi="Sylfaen"/>
          <w:lang w:val="ka-GE"/>
        </w:rPr>
        <w:t>.</w:t>
      </w:r>
      <w:r w:rsidR="005F3092" w:rsidRPr="005F3092">
        <w:rPr>
          <w:rFonts w:ascii="Sylfaen" w:hAnsi="Sylfaen"/>
          <w:lang w:val="ka-GE"/>
        </w:rPr>
        <w:t xml:space="preserve">) საშუალებების გამოყენებით. საყოფაცხოვრებო </w:t>
      </w:r>
      <w:r w:rsidR="005F3092">
        <w:rPr>
          <w:rFonts w:ascii="Sylfaen" w:hAnsi="Sylfaen"/>
          <w:lang w:val="ka-GE"/>
        </w:rPr>
        <w:t xml:space="preserve">სარეცხი </w:t>
      </w:r>
      <w:r w:rsidR="005F3092" w:rsidRPr="005F3092">
        <w:rPr>
          <w:rFonts w:ascii="Sylfaen" w:hAnsi="Sylfaen"/>
          <w:lang w:val="ka-GE"/>
        </w:rPr>
        <w:t>დეტერგენტ</w:t>
      </w:r>
      <w:r w:rsidR="005F3092">
        <w:rPr>
          <w:rFonts w:ascii="Sylfaen" w:hAnsi="Sylfaen"/>
          <w:lang w:val="ka-GE"/>
        </w:rPr>
        <w:t>ების გამოყენება ვირუსით დაბინძურებული ზედაპირების და საგნების გასაწმენდად ეფექტიანია</w:t>
      </w:r>
      <w:r w:rsidR="003734D3">
        <w:rPr>
          <w:rFonts w:ascii="Sylfaen" w:hAnsi="Sylfaen"/>
          <w:lang w:val="ka-GE"/>
        </w:rPr>
        <w:t xml:space="preserve"> </w:t>
      </w:r>
      <w:r w:rsidR="0006607D">
        <w:rPr>
          <w:rFonts w:ascii="Sylfaen" w:hAnsi="Sylfaen"/>
          <w:lang w:val="ka-GE"/>
        </w:rPr>
        <w:t>[3]</w:t>
      </w:r>
      <w:r w:rsidR="005F3092">
        <w:rPr>
          <w:rFonts w:ascii="Sylfaen" w:hAnsi="Sylfaen"/>
          <w:lang w:val="ka-GE"/>
        </w:rPr>
        <w:t xml:space="preserve">.  </w:t>
      </w:r>
      <w:r w:rsidR="003734D3">
        <w:rPr>
          <w:rFonts w:ascii="Sylfaen" w:hAnsi="Sylfaen"/>
          <w:lang w:val="ka-GE"/>
        </w:rPr>
        <w:t xml:space="preserve"> </w:t>
      </w:r>
    </w:p>
    <w:p w:rsidR="005F3092" w:rsidRDefault="005F3092" w:rsidP="00593365">
      <w:pPr>
        <w:jc w:val="both"/>
        <w:rPr>
          <w:rFonts w:ascii="Sylfaen" w:hAnsi="Sylfaen"/>
          <w:lang w:val="ka-GE"/>
        </w:rPr>
      </w:pPr>
    </w:p>
    <w:p w:rsidR="005F3092" w:rsidRDefault="00011AF9" w:rsidP="00593365">
      <w:pPr>
        <w:jc w:val="both"/>
        <w:rPr>
          <w:rFonts w:ascii="Sylfaen" w:hAnsi="Sylfaen"/>
          <w:lang w:val="ka-GE"/>
        </w:rPr>
      </w:pPr>
      <w:r w:rsidRPr="009447A1">
        <w:rPr>
          <w:rFonts w:ascii="Sylfaen" w:hAnsi="Sylfaen"/>
          <w:lang w:val="ka-GE"/>
        </w:rPr>
        <w:t xml:space="preserve">SARS-CoV-2 ორგანიზმში შეჭრისთვის იყენებს ტრანსმემბრანული  ანგიოტენზინ  II-ის მაკონვერტირებელი ფერმენტის (ACE-2) რეცეპტორს. </w:t>
      </w:r>
      <w:r w:rsidR="003734D3" w:rsidRPr="009447A1">
        <w:rPr>
          <w:rFonts w:ascii="Sylfaen" w:hAnsi="Sylfaen"/>
          <w:lang w:val="ka-GE"/>
        </w:rPr>
        <w:t>ACE-2</w:t>
      </w:r>
      <w:r w:rsidR="003734D3">
        <w:rPr>
          <w:rFonts w:ascii="Sylfaen" w:hAnsi="Sylfaen"/>
          <w:lang w:val="ka-GE"/>
        </w:rPr>
        <w:t xml:space="preserve"> რეცეპტორები წარმოდგენილია არამარტო სასუნთქ სისტემაში, არამედ გულ</w:t>
      </w:r>
      <w:r w:rsidR="00381583">
        <w:rPr>
          <w:rFonts w:ascii="Sylfaen" w:hAnsi="Sylfaen"/>
          <w:lang w:val="ka-GE"/>
        </w:rPr>
        <w:t>ში, სისხლძარღვებში</w:t>
      </w:r>
      <w:r w:rsidR="003734D3">
        <w:rPr>
          <w:rFonts w:ascii="Sylfaen" w:hAnsi="Sylfaen"/>
          <w:lang w:val="ka-GE"/>
        </w:rPr>
        <w:t>, ცენტრალურ ნერვულ</w:t>
      </w:r>
      <w:r w:rsidR="00546F51">
        <w:rPr>
          <w:rFonts w:ascii="Sylfaen" w:hAnsi="Sylfaen"/>
          <w:lang w:val="ka-GE"/>
        </w:rPr>
        <w:t xml:space="preserve">, </w:t>
      </w:r>
      <w:r w:rsidR="003734D3">
        <w:rPr>
          <w:rFonts w:ascii="Sylfaen" w:hAnsi="Sylfaen"/>
          <w:lang w:val="ka-GE"/>
        </w:rPr>
        <w:t xml:space="preserve">საჭმლის მომნელებელ </w:t>
      </w:r>
      <w:r w:rsidR="00546F51">
        <w:rPr>
          <w:rFonts w:ascii="Sylfaen" w:hAnsi="Sylfaen"/>
          <w:lang w:val="ka-GE"/>
        </w:rPr>
        <w:t>სისტემებში</w:t>
      </w:r>
      <w:r w:rsidR="003734D3">
        <w:rPr>
          <w:rFonts w:ascii="Sylfaen" w:hAnsi="Sylfaen"/>
          <w:lang w:val="ka-GE"/>
        </w:rPr>
        <w:t xml:space="preserve"> და სხვ</w:t>
      </w:r>
      <w:r w:rsidR="00381583">
        <w:rPr>
          <w:rFonts w:ascii="Sylfaen" w:hAnsi="Sylfaen"/>
          <w:lang w:val="ka-GE"/>
        </w:rPr>
        <w:t xml:space="preserve">, რითაც გარკვეულწილად ხსნიან იმ ფაქტს, რომ </w:t>
      </w:r>
      <w:r w:rsidR="00381583" w:rsidRPr="00645222">
        <w:rPr>
          <w:rFonts w:ascii="Sylfaen" w:hAnsi="Sylfaen"/>
          <w:lang w:val="ka-GE"/>
        </w:rPr>
        <w:t>COVID-19</w:t>
      </w:r>
      <w:r w:rsidR="00381583">
        <w:rPr>
          <w:rFonts w:ascii="Sylfaen" w:hAnsi="Sylfaen"/>
          <w:lang w:val="ka-GE"/>
        </w:rPr>
        <w:t>-ით პაციენტებში ხშირია ზემოთაღნიშნული ორგანოების და სისტემების დაზიანება</w:t>
      </w:r>
      <w:r w:rsidR="003734D3">
        <w:rPr>
          <w:rFonts w:ascii="Sylfaen" w:hAnsi="Sylfaen"/>
          <w:lang w:val="ka-GE"/>
        </w:rPr>
        <w:t xml:space="preserve">. </w:t>
      </w:r>
      <w:r w:rsidRPr="009447A1">
        <w:rPr>
          <w:rFonts w:ascii="Sylfaen" w:hAnsi="Sylfaen"/>
          <w:lang w:val="ka-GE"/>
        </w:rPr>
        <w:t>SARS-CoV-2 ინდუცირებული სეფსისის დროს ვითარდება რენინ-ანგიოტენზინის სისტემის დისრეგულაცია. COVID-19-ით ინდუცირებული სეფსისის დროს რენინ-ანგიოტენზინის სისტემის სტიმულაცია შეიძლება იყოს გაძლიერებული ან დაქვეითებული. ანგიოტენზინ-გარდამქმნელი ფერმენტის მარაგი და ანგიოტენზინ-</w:t>
      </w:r>
      <w:r w:rsidRPr="009447A1">
        <w:rPr>
          <w:rFonts w:ascii="Sylfaen" w:hAnsi="Sylfaen"/>
          <w:lang w:val="ka-GE"/>
        </w:rPr>
        <w:lastRenderedPageBreak/>
        <w:t xml:space="preserve">რეცეპტორების ფუნქციური აქტივობა მთავარი ფაქტორებია ჰემოდინამიკური სტაბილურობის </w:t>
      </w:r>
      <w:r w:rsidR="00120816" w:rsidRPr="009447A1">
        <w:rPr>
          <w:rFonts w:ascii="Sylfaen" w:hAnsi="Sylfaen"/>
          <w:lang w:val="ka-GE"/>
        </w:rPr>
        <w:t>მისაღწევად</w:t>
      </w:r>
      <w:r w:rsidRPr="009447A1">
        <w:rPr>
          <w:rFonts w:ascii="Sylfaen" w:hAnsi="Sylfaen"/>
          <w:lang w:val="ka-GE"/>
        </w:rPr>
        <w:t xml:space="preserve"> და შენარჩუნებისათვის.</w:t>
      </w:r>
    </w:p>
    <w:p w:rsidR="002516A0" w:rsidRDefault="002516A0" w:rsidP="002516A0">
      <w:pPr>
        <w:jc w:val="both"/>
        <w:rPr>
          <w:rFonts w:ascii="Sylfaen" w:hAnsi="Sylfaen"/>
          <w:lang w:val="ka-GE"/>
        </w:rPr>
      </w:pPr>
    </w:p>
    <w:p w:rsidR="00574867" w:rsidRDefault="00645222" w:rsidP="00645222">
      <w:pPr>
        <w:spacing w:after="200" w:line="276" w:lineRule="auto"/>
        <w:jc w:val="center"/>
        <w:rPr>
          <w:rFonts w:ascii="Sylfaen" w:hAnsi="Sylfaen"/>
          <w:lang w:val="ka-GE"/>
        </w:rPr>
      </w:pPr>
      <w:r>
        <w:rPr>
          <w:rFonts w:ascii="Sylfaen" w:hAnsi="Sylfaen"/>
          <w:noProof/>
        </w:rPr>
        <w:drawing>
          <wp:inline distT="0" distB="0" distL="0" distR="0" wp14:anchorId="58FFAFFC" wp14:editId="640F38A0">
            <wp:extent cx="5879352" cy="3648218"/>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4367" cy="3651330"/>
                    </a:xfrm>
                    <a:prstGeom prst="rect">
                      <a:avLst/>
                    </a:prstGeom>
                    <a:noFill/>
                  </pic:spPr>
                </pic:pic>
              </a:graphicData>
            </a:graphic>
          </wp:inline>
        </w:drawing>
      </w:r>
    </w:p>
    <w:p w:rsidR="0086335B" w:rsidRPr="0086335B" w:rsidRDefault="0086335B" w:rsidP="0086335B">
      <w:pPr>
        <w:spacing w:after="160" w:line="259" w:lineRule="auto"/>
        <w:jc w:val="center"/>
        <w:rPr>
          <w:rFonts w:eastAsia="Calibri" w:cs="Times New Roman"/>
          <w:b/>
          <w:lang w:val="ka-GE"/>
        </w:rPr>
      </w:pPr>
      <w:r w:rsidRPr="0086335B">
        <w:rPr>
          <w:rFonts w:ascii="Sylfaen" w:eastAsia="Calibri" w:hAnsi="Sylfaen" w:cs="Sylfaen"/>
          <w:b/>
          <w:lang w:val="ka-GE"/>
        </w:rPr>
        <w:t>კონტაქტში</w:t>
      </w:r>
      <w:r w:rsidRPr="0086335B">
        <w:rPr>
          <w:rFonts w:eastAsia="Calibri" w:cs="Times New Roman"/>
          <w:b/>
          <w:lang w:val="ka-GE"/>
        </w:rPr>
        <w:t xml:space="preserve"> </w:t>
      </w:r>
      <w:r w:rsidRPr="0086335B">
        <w:rPr>
          <w:rFonts w:ascii="Sylfaen" w:eastAsia="Calibri" w:hAnsi="Sylfaen" w:cs="Sylfaen"/>
          <w:b/>
          <w:lang w:val="ka-GE"/>
        </w:rPr>
        <w:t>მყოფი</w:t>
      </w:r>
      <w:r w:rsidRPr="0086335B">
        <w:rPr>
          <w:rFonts w:eastAsia="Calibri" w:cs="Times New Roman"/>
          <w:b/>
          <w:lang w:val="ka-GE"/>
        </w:rPr>
        <w:t xml:space="preserve"> (</w:t>
      </w:r>
      <w:r w:rsidRPr="0086335B">
        <w:rPr>
          <w:rFonts w:ascii="Sylfaen" w:eastAsia="Calibri" w:hAnsi="Sylfaen" w:cs="Sylfaen"/>
          <w:b/>
          <w:lang w:val="ka-GE"/>
        </w:rPr>
        <w:t>კონტაქტირებული</w:t>
      </w:r>
      <w:r w:rsidRPr="0086335B">
        <w:rPr>
          <w:rFonts w:eastAsia="Calibri" w:cs="Times New Roman"/>
          <w:b/>
          <w:lang w:val="ka-GE"/>
        </w:rPr>
        <w:t xml:space="preserve">) </w:t>
      </w:r>
      <w:r w:rsidRPr="0086335B">
        <w:rPr>
          <w:rFonts w:ascii="Sylfaen" w:eastAsia="Calibri" w:hAnsi="Sylfaen" w:cs="Sylfaen"/>
          <w:b/>
          <w:lang w:val="ka-GE"/>
        </w:rPr>
        <w:t>პირის</w:t>
      </w:r>
      <w:r w:rsidRPr="0086335B">
        <w:rPr>
          <w:rFonts w:eastAsia="Calibri" w:cs="Times New Roman"/>
          <w:b/>
          <w:lang w:val="ka-GE"/>
        </w:rPr>
        <w:t xml:space="preserve"> </w:t>
      </w:r>
      <w:r w:rsidRPr="0086335B">
        <w:rPr>
          <w:rFonts w:ascii="Sylfaen" w:eastAsia="Calibri" w:hAnsi="Sylfaen" w:cs="Sylfaen"/>
          <w:b/>
          <w:lang w:val="ka-GE"/>
        </w:rPr>
        <w:t>განსაზღვრება</w:t>
      </w:r>
      <w:r w:rsidRPr="0086335B">
        <w:rPr>
          <w:rFonts w:eastAsia="Calibri" w:cs="Times New Roman"/>
          <w:b/>
          <w:lang w:val="ka-GE"/>
        </w:rPr>
        <w:t>:</w:t>
      </w:r>
    </w:p>
    <w:p w:rsidR="0086335B" w:rsidRDefault="0086335B" w:rsidP="0086335B">
      <w:pPr>
        <w:jc w:val="both"/>
        <w:rPr>
          <w:rFonts w:ascii="Sylfaen" w:hAnsi="Sylfaen" w:cs="Sylfaen"/>
          <w:b/>
          <w:bCs/>
          <w:lang w:val="ka-GE"/>
        </w:rPr>
      </w:pPr>
      <w:r w:rsidRPr="0086335B">
        <w:rPr>
          <w:rFonts w:ascii="Sylfaen" w:hAnsi="Sylfaen" w:cs="Sylfaen"/>
          <w:b/>
          <w:bCs/>
          <w:lang w:val="ka-GE"/>
        </w:rPr>
        <w:t>კონტაქტირებულად</w:t>
      </w:r>
      <w:r w:rsidRPr="0086335B">
        <w:rPr>
          <w:rFonts w:cs="Sylfaen"/>
          <w:b/>
          <w:bCs/>
          <w:lang w:val="ka-GE"/>
        </w:rPr>
        <w:t xml:space="preserve"> </w:t>
      </w:r>
      <w:r w:rsidRPr="0086335B">
        <w:rPr>
          <w:rFonts w:ascii="Sylfaen" w:hAnsi="Sylfaen" w:cs="Sylfaen"/>
          <w:b/>
          <w:bCs/>
          <w:lang w:val="ka-GE"/>
        </w:rPr>
        <w:t>განისაზღვრება</w:t>
      </w:r>
      <w:r w:rsidRPr="0086335B">
        <w:rPr>
          <w:rFonts w:cs="Sylfaen"/>
          <w:b/>
          <w:bCs/>
          <w:lang w:val="ka-GE"/>
        </w:rPr>
        <w:t xml:space="preserve"> </w:t>
      </w:r>
      <w:r w:rsidRPr="0086335B">
        <w:rPr>
          <w:rFonts w:ascii="Sylfaen" w:hAnsi="Sylfaen" w:cs="Sylfaen"/>
          <w:b/>
          <w:bCs/>
          <w:lang w:val="ka-GE"/>
        </w:rPr>
        <w:t>პირი</w:t>
      </w:r>
      <w:r w:rsidRPr="0086335B">
        <w:rPr>
          <w:rFonts w:cs="Sylfaen"/>
          <w:b/>
          <w:bCs/>
          <w:lang w:val="ka-GE"/>
        </w:rPr>
        <w:t xml:space="preserve">, </w:t>
      </w:r>
      <w:r w:rsidRPr="0086335B">
        <w:rPr>
          <w:rFonts w:ascii="Sylfaen" w:hAnsi="Sylfaen" w:cs="Sylfaen"/>
          <w:b/>
          <w:bCs/>
          <w:lang w:val="ka-GE"/>
        </w:rPr>
        <w:t>რომელსაც</w:t>
      </w:r>
      <w:r w:rsidRPr="0086335B">
        <w:rPr>
          <w:rFonts w:cs="Sylfaen"/>
          <w:b/>
          <w:bCs/>
          <w:lang w:val="ka-GE"/>
        </w:rPr>
        <w:t xml:space="preserve"> </w:t>
      </w:r>
      <w:r w:rsidRPr="0086335B">
        <w:rPr>
          <w:rFonts w:ascii="Sylfaen" w:hAnsi="Sylfaen" w:cs="Sylfaen"/>
          <w:b/>
          <w:bCs/>
          <w:lang w:val="ka-GE"/>
        </w:rPr>
        <w:t>ჰქონდა</w:t>
      </w:r>
      <w:r w:rsidRPr="0086335B">
        <w:rPr>
          <w:rFonts w:cs="Sylfaen"/>
          <w:b/>
          <w:bCs/>
          <w:lang w:val="ka-GE"/>
        </w:rPr>
        <w:t xml:space="preserve"> </w:t>
      </w:r>
      <w:r w:rsidRPr="0086335B">
        <w:rPr>
          <w:rFonts w:ascii="Sylfaen" w:hAnsi="Sylfaen" w:cs="Sylfaen"/>
          <w:b/>
          <w:bCs/>
          <w:lang w:val="ka-GE"/>
        </w:rPr>
        <w:t>ჩამოთვლილიდან</w:t>
      </w:r>
      <w:r w:rsidRPr="0086335B">
        <w:rPr>
          <w:rFonts w:cs="Sylfaen"/>
          <w:b/>
          <w:bCs/>
          <w:lang w:val="ka-GE"/>
        </w:rPr>
        <w:t xml:space="preserve"> </w:t>
      </w:r>
      <w:r w:rsidRPr="0086335B">
        <w:rPr>
          <w:rFonts w:ascii="Sylfaen" w:hAnsi="Sylfaen" w:cs="Sylfaen"/>
          <w:b/>
          <w:bCs/>
          <w:lang w:val="ka-GE"/>
        </w:rPr>
        <w:t>ერთი</w:t>
      </w:r>
      <w:r w:rsidRPr="0086335B">
        <w:rPr>
          <w:rFonts w:cs="Sylfaen"/>
          <w:b/>
          <w:bCs/>
          <w:lang w:val="ka-GE"/>
        </w:rPr>
        <w:t xml:space="preserve"> </w:t>
      </w:r>
      <w:r w:rsidRPr="0086335B">
        <w:rPr>
          <w:rFonts w:ascii="Sylfaen" w:hAnsi="Sylfaen" w:cs="Sylfaen"/>
          <w:b/>
          <w:bCs/>
          <w:lang w:val="ka-GE"/>
        </w:rPr>
        <w:t>სახეობის</w:t>
      </w:r>
      <w:r w:rsidRPr="0086335B">
        <w:rPr>
          <w:rFonts w:cs="Sylfaen"/>
          <w:b/>
          <w:bCs/>
          <w:lang w:val="ka-GE"/>
        </w:rPr>
        <w:t xml:space="preserve"> </w:t>
      </w:r>
      <w:r w:rsidRPr="0086335B">
        <w:rPr>
          <w:rFonts w:ascii="Sylfaen" w:hAnsi="Sylfaen" w:cs="Sylfaen"/>
          <w:b/>
          <w:bCs/>
          <w:lang w:val="ka-GE"/>
        </w:rPr>
        <w:t>ექსპოზიცია</w:t>
      </w:r>
      <w:r w:rsidRPr="0086335B">
        <w:rPr>
          <w:rFonts w:cs="Sylfaen"/>
          <w:b/>
          <w:bCs/>
          <w:lang w:val="ka-GE"/>
        </w:rPr>
        <w:t xml:space="preserve"> </w:t>
      </w:r>
      <w:r w:rsidRPr="0086335B">
        <w:rPr>
          <w:rFonts w:ascii="Sylfaen" w:hAnsi="Sylfaen" w:cs="Sylfaen"/>
          <w:b/>
          <w:bCs/>
          <w:lang w:val="ka-GE"/>
        </w:rPr>
        <w:t>მაინც</w:t>
      </w:r>
      <w:r w:rsidRPr="0086335B">
        <w:rPr>
          <w:rFonts w:cs="Sylfaen"/>
          <w:b/>
          <w:bCs/>
          <w:lang w:val="ka-GE"/>
        </w:rPr>
        <w:t xml:space="preserve"> </w:t>
      </w:r>
      <w:r w:rsidRPr="0086335B">
        <w:rPr>
          <w:rFonts w:ascii="Sylfaen" w:hAnsi="Sylfaen" w:cs="Sylfaen"/>
          <w:b/>
          <w:bCs/>
          <w:lang w:val="ka-GE"/>
        </w:rPr>
        <w:t>სავარაუდო</w:t>
      </w:r>
      <w:r w:rsidRPr="0086335B">
        <w:rPr>
          <w:rFonts w:cs="Sylfaen"/>
          <w:b/>
          <w:bCs/>
          <w:lang w:val="ka-GE"/>
        </w:rPr>
        <w:t xml:space="preserve"> </w:t>
      </w:r>
      <w:r w:rsidRPr="0086335B">
        <w:rPr>
          <w:rFonts w:ascii="Sylfaen" w:hAnsi="Sylfaen" w:cs="Sylfaen"/>
          <w:b/>
          <w:bCs/>
          <w:lang w:val="ka-GE"/>
        </w:rPr>
        <w:t>ან</w:t>
      </w:r>
      <w:r w:rsidRPr="0086335B">
        <w:rPr>
          <w:rFonts w:cs="Sylfaen"/>
          <w:b/>
          <w:bCs/>
          <w:lang w:val="ka-GE"/>
        </w:rPr>
        <w:t xml:space="preserve"> </w:t>
      </w:r>
      <w:r w:rsidRPr="0086335B">
        <w:rPr>
          <w:rFonts w:ascii="Sylfaen" w:hAnsi="Sylfaen" w:cs="Sylfaen"/>
          <w:b/>
          <w:bCs/>
          <w:lang w:val="ka-GE"/>
        </w:rPr>
        <w:t>დადასტურებულ</w:t>
      </w:r>
      <w:r w:rsidRPr="0086335B">
        <w:rPr>
          <w:rFonts w:cs="Sylfaen"/>
          <w:b/>
          <w:bCs/>
          <w:lang w:val="ka-GE"/>
        </w:rPr>
        <w:t xml:space="preserve"> </w:t>
      </w:r>
      <w:r w:rsidRPr="0086335B">
        <w:rPr>
          <w:rFonts w:ascii="Sylfaen" w:hAnsi="Sylfaen" w:cs="Sylfaen"/>
          <w:b/>
          <w:bCs/>
          <w:lang w:val="ka-GE"/>
        </w:rPr>
        <w:t>შემთხვევასთან</w:t>
      </w:r>
      <w:r w:rsidRPr="0086335B">
        <w:rPr>
          <w:rFonts w:cs="Sylfaen"/>
          <w:b/>
          <w:bCs/>
          <w:lang w:val="ka-GE"/>
        </w:rPr>
        <w:t xml:space="preserve"> </w:t>
      </w:r>
      <w:r w:rsidRPr="0086335B">
        <w:rPr>
          <w:rFonts w:ascii="Sylfaen" w:hAnsi="Sylfaen" w:cs="Sylfaen"/>
          <w:b/>
          <w:bCs/>
          <w:lang w:val="ka-GE"/>
        </w:rPr>
        <w:t>სიპტომების</w:t>
      </w:r>
      <w:r w:rsidRPr="0086335B">
        <w:rPr>
          <w:rFonts w:cs="Sylfaen"/>
          <w:b/>
          <w:bCs/>
          <w:lang w:val="ka-GE"/>
        </w:rPr>
        <w:t xml:space="preserve"> </w:t>
      </w:r>
      <w:r w:rsidRPr="0086335B">
        <w:rPr>
          <w:rFonts w:ascii="Sylfaen" w:hAnsi="Sylfaen" w:cs="Sylfaen"/>
          <w:b/>
          <w:bCs/>
          <w:lang w:val="ka-GE"/>
        </w:rPr>
        <w:t>დაწყებამდე</w:t>
      </w:r>
      <w:r w:rsidRPr="0086335B">
        <w:rPr>
          <w:rFonts w:cs="Sylfaen"/>
          <w:b/>
          <w:bCs/>
          <w:lang w:val="ka-GE"/>
        </w:rPr>
        <w:t xml:space="preserve"> 2 </w:t>
      </w:r>
      <w:r w:rsidRPr="0086335B">
        <w:rPr>
          <w:rFonts w:ascii="Sylfaen" w:hAnsi="Sylfaen" w:cs="Sylfaen"/>
          <w:b/>
          <w:bCs/>
          <w:lang w:val="ka-GE"/>
        </w:rPr>
        <w:t>დღით</w:t>
      </w:r>
      <w:r w:rsidRPr="0086335B">
        <w:rPr>
          <w:rFonts w:cs="Sylfaen"/>
          <w:b/>
          <w:bCs/>
          <w:lang w:val="ka-GE"/>
        </w:rPr>
        <w:t xml:space="preserve"> </w:t>
      </w:r>
      <w:r w:rsidRPr="0086335B">
        <w:rPr>
          <w:rFonts w:ascii="Sylfaen" w:hAnsi="Sylfaen" w:cs="Sylfaen"/>
          <w:b/>
          <w:bCs/>
          <w:lang w:val="ka-GE"/>
        </w:rPr>
        <w:t>ადრე</w:t>
      </w:r>
      <w:r w:rsidRPr="0086335B">
        <w:rPr>
          <w:rFonts w:cs="Sylfaen"/>
          <w:b/>
          <w:bCs/>
          <w:lang w:val="ka-GE"/>
        </w:rPr>
        <w:t xml:space="preserve"> </w:t>
      </w:r>
      <w:r w:rsidRPr="0086335B">
        <w:rPr>
          <w:rFonts w:ascii="Sylfaen" w:hAnsi="Sylfaen" w:cs="Sylfaen"/>
          <w:b/>
          <w:bCs/>
          <w:lang w:val="ka-GE"/>
        </w:rPr>
        <w:t>და</w:t>
      </w:r>
      <w:r w:rsidRPr="0086335B">
        <w:rPr>
          <w:rFonts w:cs="Sylfaen"/>
          <w:b/>
          <w:bCs/>
          <w:lang w:val="ka-GE"/>
        </w:rPr>
        <w:t xml:space="preserve"> </w:t>
      </w:r>
      <w:r w:rsidRPr="0086335B">
        <w:rPr>
          <w:rFonts w:ascii="Sylfaen" w:hAnsi="Sylfaen" w:cs="Sylfaen"/>
          <w:b/>
          <w:bCs/>
          <w:lang w:val="ka-GE"/>
        </w:rPr>
        <w:t>მომდევნო</w:t>
      </w:r>
      <w:r w:rsidRPr="0086335B">
        <w:rPr>
          <w:rFonts w:cs="Sylfaen"/>
          <w:b/>
          <w:bCs/>
          <w:lang w:val="ka-GE"/>
        </w:rPr>
        <w:t xml:space="preserve"> 14 </w:t>
      </w:r>
      <w:r w:rsidRPr="0086335B">
        <w:rPr>
          <w:rFonts w:ascii="Sylfaen" w:hAnsi="Sylfaen" w:cs="Sylfaen"/>
          <w:b/>
          <w:bCs/>
          <w:lang w:val="ka-GE"/>
        </w:rPr>
        <w:t>დღის</w:t>
      </w:r>
      <w:r w:rsidRPr="0086335B">
        <w:rPr>
          <w:rFonts w:cs="Sylfaen"/>
          <w:b/>
          <w:bCs/>
          <w:lang w:val="ka-GE"/>
        </w:rPr>
        <w:t xml:space="preserve"> </w:t>
      </w:r>
      <w:r w:rsidRPr="0086335B">
        <w:rPr>
          <w:rFonts w:ascii="Sylfaen" w:hAnsi="Sylfaen" w:cs="Sylfaen"/>
          <w:b/>
          <w:bCs/>
          <w:lang w:val="ka-GE"/>
        </w:rPr>
        <w:t>განმავლობაში</w:t>
      </w:r>
      <w:r w:rsidRPr="0086335B">
        <w:rPr>
          <w:rFonts w:cs="Sylfaen"/>
          <w:b/>
          <w:bCs/>
          <w:lang w:val="ka-GE"/>
        </w:rPr>
        <w:t>:</w:t>
      </w:r>
    </w:p>
    <w:p w:rsidR="009E6BEE" w:rsidRPr="009E6BEE" w:rsidRDefault="009E6BEE" w:rsidP="0086335B">
      <w:pPr>
        <w:jc w:val="both"/>
        <w:rPr>
          <w:rFonts w:ascii="Sylfaen" w:hAnsi="Sylfaen" w:cs="Sylfaen"/>
          <w:b/>
          <w:bCs/>
          <w:lang w:val="ka-GE"/>
        </w:rPr>
      </w:pPr>
    </w:p>
    <w:p w:rsidR="0086335B" w:rsidRPr="0086335B" w:rsidRDefault="0086335B" w:rsidP="0086335B">
      <w:pPr>
        <w:spacing w:after="200" w:line="276" w:lineRule="auto"/>
        <w:jc w:val="both"/>
        <w:rPr>
          <w:rFonts w:cs="Sylfaen"/>
          <w:lang w:val="ka-GE"/>
        </w:rPr>
      </w:pPr>
      <w:r w:rsidRPr="0086335B">
        <w:rPr>
          <w:rFonts w:ascii="Sylfaen" w:hAnsi="Sylfaen" w:cs="Sylfaen"/>
          <w:lang w:val="ka-GE"/>
        </w:rPr>
        <w:t>ა</w:t>
      </w:r>
      <w:r w:rsidRPr="0086335B">
        <w:rPr>
          <w:rFonts w:cs="Sylfaen"/>
          <w:lang w:val="ka-GE"/>
        </w:rPr>
        <w:t xml:space="preserve">) 1 </w:t>
      </w:r>
      <w:r w:rsidRPr="0086335B">
        <w:rPr>
          <w:rFonts w:ascii="Sylfaen" w:hAnsi="Sylfaen" w:cs="Sylfaen"/>
          <w:lang w:val="ka-GE"/>
        </w:rPr>
        <w:t>მეტრიანი</w:t>
      </w:r>
      <w:r w:rsidRPr="0086335B">
        <w:rPr>
          <w:rFonts w:cs="Sylfaen"/>
          <w:lang w:val="ka-GE"/>
        </w:rPr>
        <w:t xml:space="preserve"> </w:t>
      </w:r>
      <w:r w:rsidRPr="0086335B">
        <w:rPr>
          <w:rFonts w:ascii="Sylfaen" w:hAnsi="Sylfaen" w:cs="Sylfaen"/>
          <w:lang w:val="ka-GE"/>
        </w:rPr>
        <w:t>პირისპირ</w:t>
      </w:r>
      <w:r w:rsidRPr="0086335B">
        <w:rPr>
          <w:rFonts w:cs="Sylfaen"/>
          <w:lang w:val="ka-GE"/>
        </w:rPr>
        <w:t xml:space="preserve"> </w:t>
      </w:r>
      <w:r w:rsidRPr="0086335B">
        <w:rPr>
          <w:rFonts w:ascii="Sylfaen" w:hAnsi="Sylfaen" w:cs="Sylfaen"/>
          <w:lang w:val="ka-GE"/>
        </w:rPr>
        <w:t>კონტაქტი</w:t>
      </w:r>
      <w:r w:rsidRPr="0086335B">
        <w:rPr>
          <w:rFonts w:cs="Sylfaen"/>
          <w:lang w:val="ka-GE"/>
        </w:rPr>
        <w:t xml:space="preserve"> </w:t>
      </w:r>
      <w:r w:rsidRPr="0086335B">
        <w:rPr>
          <w:rFonts w:ascii="Sylfaen" w:hAnsi="Sylfaen" w:cs="Sylfaen"/>
          <w:lang w:val="ka-GE"/>
        </w:rPr>
        <w:t>სავარაუდო</w:t>
      </w:r>
      <w:r w:rsidRPr="0086335B">
        <w:rPr>
          <w:rFonts w:cs="Sylfaen"/>
          <w:lang w:val="ka-GE"/>
        </w:rPr>
        <w:t xml:space="preserve"> </w:t>
      </w:r>
      <w:r w:rsidRPr="0086335B">
        <w:rPr>
          <w:rFonts w:ascii="Sylfaen" w:hAnsi="Sylfaen" w:cs="Sylfaen"/>
          <w:lang w:val="ka-GE"/>
        </w:rPr>
        <w:t>ან</w:t>
      </w:r>
      <w:r w:rsidRPr="0086335B">
        <w:rPr>
          <w:rFonts w:cs="Sylfaen"/>
          <w:lang w:val="ka-GE"/>
        </w:rPr>
        <w:t xml:space="preserve"> </w:t>
      </w:r>
      <w:r w:rsidRPr="0086335B">
        <w:rPr>
          <w:rFonts w:ascii="Sylfaen" w:hAnsi="Sylfaen" w:cs="Sylfaen"/>
          <w:lang w:val="ka-GE"/>
        </w:rPr>
        <w:t>დადასტურებულ</w:t>
      </w:r>
      <w:r w:rsidRPr="0086335B">
        <w:rPr>
          <w:rFonts w:cs="Sylfaen"/>
          <w:lang w:val="ka-GE"/>
        </w:rPr>
        <w:t xml:space="preserve"> </w:t>
      </w:r>
      <w:r w:rsidRPr="0086335B">
        <w:rPr>
          <w:rFonts w:ascii="Sylfaen" w:hAnsi="Sylfaen" w:cs="Sylfaen"/>
          <w:lang w:val="ka-GE"/>
        </w:rPr>
        <w:t>შემთხვევასთან</w:t>
      </w:r>
      <w:r w:rsidRPr="0086335B">
        <w:rPr>
          <w:rFonts w:cs="Sylfaen"/>
          <w:lang w:val="ka-GE"/>
        </w:rPr>
        <w:t xml:space="preserve"> 15 </w:t>
      </w:r>
      <w:r w:rsidRPr="0086335B">
        <w:rPr>
          <w:rFonts w:ascii="Sylfaen" w:hAnsi="Sylfaen" w:cs="Sylfaen"/>
          <w:lang w:val="ka-GE"/>
        </w:rPr>
        <w:t>წუთის</w:t>
      </w:r>
      <w:r w:rsidRPr="0086335B">
        <w:rPr>
          <w:rFonts w:cs="Sylfaen"/>
          <w:lang w:val="ka-GE"/>
        </w:rPr>
        <w:t xml:space="preserve"> </w:t>
      </w:r>
      <w:r w:rsidRPr="0086335B">
        <w:rPr>
          <w:rFonts w:ascii="Sylfaen" w:hAnsi="Sylfaen" w:cs="Sylfaen"/>
          <w:lang w:val="ka-GE"/>
        </w:rPr>
        <w:t>ან</w:t>
      </w:r>
      <w:r w:rsidRPr="0086335B">
        <w:rPr>
          <w:rFonts w:cs="Sylfaen"/>
          <w:lang w:val="ka-GE"/>
        </w:rPr>
        <w:t xml:space="preserve"> </w:t>
      </w:r>
      <w:r w:rsidRPr="0086335B">
        <w:rPr>
          <w:rFonts w:ascii="Sylfaen" w:hAnsi="Sylfaen" w:cs="Sylfaen"/>
          <w:lang w:val="ka-GE"/>
        </w:rPr>
        <w:t>მეტის</w:t>
      </w:r>
      <w:r w:rsidRPr="0086335B">
        <w:rPr>
          <w:rFonts w:cs="Sylfaen"/>
          <w:lang w:val="ka-GE"/>
        </w:rPr>
        <w:t xml:space="preserve"> </w:t>
      </w:r>
      <w:r w:rsidRPr="0086335B">
        <w:rPr>
          <w:rFonts w:ascii="Sylfaen" w:hAnsi="Sylfaen" w:cs="Sylfaen"/>
          <w:lang w:val="ka-GE"/>
        </w:rPr>
        <w:t>განმავლობაში</w:t>
      </w:r>
      <w:r w:rsidRPr="0086335B">
        <w:rPr>
          <w:rFonts w:cs="Sylfaen"/>
          <w:lang w:val="ka-GE"/>
        </w:rPr>
        <w:t>;</w:t>
      </w:r>
    </w:p>
    <w:p w:rsidR="0086335B" w:rsidRPr="0086335B" w:rsidRDefault="0086335B" w:rsidP="0086335B">
      <w:pPr>
        <w:spacing w:after="200" w:line="276" w:lineRule="auto"/>
        <w:jc w:val="both"/>
        <w:rPr>
          <w:rFonts w:cs="Sylfaen"/>
          <w:lang w:val="ka-GE"/>
        </w:rPr>
      </w:pPr>
      <w:r w:rsidRPr="0086335B">
        <w:rPr>
          <w:rFonts w:ascii="Sylfaen" w:hAnsi="Sylfaen" w:cs="Sylfaen"/>
          <w:lang w:val="ka-GE"/>
        </w:rPr>
        <w:t>ბ</w:t>
      </w:r>
      <w:r w:rsidRPr="0086335B">
        <w:rPr>
          <w:rFonts w:cs="Sylfaen"/>
          <w:lang w:val="ka-GE"/>
        </w:rPr>
        <w:t xml:space="preserve">) </w:t>
      </w:r>
      <w:r w:rsidRPr="0086335B">
        <w:rPr>
          <w:rFonts w:ascii="Sylfaen" w:hAnsi="Sylfaen" w:cs="Sylfaen"/>
          <w:lang w:val="ka-GE"/>
        </w:rPr>
        <w:t>უშუალო</w:t>
      </w:r>
      <w:r w:rsidRPr="0086335B">
        <w:rPr>
          <w:rFonts w:cs="Sylfaen"/>
          <w:lang w:val="ka-GE"/>
        </w:rPr>
        <w:t xml:space="preserve"> </w:t>
      </w:r>
      <w:r w:rsidRPr="0086335B">
        <w:rPr>
          <w:rFonts w:ascii="Sylfaen" w:hAnsi="Sylfaen" w:cs="Sylfaen"/>
          <w:lang w:val="ka-GE"/>
        </w:rPr>
        <w:t>ფიზიკური</w:t>
      </w:r>
      <w:r w:rsidRPr="0086335B">
        <w:rPr>
          <w:rFonts w:cs="Sylfaen"/>
          <w:lang w:val="ka-GE"/>
        </w:rPr>
        <w:t xml:space="preserve"> </w:t>
      </w:r>
      <w:r w:rsidRPr="0086335B">
        <w:rPr>
          <w:rFonts w:ascii="Sylfaen" w:hAnsi="Sylfaen" w:cs="Sylfaen"/>
          <w:lang w:val="ka-GE"/>
        </w:rPr>
        <w:t>კონტაქტი</w:t>
      </w:r>
      <w:r w:rsidRPr="0086335B">
        <w:rPr>
          <w:rFonts w:cs="Sylfaen"/>
          <w:lang w:val="ka-GE"/>
        </w:rPr>
        <w:t xml:space="preserve"> </w:t>
      </w:r>
      <w:r w:rsidRPr="0086335B">
        <w:rPr>
          <w:rFonts w:ascii="Sylfaen" w:hAnsi="Sylfaen" w:cs="Sylfaen"/>
          <w:lang w:val="ka-GE"/>
        </w:rPr>
        <w:t>სავარაუდო</w:t>
      </w:r>
      <w:r w:rsidRPr="0086335B">
        <w:rPr>
          <w:rFonts w:cs="Sylfaen"/>
          <w:lang w:val="ka-GE"/>
        </w:rPr>
        <w:t xml:space="preserve"> </w:t>
      </w:r>
      <w:r w:rsidRPr="0086335B">
        <w:rPr>
          <w:rFonts w:ascii="Sylfaen" w:hAnsi="Sylfaen" w:cs="Sylfaen"/>
          <w:lang w:val="ka-GE"/>
        </w:rPr>
        <w:t>ან</w:t>
      </w:r>
      <w:r w:rsidRPr="0086335B">
        <w:rPr>
          <w:rFonts w:cs="Sylfaen"/>
          <w:lang w:val="ka-GE"/>
        </w:rPr>
        <w:t xml:space="preserve"> </w:t>
      </w:r>
      <w:r w:rsidRPr="0086335B">
        <w:rPr>
          <w:rFonts w:ascii="Sylfaen" w:hAnsi="Sylfaen" w:cs="Sylfaen"/>
          <w:lang w:val="ka-GE"/>
        </w:rPr>
        <w:t>დადასტურებულ</w:t>
      </w:r>
      <w:r w:rsidRPr="0086335B">
        <w:rPr>
          <w:rFonts w:cs="Sylfaen"/>
          <w:lang w:val="ka-GE"/>
        </w:rPr>
        <w:t xml:space="preserve"> </w:t>
      </w:r>
      <w:r w:rsidRPr="0086335B">
        <w:rPr>
          <w:rFonts w:ascii="Sylfaen" w:hAnsi="Sylfaen" w:cs="Sylfaen"/>
          <w:lang w:val="ka-GE"/>
        </w:rPr>
        <w:t>შემთხვევასთან</w:t>
      </w:r>
      <w:r w:rsidRPr="0086335B">
        <w:rPr>
          <w:rFonts w:cs="Sylfaen"/>
          <w:lang w:val="ka-GE"/>
        </w:rPr>
        <w:t>;</w:t>
      </w:r>
    </w:p>
    <w:p w:rsidR="0086335B" w:rsidRPr="0086335B" w:rsidRDefault="0086335B" w:rsidP="0086335B">
      <w:pPr>
        <w:spacing w:after="200" w:line="276" w:lineRule="auto"/>
        <w:jc w:val="both"/>
        <w:rPr>
          <w:rFonts w:cs="Sylfaen"/>
          <w:lang w:val="ka-GE"/>
        </w:rPr>
      </w:pPr>
      <w:r w:rsidRPr="0086335B">
        <w:rPr>
          <w:rFonts w:ascii="Sylfaen" w:hAnsi="Sylfaen" w:cs="Sylfaen"/>
          <w:lang w:val="ka-GE"/>
        </w:rPr>
        <w:t>გ</w:t>
      </w:r>
      <w:r w:rsidRPr="0086335B">
        <w:rPr>
          <w:rFonts w:cs="Sylfaen"/>
          <w:lang w:val="ka-GE"/>
        </w:rPr>
        <w:t>) COVID-19-</w:t>
      </w:r>
      <w:r w:rsidRPr="0086335B">
        <w:rPr>
          <w:rFonts w:ascii="Sylfaen" w:hAnsi="Sylfaen" w:cs="Sylfaen"/>
          <w:lang w:val="ka-GE"/>
        </w:rPr>
        <w:t>ით</w:t>
      </w:r>
      <w:r w:rsidRPr="0086335B">
        <w:rPr>
          <w:rFonts w:cs="Sylfaen"/>
          <w:lang w:val="ka-GE"/>
        </w:rPr>
        <w:t xml:space="preserve"> </w:t>
      </w:r>
      <w:r w:rsidRPr="0086335B">
        <w:rPr>
          <w:rFonts w:ascii="Sylfaen" w:hAnsi="Sylfaen" w:cs="Sylfaen"/>
          <w:lang w:val="ka-GE"/>
        </w:rPr>
        <w:t>დაავადებული</w:t>
      </w:r>
      <w:r w:rsidRPr="0086335B">
        <w:rPr>
          <w:rFonts w:cs="Sylfaen"/>
          <w:lang w:val="ka-GE"/>
        </w:rPr>
        <w:t xml:space="preserve"> </w:t>
      </w:r>
      <w:r w:rsidRPr="0086335B">
        <w:rPr>
          <w:rFonts w:ascii="Sylfaen" w:hAnsi="Sylfaen" w:cs="Sylfaen"/>
          <w:lang w:val="ka-GE"/>
        </w:rPr>
        <w:t>პაციენტების</w:t>
      </w:r>
      <w:r w:rsidRPr="0086335B">
        <w:rPr>
          <w:rFonts w:cs="Sylfaen"/>
          <w:lang w:val="ka-GE"/>
        </w:rPr>
        <w:t xml:space="preserve"> </w:t>
      </w:r>
      <w:r w:rsidRPr="0086335B">
        <w:rPr>
          <w:rFonts w:ascii="Sylfaen" w:hAnsi="Sylfaen" w:cs="Sylfaen"/>
          <w:lang w:val="ka-GE"/>
        </w:rPr>
        <w:t>უშუალო</w:t>
      </w:r>
      <w:r w:rsidRPr="0086335B">
        <w:rPr>
          <w:rFonts w:cs="Sylfaen"/>
          <w:lang w:val="ka-GE"/>
        </w:rPr>
        <w:t xml:space="preserve"> </w:t>
      </w:r>
      <w:r w:rsidRPr="0086335B">
        <w:rPr>
          <w:rFonts w:ascii="Sylfaen" w:hAnsi="Sylfaen" w:cs="Sylfaen"/>
          <w:lang w:val="ka-GE"/>
        </w:rPr>
        <w:t>მოვლა</w:t>
      </w:r>
      <w:r w:rsidRPr="0086335B">
        <w:rPr>
          <w:rFonts w:cs="Sylfaen"/>
          <w:lang w:val="ka-GE"/>
        </w:rPr>
        <w:t xml:space="preserve">, </w:t>
      </w:r>
      <w:r w:rsidRPr="0086335B">
        <w:rPr>
          <w:rFonts w:ascii="Sylfaen" w:hAnsi="Sylfaen" w:cs="Sylfaen"/>
          <w:lang w:val="ka-GE"/>
        </w:rPr>
        <w:t>პირადი</w:t>
      </w:r>
      <w:r w:rsidRPr="0086335B">
        <w:rPr>
          <w:rFonts w:cs="Sylfaen"/>
          <w:lang w:val="ka-GE"/>
        </w:rPr>
        <w:t xml:space="preserve"> </w:t>
      </w:r>
      <w:r w:rsidRPr="0086335B">
        <w:rPr>
          <w:rFonts w:ascii="Sylfaen" w:hAnsi="Sylfaen" w:cs="Sylfaen"/>
          <w:lang w:val="ka-GE"/>
        </w:rPr>
        <w:t>დამცავი</w:t>
      </w:r>
      <w:r w:rsidRPr="0086335B">
        <w:rPr>
          <w:rFonts w:cs="Sylfaen"/>
          <w:lang w:val="ka-GE"/>
        </w:rPr>
        <w:t xml:space="preserve"> </w:t>
      </w:r>
      <w:r w:rsidRPr="0086335B">
        <w:rPr>
          <w:rFonts w:ascii="Sylfaen" w:hAnsi="Sylfaen" w:cs="Sylfaen"/>
          <w:lang w:val="ka-GE"/>
        </w:rPr>
        <w:t>საშუალებების</w:t>
      </w:r>
      <w:r w:rsidRPr="0086335B">
        <w:rPr>
          <w:rFonts w:cs="Sylfaen"/>
          <w:lang w:val="ka-GE"/>
        </w:rPr>
        <w:t xml:space="preserve"> </w:t>
      </w:r>
      <w:r w:rsidRPr="0086335B">
        <w:rPr>
          <w:rFonts w:ascii="Sylfaen" w:hAnsi="Sylfaen" w:cs="Sylfaen"/>
          <w:lang w:val="ka-GE"/>
        </w:rPr>
        <w:t>არასათანადოდ</w:t>
      </w:r>
      <w:r w:rsidRPr="0086335B">
        <w:rPr>
          <w:rFonts w:cs="Sylfaen"/>
          <w:lang w:val="ka-GE"/>
        </w:rPr>
        <w:t xml:space="preserve"> </w:t>
      </w:r>
      <w:r w:rsidRPr="0086335B">
        <w:rPr>
          <w:rFonts w:ascii="Sylfaen" w:hAnsi="Sylfaen" w:cs="Sylfaen"/>
          <w:lang w:val="ka-GE"/>
        </w:rPr>
        <w:t>გამოყენებისას</w:t>
      </w:r>
      <w:r w:rsidRPr="0086335B">
        <w:rPr>
          <w:rFonts w:cs="Sylfaen"/>
          <w:lang w:val="ka-GE"/>
        </w:rPr>
        <w:t>;</w:t>
      </w:r>
    </w:p>
    <w:p w:rsidR="0086335B" w:rsidRPr="0086335B" w:rsidRDefault="0086335B" w:rsidP="0086335B">
      <w:pPr>
        <w:spacing w:after="200" w:line="276" w:lineRule="auto"/>
        <w:jc w:val="both"/>
        <w:rPr>
          <w:rFonts w:cs="Sylfaen"/>
          <w:lang w:val="ka-GE"/>
        </w:rPr>
      </w:pPr>
      <w:r w:rsidRPr="0086335B">
        <w:rPr>
          <w:rFonts w:cs="Sylfaen"/>
          <w:lang w:val="ka-GE"/>
        </w:rPr>
        <w:t xml:space="preserve"> </w:t>
      </w:r>
      <w:r w:rsidRPr="0086335B">
        <w:rPr>
          <w:rFonts w:ascii="Sylfaen" w:hAnsi="Sylfaen" w:cs="Sylfaen"/>
          <w:lang w:val="ka-GE"/>
        </w:rPr>
        <w:t>ან</w:t>
      </w:r>
    </w:p>
    <w:p w:rsidR="0086335B" w:rsidRPr="0086335B" w:rsidRDefault="0086335B" w:rsidP="0086335B">
      <w:pPr>
        <w:numPr>
          <w:ilvl w:val="1"/>
          <w:numId w:val="1"/>
        </w:numPr>
        <w:tabs>
          <w:tab w:val="clear" w:pos="1440"/>
          <w:tab w:val="num" w:pos="709"/>
        </w:tabs>
        <w:spacing w:line="276" w:lineRule="auto"/>
        <w:ind w:left="709" w:hanging="425"/>
        <w:rPr>
          <w:rFonts w:ascii="Sylfaen" w:hAnsi="Sylfaen"/>
          <w:lang w:val="ka-GE"/>
        </w:rPr>
      </w:pPr>
      <w:r w:rsidRPr="0086335B">
        <w:rPr>
          <w:rFonts w:ascii="Sylfaen" w:hAnsi="Sylfaen" w:cs="Sylfaen"/>
          <w:sz w:val="22"/>
          <w:lang w:val="ka-GE"/>
        </w:rPr>
        <w:t>დ</w:t>
      </w:r>
      <w:r w:rsidRPr="0086335B">
        <w:rPr>
          <w:rFonts w:cs="Sylfaen"/>
          <w:sz w:val="22"/>
          <w:lang w:val="ka-GE"/>
        </w:rPr>
        <w:t xml:space="preserve">) </w:t>
      </w:r>
      <w:r w:rsidRPr="0086335B">
        <w:rPr>
          <w:rFonts w:ascii="Sylfaen" w:hAnsi="Sylfaen" w:cs="Sylfaen"/>
          <w:sz w:val="22"/>
          <w:lang w:val="ka-GE"/>
        </w:rPr>
        <w:t>სხვა</w:t>
      </w:r>
      <w:r w:rsidRPr="0086335B">
        <w:rPr>
          <w:rFonts w:cs="Sylfaen"/>
          <w:sz w:val="22"/>
          <w:lang w:val="ka-GE"/>
        </w:rPr>
        <w:t xml:space="preserve"> </w:t>
      </w:r>
      <w:r w:rsidRPr="0086335B">
        <w:rPr>
          <w:rFonts w:ascii="Sylfaen" w:hAnsi="Sylfaen" w:cs="Sylfaen"/>
          <w:sz w:val="22"/>
          <w:lang w:val="ka-GE"/>
        </w:rPr>
        <w:t>სიტუაციები</w:t>
      </w:r>
      <w:r w:rsidRPr="0086335B">
        <w:rPr>
          <w:rFonts w:cs="Sylfaen"/>
          <w:sz w:val="22"/>
        </w:rPr>
        <w:t xml:space="preserve">, </w:t>
      </w:r>
      <w:r w:rsidRPr="0086335B">
        <w:rPr>
          <w:rFonts w:ascii="Sylfaen" w:hAnsi="Sylfaen" w:cs="Sylfaen"/>
          <w:sz w:val="22"/>
          <w:lang w:val="ka-GE"/>
        </w:rPr>
        <w:t>რომელიც</w:t>
      </w:r>
      <w:r w:rsidRPr="0086335B">
        <w:rPr>
          <w:rFonts w:cs="Sylfaen"/>
          <w:sz w:val="22"/>
          <w:lang w:val="ka-GE"/>
        </w:rPr>
        <w:t xml:space="preserve"> </w:t>
      </w:r>
      <w:r w:rsidRPr="0086335B">
        <w:rPr>
          <w:rFonts w:ascii="Sylfaen" w:hAnsi="Sylfaen" w:cs="Sylfaen"/>
          <w:sz w:val="22"/>
          <w:lang w:val="ka-GE"/>
        </w:rPr>
        <w:t>დადგინდება</w:t>
      </w:r>
      <w:r w:rsidRPr="0086335B">
        <w:rPr>
          <w:rFonts w:cs="Sylfaen"/>
          <w:sz w:val="22"/>
          <w:lang w:val="ka-GE"/>
        </w:rPr>
        <w:t xml:space="preserve"> </w:t>
      </w:r>
      <w:r w:rsidRPr="0086335B">
        <w:rPr>
          <w:rFonts w:ascii="Sylfaen" w:hAnsi="Sylfaen" w:cs="Sylfaen"/>
          <w:sz w:val="22"/>
          <w:lang w:val="ka-GE"/>
        </w:rPr>
        <w:t>და</w:t>
      </w:r>
      <w:r w:rsidRPr="0086335B">
        <w:rPr>
          <w:rFonts w:cs="Sylfaen"/>
          <w:sz w:val="22"/>
          <w:lang w:val="ka-GE"/>
        </w:rPr>
        <w:t xml:space="preserve"> </w:t>
      </w:r>
      <w:r w:rsidRPr="0086335B">
        <w:rPr>
          <w:rFonts w:ascii="Sylfaen" w:hAnsi="Sylfaen" w:cs="Sylfaen"/>
          <w:sz w:val="22"/>
          <w:lang w:val="ka-GE"/>
        </w:rPr>
        <w:t>განისაზღვრება</w:t>
      </w:r>
      <w:r w:rsidRPr="0086335B">
        <w:rPr>
          <w:rFonts w:cs="Sylfaen"/>
          <w:sz w:val="22"/>
          <w:lang w:val="ka-GE"/>
        </w:rPr>
        <w:t xml:space="preserve"> </w:t>
      </w:r>
      <w:r w:rsidRPr="0086335B">
        <w:rPr>
          <w:rFonts w:ascii="Sylfaen" w:hAnsi="Sylfaen" w:cs="Sylfaen"/>
          <w:sz w:val="22"/>
          <w:lang w:val="ka-GE"/>
        </w:rPr>
        <w:t>ეპიდკვლევის</w:t>
      </w:r>
      <w:r w:rsidRPr="0086335B">
        <w:rPr>
          <w:rFonts w:cs="Sylfaen"/>
          <w:sz w:val="22"/>
          <w:lang w:val="ka-GE"/>
        </w:rPr>
        <w:t xml:space="preserve"> </w:t>
      </w:r>
      <w:r w:rsidRPr="0086335B">
        <w:rPr>
          <w:rFonts w:ascii="Sylfaen" w:hAnsi="Sylfaen" w:cs="Sylfaen"/>
          <w:sz w:val="22"/>
          <w:lang w:val="ka-GE"/>
        </w:rPr>
        <w:t>განხორციელების</w:t>
      </w:r>
      <w:r w:rsidRPr="0086335B">
        <w:rPr>
          <w:rFonts w:cs="Sylfaen"/>
          <w:sz w:val="22"/>
          <w:lang w:val="ka-GE"/>
        </w:rPr>
        <w:t xml:space="preserve"> </w:t>
      </w:r>
      <w:r w:rsidRPr="0086335B">
        <w:rPr>
          <w:rFonts w:ascii="Sylfaen" w:hAnsi="Sylfaen" w:cs="Sylfaen"/>
          <w:sz w:val="22"/>
          <w:lang w:val="ka-GE"/>
        </w:rPr>
        <w:t>პროცესში</w:t>
      </w:r>
      <w:r w:rsidRPr="0086335B">
        <w:rPr>
          <w:rFonts w:cs="Sylfaen"/>
          <w:sz w:val="22"/>
          <w:lang w:val="ka-GE"/>
        </w:rPr>
        <w:t xml:space="preserve"> </w:t>
      </w:r>
      <w:r w:rsidRPr="0086335B">
        <w:rPr>
          <w:rFonts w:ascii="Sylfaen" w:hAnsi="Sylfaen" w:cs="Sylfaen"/>
          <w:sz w:val="22"/>
          <w:lang w:val="ka-GE"/>
        </w:rPr>
        <w:t>რისკის</w:t>
      </w:r>
      <w:r w:rsidRPr="0086335B">
        <w:rPr>
          <w:rFonts w:cs="Sylfaen"/>
          <w:sz w:val="22"/>
          <w:lang w:val="ka-GE"/>
        </w:rPr>
        <w:t xml:space="preserve"> </w:t>
      </w:r>
      <w:r w:rsidRPr="0086335B">
        <w:rPr>
          <w:rFonts w:ascii="Sylfaen" w:hAnsi="Sylfaen" w:cs="Sylfaen"/>
          <w:sz w:val="22"/>
          <w:lang w:val="ka-GE"/>
        </w:rPr>
        <w:t>შეფასების</w:t>
      </w:r>
      <w:r w:rsidRPr="0086335B">
        <w:rPr>
          <w:rFonts w:cs="Sylfaen"/>
          <w:sz w:val="22"/>
          <w:lang w:val="ka-GE"/>
        </w:rPr>
        <w:t xml:space="preserve"> </w:t>
      </w:r>
      <w:r w:rsidRPr="0086335B">
        <w:rPr>
          <w:rFonts w:ascii="Sylfaen" w:hAnsi="Sylfaen" w:cs="Sylfaen"/>
          <w:sz w:val="22"/>
          <w:lang w:val="ka-GE"/>
        </w:rPr>
        <w:t>ადგილზე</w:t>
      </w:r>
      <w:r w:rsidRPr="0086335B">
        <w:rPr>
          <w:rFonts w:cs="Sylfaen"/>
          <w:sz w:val="22"/>
          <w:lang w:val="ka-GE"/>
        </w:rPr>
        <w:t>.</w:t>
      </w:r>
      <w:r w:rsidRPr="0086335B">
        <w:rPr>
          <w:rFonts w:ascii="Sylfaen" w:hAnsi="Sylfaen" w:cs="Sylfaen"/>
          <w:sz w:val="22"/>
          <w:lang w:val="ka-GE"/>
        </w:rPr>
        <w:t xml:space="preserve"> </w:t>
      </w:r>
      <w:r w:rsidRPr="0086335B">
        <w:rPr>
          <w:rFonts w:ascii="Sylfaen" w:hAnsi="Sylfaen"/>
          <w:lang w:val="ka-GE"/>
        </w:rPr>
        <w:t xml:space="preserve">{4,5}.      </w:t>
      </w:r>
    </w:p>
    <w:p w:rsidR="0086335B" w:rsidRPr="0086335B" w:rsidRDefault="0086335B" w:rsidP="0086335B">
      <w:pPr>
        <w:pStyle w:val="CommentText"/>
        <w:jc w:val="both"/>
        <w:rPr>
          <w:rFonts w:ascii="Sylfaen" w:hAnsi="Sylfaen" w:cs="Sylfaen"/>
          <w:sz w:val="22"/>
          <w:szCs w:val="22"/>
          <w:lang w:val="ka-GE"/>
        </w:rPr>
      </w:pPr>
    </w:p>
    <w:p w:rsidR="0086335B" w:rsidRPr="0086335B" w:rsidRDefault="0086335B" w:rsidP="0086335B">
      <w:pPr>
        <w:spacing w:after="200" w:line="276" w:lineRule="auto"/>
        <w:ind w:left="-709"/>
        <w:rPr>
          <w:rFonts w:cs="Helvetica"/>
          <w:i/>
          <w:sz w:val="20"/>
          <w:szCs w:val="20"/>
          <w:u w:val="single"/>
          <w:lang w:val="ka-GE"/>
        </w:rPr>
      </w:pPr>
      <w:r w:rsidRPr="0086335B">
        <w:rPr>
          <w:rFonts w:ascii="Sylfaen" w:hAnsi="Sylfaen" w:cs="Sylfaen"/>
          <w:i/>
          <w:sz w:val="20"/>
          <w:szCs w:val="20"/>
          <w:u w:val="single"/>
          <w:lang w:val="ka-GE"/>
        </w:rPr>
        <w:t>შენიშვნა</w:t>
      </w:r>
      <w:r w:rsidRPr="0086335B">
        <w:rPr>
          <w:rFonts w:cs="Helvetica"/>
          <w:i/>
          <w:sz w:val="20"/>
          <w:szCs w:val="20"/>
          <w:u w:val="single"/>
          <w:lang w:val="ka-GE"/>
        </w:rPr>
        <w:t xml:space="preserve">: </w:t>
      </w:r>
    </w:p>
    <w:p w:rsidR="0086335B" w:rsidRPr="0086335B" w:rsidRDefault="0086335B" w:rsidP="0086335B">
      <w:pPr>
        <w:spacing w:after="200" w:line="276" w:lineRule="auto"/>
        <w:ind w:left="-709"/>
        <w:jc w:val="both"/>
        <w:rPr>
          <w:rFonts w:cs="Sylfaen"/>
          <w:i/>
          <w:lang w:val="ka-GE"/>
        </w:rPr>
      </w:pPr>
      <w:r w:rsidRPr="0086335B">
        <w:rPr>
          <w:rFonts w:ascii="Sylfaen" w:hAnsi="Sylfaen" w:cs="Sylfaen"/>
          <w:i/>
          <w:sz w:val="20"/>
          <w:szCs w:val="20"/>
          <w:lang w:val="ka-GE"/>
        </w:rPr>
        <w:t>ასიმპტომური</w:t>
      </w:r>
      <w:r w:rsidRPr="0086335B">
        <w:rPr>
          <w:rFonts w:cs="Helvetica"/>
          <w:i/>
          <w:sz w:val="20"/>
          <w:szCs w:val="20"/>
          <w:lang w:val="ka-GE"/>
        </w:rPr>
        <w:t xml:space="preserve"> </w:t>
      </w:r>
      <w:r w:rsidRPr="0086335B">
        <w:rPr>
          <w:rFonts w:ascii="Sylfaen" w:hAnsi="Sylfaen" w:cs="Sylfaen"/>
          <w:i/>
          <w:sz w:val="20"/>
          <w:szCs w:val="20"/>
          <w:lang w:val="ka-GE"/>
        </w:rPr>
        <w:t>დადასტურებული</w:t>
      </w:r>
      <w:r w:rsidRPr="0086335B">
        <w:rPr>
          <w:rFonts w:cs="Helvetica"/>
          <w:i/>
          <w:sz w:val="20"/>
          <w:szCs w:val="20"/>
          <w:lang w:val="ka-GE"/>
        </w:rPr>
        <w:t xml:space="preserve"> </w:t>
      </w:r>
      <w:r w:rsidRPr="0086335B">
        <w:rPr>
          <w:rFonts w:ascii="Sylfaen" w:hAnsi="Sylfaen" w:cs="Sylfaen"/>
          <w:i/>
          <w:sz w:val="20"/>
          <w:szCs w:val="20"/>
          <w:lang w:val="ka-GE"/>
        </w:rPr>
        <w:t>შემთხვევების</w:t>
      </w:r>
      <w:r w:rsidRPr="0086335B">
        <w:rPr>
          <w:rFonts w:cs="Helvetica"/>
          <w:i/>
          <w:sz w:val="20"/>
          <w:szCs w:val="20"/>
          <w:lang w:val="ka-GE"/>
        </w:rPr>
        <w:t xml:space="preserve"> </w:t>
      </w:r>
      <w:r w:rsidRPr="0086335B">
        <w:rPr>
          <w:rFonts w:ascii="Sylfaen" w:hAnsi="Sylfaen" w:cs="Sylfaen"/>
          <w:i/>
          <w:sz w:val="20"/>
          <w:szCs w:val="20"/>
          <w:lang w:val="ka-GE"/>
        </w:rPr>
        <w:t>კონტაქტი</w:t>
      </w:r>
      <w:r w:rsidRPr="0086335B">
        <w:rPr>
          <w:rFonts w:cs="Helvetica"/>
          <w:i/>
          <w:sz w:val="20"/>
          <w:szCs w:val="20"/>
          <w:lang w:val="ka-GE"/>
        </w:rPr>
        <w:t xml:space="preserve"> </w:t>
      </w:r>
      <w:r w:rsidRPr="0086335B">
        <w:rPr>
          <w:rFonts w:ascii="Sylfaen" w:hAnsi="Sylfaen" w:cs="Sylfaen"/>
          <w:i/>
          <w:sz w:val="20"/>
          <w:szCs w:val="20"/>
          <w:lang w:val="ka-GE"/>
        </w:rPr>
        <w:t>განისაზღვრება</w:t>
      </w:r>
      <w:r w:rsidRPr="0086335B">
        <w:rPr>
          <w:rFonts w:cs="Helvetica"/>
          <w:i/>
          <w:sz w:val="20"/>
          <w:szCs w:val="20"/>
          <w:lang w:val="ka-GE"/>
        </w:rPr>
        <w:t xml:space="preserve"> </w:t>
      </w:r>
      <w:r w:rsidRPr="0086335B">
        <w:rPr>
          <w:rFonts w:ascii="Sylfaen" w:hAnsi="Sylfaen" w:cs="Sylfaen"/>
          <w:i/>
          <w:sz w:val="20"/>
          <w:szCs w:val="20"/>
          <w:lang w:val="ka-GE"/>
        </w:rPr>
        <w:t>კონფირმირებული</w:t>
      </w:r>
      <w:r w:rsidRPr="0086335B">
        <w:rPr>
          <w:rFonts w:cs="Helvetica"/>
          <w:i/>
          <w:sz w:val="20"/>
          <w:szCs w:val="20"/>
          <w:lang w:val="ka-GE"/>
        </w:rPr>
        <w:t xml:space="preserve"> </w:t>
      </w:r>
      <w:r w:rsidRPr="0086335B">
        <w:rPr>
          <w:rFonts w:ascii="Sylfaen" w:hAnsi="Sylfaen" w:cs="Sylfaen"/>
          <w:i/>
          <w:sz w:val="20"/>
          <w:szCs w:val="20"/>
          <w:lang w:val="ka-GE"/>
        </w:rPr>
        <w:t>ნიმუშის</w:t>
      </w:r>
      <w:r w:rsidRPr="0086335B">
        <w:rPr>
          <w:rFonts w:cs="Helvetica"/>
          <w:i/>
          <w:sz w:val="20"/>
          <w:szCs w:val="20"/>
          <w:lang w:val="ka-GE"/>
        </w:rPr>
        <w:t xml:space="preserve"> </w:t>
      </w:r>
      <w:r w:rsidRPr="0086335B">
        <w:rPr>
          <w:rFonts w:ascii="Sylfaen" w:hAnsi="Sylfaen" w:cs="Sylfaen"/>
          <w:i/>
          <w:sz w:val="20"/>
          <w:szCs w:val="20"/>
          <w:lang w:val="ka-GE"/>
        </w:rPr>
        <w:t>აღებამდე</w:t>
      </w:r>
      <w:r w:rsidRPr="0086335B">
        <w:rPr>
          <w:rFonts w:cs="Helvetica"/>
          <w:i/>
          <w:sz w:val="20"/>
          <w:szCs w:val="20"/>
          <w:lang w:val="ka-GE"/>
        </w:rPr>
        <w:t xml:space="preserve"> 2 </w:t>
      </w:r>
      <w:r w:rsidRPr="0086335B">
        <w:rPr>
          <w:rFonts w:ascii="Sylfaen" w:hAnsi="Sylfaen" w:cs="Sylfaen"/>
          <w:i/>
          <w:sz w:val="20"/>
          <w:szCs w:val="20"/>
          <w:lang w:val="ka-GE"/>
        </w:rPr>
        <w:t>და</w:t>
      </w:r>
      <w:r w:rsidRPr="0086335B">
        <w:rPr>
          <w:rFonts w:cs="Helvetica"/>
          <w:i/>
          <w:sz w:val="20"/>
          <w:szCs w:val="20"/>
          <w:lang w:val="ka-GE"/>
        </w:rPr>
        <w:t xml:space="preserve"> </w:t>
      </w:r>
      <w:r w:rsidRPr="0086335B">
        <w:rPr>
          <w:rFonts w:ascii="Sylfaen" w:hAnsi="Sylfaen" w:cs="Sylfaen"/>
          <w:i/>
          <w:sz w:val="20"/>
          <w:szCs w:val="20"/>
          <w:lang w:val="ka-GE"/>
        </w:rPr>
        <w:t>მომდევნო</w:t>
      </w:r>
      <w:r w:rsidRPr="0086335B">
        <w:rPr>
          <w:rFonts w:cs="Helvetica"/>
          <w:i/>
          <w:sz w:val="20"/>
          <w:szCs w:val="20"/>
          <w:lang w:val="ka-GE"/>
        </w:rPr>
        <w:t xml:space="preserve"> 14 </w:t>
      </w:r>
      <w:r w:rsidRPr="0086335B">
        <w:rPr>
          <w:rFonts w:ascii="Sylfaen" w:hAnsi="Sylfaen" w:cs="Sylfaen"/>
          <w:i/>
          <w:sz w:val="20"/>
          <w:szCs w:val="20"/>
          <w:lang w:val="ka-GE"/>
        </w:rPr>
        <w:t>დღით</w:t>
      </w:r>
      <w:r w:rsidRPr="0086335B">
        <w:rPr>
          <w:rFonts w:cs="Helvetica"/>
          <w:i/>
          <w:sz w:val="20"/>
          <w:szCs w:val="20"/>
          <w:lang w:val="ka-GE"/>
        </w:rPr>
        <w:t>.</w:t>
      </w:r>
    </w:p>
    <w:p w:rsidR="007362C4" w:rsidRDefault="007362C4">
      <w:pPr>
        <w:spacing w:after="200" w:line="276" w:lineRule="auto"/>
        <w:rPr>
          <w:rFonts w:ascii="Sylfaen" w:hAnsi="Sylfaen"/>
          <w:b/>
          <w:sz w:val="28"/>
          <w:szCs w:val="28"/>
          <w:lang w:val="ka-GE"/>
        </w:rPr>
      </w:pPr>
      <w:r>
        <w:rPr>
          <w:rFonts w:ascii="Sylfaen" w:hAnsi="Sylfaen"/>
          <w:b/>
          <w:sz w:val="28"/>
          <w:szCs w:val="28"/>
          <w:lang w:val="ka-GE"/>
        </w:rPr>
        <w:br w:type="page"/>
      </w:r>
    </w:p>
    <w:p w:rsidR="00E446FA" w:rsidRDefault="00E446FA" w:rsidP="00E446FA">
      <w:pPr>
        <w:spacing w:after="200" w:line="276" w:lineRule="auto"/>
        <w:jc w:val="center"/>
        <w:rPr>
          <w:rFonts w:ascii="Sylfaen" w:hAnsi="Sylfaen"/>
          <w:b/>
          <w:lang w:val="ka-GE"/>
        </w:rPr>
      </w:pPr>
      <w:r w:rsidRPr="00BA7D54">
        <w:rPr>
          <w:rFonts w:ascii="Sylfaen" w:hAnsi="Sylfaen"/>
          <w:b/>
          <w:lang w:val="ka-GE"/>
        </w:rPr>
        <w:lastRenderedPageBreak/>
        <w:t>ინფექციის რეპროდუქციული</w:t>
      </w:r>
      <w:r>
        <w:rPr>
          <w:rFonts w:ascii="Sylfaen" w:hAnsi="Sylfaen"/>
          <w:b/>
          <w:lang w:val="ka-GE"/>
        </w:rPr>
        <w:t xml:space="preserve"> </w:t>
      </w:r>
      <w:r w:rsidRPr="00BA7D54">
        <w:rPr>
          <w:rFonts w:ascii="Sylfaen" w:hAnsi="Sylfaen"/>
          <w:b/>
          <w:lang w:val="ka-GE"/>
        </w:rPr>
        <w:t>რიცხვი (R0)</w:t>
      </w:r>
    </w:p>
    <w:p w:rsidR="00E43299" w:rsidRDefault="00E43299" w:rsidP="00E43299">
      <w:pPr>
        <w:spacing w:after="200" w:line="276" w:lineRule="auto"/>
        <w:rPr>
          <w:rFonts w:ascii="Sylfaen" w:hAnsi="Sylfaen"/>
          <w:szCs w:val="24"/>
          <w:lang w:val="ka-GE"/>
        </w:rPr>
      </w:pPr>
      <w:r w:rsidRPr="00E43299">
        <w:rPr>
          <w:rFonts w:ascii="Sylfaen" w:hAnsi="Sylfaen"/>
          <w:szCs w:val="24"/>
          <w:lang w:val="ka-GE"/>
        </w:rPr>
        <w:t xml:space="preserve">ინფექციის რეპროდუქციული რიცხვი </w:t>
      </w:r>
      <w:r>
        <w:rPr>
          <w:rFonts w:ascii="Sylfaen" w:hAnsi="Sylfaen"/>
          <w:szCs w:val="24"/>
          <w:lang w:val="ka-GE"/>
        </w:rPr>
        <w:t xml:space="preserve">განისაზღვრება, როგორც </w:t>
      </w:r>
      <w:r w:rsidRPr="00E43299">
        <w:rPr>
          <w:rFonts w:ascii="Sylfaen" w:hAnsi="Sylfaen"/>
          <w:szCs w:val="24"/>
          <w:lang w:val="ka-GE"/>
        </w:rPr>
        <w:t xml:space="preserve">იმ ადამიანების </w:t>
      </w:r>
      <w:r w:rsidR="00674A06">
        <w:rPr>
          <w:rFonts w:ascii="Sylfaen" w:hAnsi="Sylfaen"/>
          <w:szCs w:val="24"/>
          <w:lang w:val="ka-GE"/>
        </w:rPr>
        <w:t xml:space="preserve">საშუალო </w:t>
      </w:r>
      <w:r>
        <w:rPr>
          <w:rFonts w:ascii="Sylfaen" w:hAnsi="Sylfaen"/>
          <w:szCs w:val="24"/>
          <w:lang w:val="ka-GE"/>
        </w:rPr>
        <w:t>რაოდენობა</w:t>
      </w:r>
      <w:r w:rsidRPr="00E43299">
        <w:rPr>
          <w:rFonts w:ascii="Sylfaen" w:hAnsi="Sylfaen"/>
          <w:szCs w:val="24"/>
          <w:lang w:val="ka-GE"/>
        </w:rPr>
        <w:t>, რომლებიც ინფიცირდებიან ერთი დაავადებული ადამიანისგან.</w:t>
      </w:r>
    </w:p>
    <w:p w:rsidR="00E43299" w:rsidRPr="008D6343" w:rsidRDefault="00E43299" w:rsidP="00E43299">
      <w:pPr>
        <w:spacing w:after="200" w:line="276" w:lineRule="auto"/>
        <w:rPr>
          <w:rFonts w:ascii="Sylfaen" w:hAnsi="Sylfaen"/>
          <w:lang w:val="ka-GE"/>
        </w:rPr>
      </w:pPr>
      <w:r>
        <w:rPr>
          <w:rFonts w:ascii="Sylfaen" w:hAnsi="Sylfaen"/>
          <w:szCs w:val="24"/>
          <w:lang w:val="ka-GE"/>
        </w:rPr>
        <w:t xml:space="preserve">ქვემოთ მოცემულია სხვადასხვა ინფექციური დაავადების, მათ შორის </w:t>
      </w:r>
      <w:r w:rsidRPr="00645222">
        <w:rPr>
          <w:rFonts w:ascii="Sylfaen" w:hAnsi="Sylfaen"/>
          <w:lang w:val="ka-GE"/>
        </w:rPr>
        <w:t>COVID-19</w:t>
      </w:r>
      <w:r>
        <w:rPr>
          <w:rFonts w:ascii="Sylfaen" w:hAnsi="Sylfaen"/>
          <w:lang w:val="ka-GE"/>
        </w:rPr>
        <w:t>-ის  რეპროდუქციული რიცხვი</w:t>
      </w:r>
      <w:r w:rsidR="008D6343">
        <w:rPr>
          <w:rFonts w:ascii="Sylfaen" w:hAnsi="Sylfaen"/>
          <w:lang w:val="ka-GE"/>
        </w:rPr>
        <w:t xml:space="preserve"> </w:t>
      </w:r>
      <w:r w:rsidR="008D6343" w:rsidRPr="008D6343">
        <w:rPr>
          <w:rFonts w:ascii="Sylfaen" w:hAnsi="Sylfaen"/>
          <w:szCs w:val="24"/>
          <w:lang w:val="ka-GE"/>
        </w:rPr>
        <w:t>(</w:t>
      </w:r>
      <w:hyperlink r:id="rId10" w:history="1">
        <w:r w:rsidR="008D6343" w:rsidRPr="008D6343">
          <w:rPr>
            <w:rStyle w:val="Hyperlink"/>
            <w:szCs w:val="24"/>
            <w:lang w:val="ka-GE"/>
          </w:rPr>
          <w:t>https://www.worldometers.info/coronavirus/?utm_campaign=homeAdvegas1?%20%3Ca%20href=</w:t>
        </w:r>
      </w:hyperlink>
      <w:r w:rsidR="008D6343" w:rsidRPr="008D6343">
        <w:rPr>
          <w:rFonts w:ascii="Sylfaen" w:hAnsi="Sylfaen"/>
          <w:szCs w:val="24"/>
          <w:lang w:val="ka-GE"/>
        </w:rPr>
        <w:t>)</w:t>
      </w:r>
    </w:p>
    <w:p w:rsidR="00DB6869" w:rsidRDefault="00DB6869" w:rsidP="00E43299">
      <w:pPr>
        <w:spacing w:after="200" w:line="276" w:lineRule="auto"/>
        <w:rPr>
          <w:rFonts w:ascii="Sylfaen" w:hAnsi="Sylfaen"/>
          <w:szCs w:val="24"/>
          <w:lang w:val="ka-GE"/>
        </w:rPr>
      </w:pPr>
    </w:p>
    <w:p w:rsidR="00E43299" w:rsidRPr="00E43299" w:rsidRDefault="00674A06" w:rsidP="00044BC9">
      <w:pPr>
        <w:spacing w:after="200" w:line="276" w:lineRule="auto"/>
        <w:jc w:val="center"/>
        <w:rPr>
          <w:rFonts w:ascii="Sylfaen" w:hAnsi="Sylfaen"/>
          <w:lang w:val="ka-GE"/>
        </w:rPr>
      </w:pPr>
      <w:r>
        <w:rPr>
          <w:rFonts w:ascii="Sylfaen" w:hAnsi="Sylfaen"/>
          <w:noProof/>
        </w:rPr>
        <w:drawing>
          <wp:inline distT="0" distB="0" distL="0" distR="0" wp14:anchorId="36FC4969" wp14:editId="07992195">
            <wp:extent cx="5026559" cy="303007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5390" cy="3029368"/>
                    </a:xfrm>
                    <a:prstGeom prst="rect">
                      <a:avLst/>
                    </a:prstGeom>
                    <a:noFill/>
                  </pic:spPr>
                </pic:pic>
              </a:graphicData>
            </a:graphic>
          </wp:inline>
        </w:drawing>
      </w:r>
    </w:p>
    <w:p w:rsidR="00FE0B62" w:rsidRDefault="00044BC9" w:rsidP="001C22CC">
      <w:pPr>
        <w:jc w:val="both"/>
        <w:rPr>
          <w:rFonts w:ascii="Sylfaen" w:hAnsi="Sylfaen"/>
          <w:lang w:val="ka-GE"/>
        </w:rPr>
      </w:pPr>
      <w:r>
        <w:rPr>
          <w:rFonts w:ascii="Sylfaen" w:hAnsi="Sylfaen"/>
          <w:lang w:val="ka-GE"/>
        </w:rPr>
        <w:br w:type="page"/>
      </w:r>
    </w:p>
    <w:p w:rsidR="00FE0B62" w:rsidRPr="003D3C45" w:rsidRDefault="00FE0B62" w:rsidP="003D3C45">
      <w:pPr>
        <w:pStyle w:val="Heading1"/>
        <w:jc w:val="both"/>
        <w:rPr>
          <w:rFonts w:ascii="Sylfaen" w:hAnsi="Sylfaen"/>
          <w:color w:val="1F497D" w:themeColor="text2"/>
          <w:sz w:val="28"/>
          <w:szCs w:val="28"/>
          <w:lang w:val="ka-GE"/>
        </w:rPr>
      </w:pPr>
      <w:bookmarkStart w:id="15" w:name="_Toc44422286"/>
      <w:r w:rsidRPr="003D3C45">
        <w:rPr>
          <w:rFonts w:ascii="Sylfaen" w:hAnsi="Sylfaen"/>
          <w:color w:val="1F497D" w:themeColor="text2"/>
          <w:sz w:val="28"/>
          <w:szCs w:val="28"/>
          <w:lang w:val="ka-GE"/>
        </w:rPr>
        <w:lastRenderedPageBreak/>
        <w:t xml:space="preserve">8. </w:t>
      </w:r>
      <w:r w:rsidRPr="003D3C45">
        <w:rPr>
          <w:rFonts w:ascii="Sylfaen" w:hAnsi="Sylfaen" w:cs="Sylfaen"/>
          <w:color w:val="1F497D" w:themeColor="text2"/>
          <w:sz w:val="28"/>
          <w:szCs w:val="28"/>
          <w:lang w:val="ka-GE"/>
        </w:rPr>
        <w:t>რეკომენდაციები</w:t>
      </w:r>
      <w:bookmarkEnd w:id="15"/>
    </w:p>
    <w:p w:rsidR="00FE0B62" w:rsidRPr="003D3C45" w:rsidRDefault="00FE0B62" w:rsidP="003D3C45">
      <w:pPr>
        <w:pStyle w:val="Heading1"/>
        <w:jc w:val="both"/>
        <w:rPr>
          <w:rFonts w:ascii="Sylfaen" w:hAnsi="Sylfaen"/>
          <w:color w:val="1F497D" w:themeColor="text2"/>
          <w:sz w:val="28"/>
          <w:szCs w:val="28"/>
          <w:lang w:val="ka-GE"/>
        </w:rPr>
      </w:pPr>
      <w:bookmarkStart w:id="16" w:name="_Toc44422287"/>
      <w:r w:rsidRPr="003D3C45">
        <w:rPr>
          <w:rFonts w:ascii="Sylfaen" w:hAnsi="Sylfaen"/>
          <w:color w:val="1F497D" w:themeColor="text2"/>
          <w:sz w:val="28"/>
          <w:szCs w:val="28"/>
          <w:lang w:val="ka-GE"/>
        </w:rPr>
        <w:t xml:space="preserve">8.1. </w:t>
      </w:r>
      <w:r w:rsidRPr="003D3C45">
        <w:rPr>
          <w:rFonts w:ascii="Sylfaen" w:hAnsi="Sylfaen" w:cs="Sylfaen"/>
          <w:color w:val="1F497D" w:themeColor="text2"/>
          <w:sz w:val="28"/>
          <w:szCs w:val="28"/>
          <w:lang w:val="ka-GE"/>
        </w:rPr>
        <w:t>კრიტერიუმები</w:t>
      </w:r>
      <w:r w:rsidRPr="003D3C45">
        <w:rPr>
          <w:rFonts w:ascii="Sylfaen" w:hAnsi="Sylfaen"/>
          <w:color w:val="1F497D" w:themeColor="text2"/>
          <w:sz w:val="28"/>
          <w:szCs w:val="28"/>
          <w:lang w:val="ka-GE"/>
        </w:rPr>
        <w:t xml:space="preserve"> </w:t>
      </w:r>
      <w:r w:rsidRPr="003D3C45">
        <w:rPr>
          <w:rFonts w:ascii="Sylfaen" w:hAnsi="Sylfaen" w:cs="Sylfaen"/>
          <w:color w:val="1F497D" w:themeColor="text2"/>
          <w:sz w:val="28"/>
          <w:szCs w:val="28"/>
          <w:lang w:val="ka-GE"/>
        </w:rPr>
        <w:t>დაავადების</w:t>
      </w:r>
      <w:r w:rsidRPr="003D3C45">
        <w:rPr>
          <w:rFonts w:ascii="Sylfaen" w:hAnsi="Sylfaen"/>
          <w:color w:val="1F497D" w:themeColor="text2"/>
          <w:sz w:val="28"/>
          <w:szCs w:val="28"/>
          <w:lang w:val="ka-GE"/>
        </w:rPr>
        <w:t xml:space="preserve"> </w:t>
      </w:r>
      <w:r w:rsidRPr="003D3C45">
        <w:rPr>
          <w:rFonts w:ascii="Sylfaen" w:hAnsi="Sylfaen" w:cs="Sylfaen"/>
          <w:color w:val="1F497D" w:themeColor="text2"/>
          <w:sz w:val="28"/>
          <w:szCs w:val="28"/>
          <w:lang w:val="ka-GE"/>
        </w:rPr>
        <w:t>განსაზღვრისათვის</w:t>
      </w:r>
      <w:bookmarkEnd w:id="16"/>
    </w:p>
    <w:p w:rsidR="00FE0B62" w:rsidRPr="003D3C45" w:rsidRDefault="00FE0B62" w:rsidP="0045057F">
      <w:pPr>
        <w:pStyle w:val="Heading2"/>
        <w:rPr>
          <w:rFonts w:ascii="Sylfaen" w:hAnsi="Sylfaen"/>
          <w:b/>
          <w:color w:val="1F497D" w:themeColor="text2"/>
          <w:sz w:val="28"/>
          <w:szCs w:val="28"/>
          <w:lang w:val="ka-GE"/>
        </w:rPr>
      </w:pPr>
      <w:bookmarkStart w:id="17" w:name="_Toc44422288"/>
      <w:r w:rsidRPr="003D3C45">
        <w:rPr>
          <w:rFonts w:ascii="Sylfaen" w:hAnsi="Sylfaen"/>
          <w:b/>
          <w:color w:val="1F497D" w:themeColor="text2"/>
          <w:sz w:val="28"/>
          <w:szCs w:val="28"/>
          <w:lang w:val="ka-GE"/>
        </w:rPr>
        <w:t>8.1.1. COVID-19-</w:t>
      </w:r>
      <w:r w:rsidRPr="003D3C45">
        <w:rPr>
          <w:rFonts w:ascii="Sylfaen" w:hAnsi="Sylfaen" w:cs="Sylfaen"/>
          <w:b/>
          <w:color w:val="1F497D" w:themeColor="text2"/>
          <w:sz w:val="28"/>
          <w:szCs w:val="28"/>
          <w:lang w:val="ka-GE"/>
        </w:rPr>
        <w:t>ის</w:t>
      </w:r>
      <w:r w:rsidRPr="003D3C45">
        <w:rPr>
          <w:rFonts w:ascii="Sylfaen" w:hAnsi="Sylfaen"/>
          <w:b/>
          <w:color w:val="1F497D" w:themeColor="text2"/>
          <w:sz w:val="28"/>
          <w:szCs w:val="28"/>
          <w:lang w:val="ka-GE"/>
        </w:rPr>
        <w:t xml:space="preserve"> </w:t>
      </w:r>
      <w:r w:rsidRPr="003D3C45">
        <w:rPr>
          <w:rFonts w:ascii="Sylfaen" w:hAnsi="Sylfaen" w:cs="Sylfaen"/>
          <w:b/>
          <w:color w:val="1F497D" w:themeColor="text2"/>
          <w:sz w:val="28"/>
          <w:szCs w:val="28"/>
          <w:lang w:val="ka-GE"/>
        </w:rPr>
        <w:t>დეფინიციები</w:t>
      </w:r>
      <w:bookmarkEnd w:id="17"/>
    </w:p>
    <w:p w:rsidR="00FE0B62" w:rsidRPr="00740008" w:rsidRDefault="00FE0B62" w:rsidP="00FE0B62">
      <w:pPr>
        <w:jc w:val="center"/>
        <w:rPr>
          <w:rFonts w:ascii="Sylfaen" w:hAnsi="Sylfaen"/>
          <w:lang w:val="ka-GE"/>
        </w:rPr>
      </w:pPr>
    </w:p>
    <w:p w:rsidR="00FE0B62" w:rsidRDefault="00FE0B62" w:rsidP="00FE0B62">
      <w:pPr>
        <w:rPr>
          <w:rFonts w:ascii="Sylfaen" w:hAnsi="Sylfaen"/>
          <w:lang w:val="ka-GE"/>
        </w:rPr>
      </w:pPr>
    </w:p>
    <w:p w:rsidR="00FE0B62" w:rsidRPr="00DB6869" w:rsidRDefault="00FE0B62" w:rsidP="00FE0B62">
      <w:pPr>
        <w:rPr>
          <w:rFonts w:ascii="Sylfaen" w:hAnsi="Sylfaen"/>
          <w:bCs/>
          <w:sz w:val="28"/>
          <w:szCs w:val="28"/>
          <w:lang w:val="ka-GE"/>
        </w:rPr>
      </w:pPr>
      <w:r>
        <w:rPr>
          <w:rFonts w:ascii="Sylfaen" w:hAnsi="Sylfaen"/>
          <w:b/>
          <w:bCs/>
          <w:sz w:val="28"/>
          <w:szCs w:val="28"/>
          <w:u w:val="single"/>
          <w:lang w:val="ka-GE"/>
        </w:rPr>
        <w:t>ა</w:t>
      </w:r>
      <w:r w:rsidRPr="00BA4833">
        <w:rPr>
          <w:rFonts w:ascii="Sylfaen" w:hAnsi="Sylfaen"/>
          <w:b/>
          <w:bCs/>
          <w:sz w:val="28"/>
          <w:szCs w:val="28"/>
          <w:u w:val="single"/>
          <w:lang w:val="ka-GE"/>
        </w:rPr>
        <w:t>)</w:t>
      </w:r>
      <w:r>
        <w:rPr>
          <w:rFonts w:ascii="Sylfaen" w:hAnsi="Sylfaen"/>
          <w:b/>
          <w:bCs/>
          <w:sz w:val="28"/>
          <w:szCs w:val="28"/>
          <w:u w:val="single"/>
          <w:lang w:val="ka-GE"/>
        </w:rPr>
        <w:t xml:space="preserve"> </w:t>
      </w:r>
      <w:r w:rsidRPr="00DB6869">
        <w:rPr>
          <w:rFonts w:ascii="Sylfaen" w:hAnsi="Sylfaen"/>
          <w:b/>
          <w:bCs/>
          <w:sz w:val="28"/>
          <w:szCs w:val="28"/>
          <w:u w:val="single"/>
          <w:lang w:val="ka-GE"/>
        </w:rPr>
        <w:t>შესაძლო შემთხვევა</w:t>
      </w:r>
      <w:r w:rsidRPr="00DB6869">
        <w:rPr>
          <w:rFonts w:ascii="Sylfaen" w:hAnsi="Sylfaen"/>
          <w:bCs/>
          <w:sz w:val="28"/>
          <w:szCs w:val="28"/>
          <w:lang w:val="ka-GE"/>
        </w:rPr>
        <w:t xml:space="preserve">: </w:t>
      </w:r>
    </w:p>
    <w:p w:rsidR="00FE0B62" w:rsidRPr="003F476E" w:rsidRDefault="00FE0B62" w:rsidP="00FE0B62">
      <w:pPr>
        <w:rPr>
          <w:rFonts w:ascii="Sylfaen" w:hAnsi="Sylfaen"/>
          <w:bCs/>
          <w:lang w:val="ka-GE"/>
        </w:rPr>
      </w:pPr>
    </w:p>
    <w:p w:rsidR="00FE0B62" w:rsidRPr="00BA4833" w:rsidRDefault="00FE0B62" w:rsidP="00FE0B62">
      <w:pPr>
        <w:pStyle w:val="NormalWeb"/>
        <w:spacing w:before="0" w:beforeAutospacing="0" w:after="160" w:afterAutospacing="0"/>
        <w:jc w:val="both"/>
        <w:rPr>
          <w:rFonts w:ascii="Sylfaen" w:hAnsi="Sylfaen" w:cs="Sylfaen"/>
          <w:lang w:val="ka-GE"/>
        </w:rPr>
      </w:pPr>
      <w:r w:rsidRPr="00BA4833">
        <w:rPr>
          <w:rFonts w:ascii="Sylfaen" w:hAnsi="Sylfaen" w:cs="Sylfaen"/>
          <w:b/>
          <w:lang w:val="ka-GE"/>
        </w:rPr>
        <w:t xml:space="preserve">ა.ა) </w:t>
      </w:r>
      <w:r w:rsidRPr="00BA4833">
        <w:rPr>
          <w:rFonts w:ascii="Sylfaen" w:hAnsi="Sylfaen" w:cs="Sylfaen"/>
          <w:lang w:val="ka-GE"/>
        </w:rPr>
        <w:t>პაციენტი</w:t>
      </w:r>
      <w:r w:rsidRPr="00BA4833">
        <w:rPr>
          <w:rFonts w:ascii="Sylfaen" w:hAnsi="Sylfaen" w:cs="Helvetica"/>
          <w:lang w:val="ka-GE"/>
        </w:rPr>
        <w:t xml:space="preserve"> </w:t>
      </w:r>
      <w:r w:rsidRPr="00BA4833">
        <w:rPr>
          <w:rFonts w:ascii="Sylfaen" w:hAnsi="Sylfaen" w:cs="Sylfaen"/>
          <w:lang w:val="ka-GE"/>
        </w:rPr>
        <w:t>მწვავე</w:t>
      </w:r>
      <w:r w:rsidRPr="00BA4833">
        <w:rPr>
          <w:rFonts w:ascii="Sylfaen" w:hAnsi="Sylfaen" w:cs="Helvetica"/>
          <w:lang w:val="ka-GE"/>
        </w:rPr>
        <w:t xml:space="preserve"> </w:t>
      </w:r>
      <w:r w:rsidRPr="00BA4833">
        <w:rPr>
          <w:rFonts w:ascii="Sylfaen" w:hAnsi="Sylfaen" w:cs="Sylfaen"/>
          <w:lang w:val="ka-GE"/>
        </w:rPr>
        <w:t>რესპირაციული</w:t>
      </w:r>
      <w:r w:rsidRPr="00BA4833">
        <w:rPr>
          <w:rFonts w:ascii="Sylfaen" w:hAnsi="Sylfaen" w:cs="Helvetica"/>
          <w:lang w:val="ka-GE"/>
        </w:rPr>
        <w:t xml:space="preserve"> </w:t>
      </w:r>
      <w:r w:rsidRPr="00BA4833">
        <w:rPr>
          <w:rFonts w:ascii="Sylfaen" w:hAnsi="Sylfaen" w:cs="Sylfaen"/>
          <w:lang w:val="ka-GE"/>
        </w:rPr>
        <w:t>ინფექციით</w:t>
      </w:r>
      <w:r w:rsidRPr="00BA4833">
        <w:rPr>
          <w:rFonts w:ascii="Sylfaen" w:hAnsi="Sylfaen" w:cs="Helvetica"/>
          <w:lang w:val="ka-GE"/>
        </w:rPr>
        <w:t xml:space="preserve"> (</w:t>
      </w:r>
      <w:r w:rsidRPr="00BA4833">
        <w:rPr>
          <w:rFonts w:ascii="Sylfaen" w:hAnsi="Sylfaen" w:cs="Sylfaen"/>
          <w:lang w:val="ka-GE"/>
        </w:rPr>
        <w:t xml:space="preserve">ცხელებით/ცხელების გარეშე და ერთ-ერთი რესპირაციული  სიმპტომით მაინც, მაგ. ხველა, სუნთქვის უკმარისობა) </w:t>
      </w:r>
      <w:r w:rsidRPr="00BA4833">
        <w:rPr>
          <w:rFonts w:ascii="Sylfaen" w:hAnsi="Sylfaen" w:cs="Sylfaen"/>
          <w:b/>
          <w:bCs/>
          <w:lang w:val="ka-GE"/>
        </w:rPr>
        <w:t>და</w:t>
      </w:r>
      <w:r w:rsidRPr="00BA4833">
        <w:rPr>
          <w:rFonts w:ascii="Sylfaen" w:hAnsi="Sylfaen" w:cs="Helvetica"/>
          <w:lang w:val="ka-GE"/>
        </w:rPr>
        <w:t xml:space="preserve"> </w:t>
      </w:r>
      <w:r w:rsidRPr="00BA4833">
        <w:rPr>
          <w:rFonts w:ascii="Sylfaen" w:hAnsi="Sylfaen" w:cs="Sylfaen"/>
          <w:lang w:val="ka-GE"/>
        </w:rPr>
        <w:t>არ</w:t>
      </w:r>
      <w:r w:rsidRPr="00BA4833">
        <w:rPr>
          <w:rFonts w:ascii="Sylfaen" w:hAnsi="Sylfaen" w:cs="Helvetica"/>
          <w:lang w:val="ka-GE"/>
        </w:rPr>
        <w:t xml:space="preserve"> </w:t>
      </w:r>
      <w:r w:rsidRPr="00BA4833">
        <w:rPr>
          <w:rFonts w:ascii="Sylfaen" w:hAnsi="Sylfaen" w:cs="Sylfaen"/>
          <w:lang w:val="ka-GE"/>
        </w:rPr>
        <w:t>უკავშირდება</w:t>
      </w:r>
      <w:r w:rsidRPr="00BA4833">
        <w:rPr>
          <w:rFonts w:ascii="Sylfaen" w:hAnsi="Sylfaen" w:cs="Helvetica"/>
          <w:lang w:val="ka-GE"/>
        </w:rPr>
        <w:t xml:space="preserve"> </w:t>
      </w:r>
      <w:r w:rsidRPr="00BA4833">
        <w:rPr>
          <w:rFonts w:ascii="Sylfaen" w:hAnsi="Sylfaen" w:cs="Sylfaen"/>
          <w:lang w:val="ka-GE"/>
        </w:rPr>
        <w:t>სხვა</w:t>
      </w:r>
      <w:r w:rsidRPr="00BA4833">
        <w:rPr>
          <w:rFonts w:ascii="Sylfaen" w:hAnsi="Sylfaen" w:cs="Helvetica"/>
          <w:lang w:val="ka-GE"/>
        </w:rPr>
        <w:t xml:space="preserve"> </w:t>
      </w:r>
      <w:r w:rsidRPr="00BA4833">
        <w:rPr>
          <w:rFonts w:ascii="Sylfaen" w:hAnsi="Sylfaen" w:cs="Sylfaen"/>
          <w:lang w:val="ka-GE"/>
        </w:rPr>
        <w:t>ეტიოლოგიას</w:t>
      </w:r>
      <w:r w:rsidRPr="00BA4833">
        <w:rPr>
          <w:rFonts w:ascii="Sylfaen" w:hAnsi="Sylfaen" w:cs="Helvetica"/>
          <w:lang w:val="ka-GE"/>
        </w:rPr>
        <w:t>, რომელიც ახსნიდა კლინიკურ მანიფესტაციას</w:t>
      </w:r>
      <w:r w:rsidRPr="00BA4833">
        <w:rPr>
          <w:rFonts w:ascii="Sylfaen" w:hAnsi="Sylfaen" w:cs="Helvetica"/>
          <w:b/>
          <w:bCs/>
          <w:lang w:val="ka-GE"/>
        </w:rPr>
        <w:t xml:space="preserve"> </w:t>
      </w:r>
      <w:r w:rsidRPr="00BA4833">
        <w:rPr>
          <w:rFonts w:ascii="Sylfaen" w:hAnsi="Sylfaen" w:cs="Sylfaen"/>
          <w:b/>
          <w:bCs/>
          <w:lang w:val="ka-GE"/>
        </w:rPr>
        <w:t>და</w:t>
      </w:r>
      <w:r w:rsidRPr="00BA4833">
        <w:rPr>
          <w:rFonts w:ascii="Sylfaen" w:hAnsi="Sylfaen" w:cs="Helvetica"/>
          <w:lang w:val="ka-GE"/>
        </w:rPr>
        <w:t xml:space="preserve"> </w:t>
      </w:r>
      <w:r w:rsidRPr="00BA4833">
        <w:rPr>
          <w:rFonts w:ascii="Sylfaen" w:hAnsi="Sylfaen" w:cs="Sylfaen"/>
          <w:lang w:val="ka-GE"/>
        </w:rPr>
        <w:t>სიმპტომების</w:t>
      </w:r>
      <w:r w:rsidRPr="00BA4833">
        <w:rPr>
          <w:rFonts w:ascii="Sylfaen" w:hAnsi="Sylfaen" w:cs="Helvetica"/>
          <w:lang w:val="ka-GE"/>
        </w:rPr>
        <w:t xml:space="preserve"> </w:t>
      </w:r>
      <w:r w:rsidRPr="00BA4833">
        <w:rPr>
          <w:rFonts w:ascii="Sylfaen" w:hAnsi="Sylfaen" w:cs="Sylfaen"/>
          <w:lang w:val="ka-GE"/>
        </w:rPr>
        <w:t>დაწყებამდე</w:t>
      </w:r>
      <w:r w:rsidRPr="00BA4833">
        <w:rPr>
          <w:rFonts w:ascii="Sylfaen" w:hAnsi="Sylfaen" w:cs="Helvetica"/>
          <w:lang w:val="ka-GE"/>
        </w:rPr>
        <w:t xml:space="preserve"> 14 </w:t>
      </w:r>
      <w:r w:rsidRPr="00BA4833">
        <w:rPr>
          <w:rFonts w:ascii="Sylfaen" w:hAnsi="Sylfaen" w:cs="Sylfaen"/>
          <w:lang w:val="ka-GE"/>
        </w:rPr>
        <w:t>დღით</w:t>
      </w:r>
      <w:r w:rsidRPr="00BA4833">
        <w:rPr>
          <w:rFonts w:ascii="Sylfaen" w:hAnsi="Sylfaen" w:cs="Helvetica"/>
          <w:lang w:val="ka-GE"/>
        </w:rPr>
        <w:t xml:space="preserve"> </w:t>
      </w:r>
      <w:r w:rsidRPr="00BA4833">
        <w:rPr>
          <w:rFonts w:ascii="Sylfaen" w:hAnsi="Sylfaen" w:cs="Sylfaen"/>
          <w:lang w:val="ka-GE"/>
        </w:rPr>
        <w:t>ადრე</w:t>
      </w:r>
      <w:r w:rsidRPr="00BA4833">
        <w:rPr>
          <w:rFonts w:ascii="Sylfaen" w:hAnsi="Sylfaen" w:cs="Helvetica"/>
          <w:lang w:val="ka-GE"/>
        </w:rPr>
        <w:t xml:space="preserve">, </w:t>
      </w:r>
      <w:r w:rsidRPr="00BA4833">
        <w:rPr>
          <w:rFonts w:ascii="Sylfaen" w:hAnsi="Sylfaen" w:cs="Sylfaen"/>
          <w:lang w:val="ka-GE"/>
        </w:rPr>
        <w:t>მოგზაურობდა</w:t>
      </w:r>
      <w:r w:rsidRPr="00BA4833">
        <w:rPr>
          <w:rFonts w:ascii="Sylfaen" w:hAnsi="Sylfaen" w:cs="Helvetica"/>
          <w:lang w:val="ka-GE"/>
        </w:rPr>
        <w:t xml:space="preserve"> </w:t>
      </w:r>
      <w:r w:rsidRPr="00BA4833">
        <w:rPr>
          <w:rFonts w:ascii="Sylfaen" w:hAnsi="Sylfaen" w:cs="Sylfaen"/>
          <w:lang w:val="ka-GE"/>
        </w:rPr>
        <w:t>ან</w:t>
      </w:r>
      <w:r w:rsidRPr="00BA4833">
        <w:rPr>
          <w:rFonts w:ascii="Sylfaen" w:hAnsi="Sylfaen" w:cs="Helvetica"/>
          <w:lang w:val="ka-GE"/>
        </w:rPr>
        <w:t xml:space="preserve"> </w:t>
      </w:r>
      <w:r w:rsidRPr="00BA4833">
        <w:rPr>
          <w:rFonts w:ascii="Sylfaen" w:hAnsi="Sylfaen" w:cs="Sylfaen"/>
          <w:lang w:val="ka-GE"/>
        </w:rPr>
        <w:t xml:space="preserve">ცხოვრობდა COVID-19-ის ლოკალური გავრცელების ქვეყნებში ან იმყოფებოდა კონტაქტში ამ ქვეყნებიდან ჩამოსულ პირებთან;  </w:t>
      </w:r>
    </w:p>
    <w:p w:rsidR="00FE0B62" w:rsidRPr="00BA4833" w:rsidRDefault="00FE0B62" w:rsidP="00FE0B62">
      <w:pPr>
        <w:pStyle w:val="NormalWeb"/>
        <w:spacing w:before="0" w:beforeAutospacing="0" w:after="160" w:afterAutospacing="0"/>
        <w:jc w:val="both"/>
        <w:rPr>
          <w:rFonts w:ascii="Sylfaen" w:hAnsi="Sylfaen" w:cs="Helvetica"/>
          <w:b/>
          <w:lang w:val="ka-GE"/>
        </w:rPr>
      </w:pPr>
      <w:r w:rsidRPr="00BA4833">
        <w:rPr>
          <w:rFonts w:ascii="Sylfaen" w:hAnsi="Sylfaen" w:cs="Helvetica"/>
          <w:b/>
          <w:lang w:val="ka-GE"/>
        </w:rPr>
        <w:t>ან</w:t>
      </w:r>
    </w:p>
    <w:p w:rsidR="00FE0B62" w:rsidRPr="00BA4833" w:rsidRDefault="00FE0B62" w:rsidP="00FE0B62">
      <w:pPr>
        <w:pStyle w:val="NormalWeb"/>
        <w:spacing w:before="0" w:beforeAutospacing="0" w:after="160" w:afterAutospacing="0"/>
        <w:jc w:val="both"/>
        <w:rPr>
          <w:rFonts w:ascii="Sylfaen" w:hAnsi="Sylfaen" w:cs="Helvetica"/>
          <w:lang w:val="ka-GE"/>
        </w:rPr>
      </w:pPr>
      <w:r w:rsidRPr="00BA4833">
        <w:rPr>
          <w:rFonts w:ascii="Sylfaen" w:hAnsi="Sylfaen" w:cs="Helvetica"/>
          <w:b/>
          <w:lang w:val="ka-GE"/>
        </w:rPr>
        <w:t xml:space="preserve">ა.ბ) </w:t>
      </w:r>
      <w:r w:rsidRPr="00BA4833">
        <w:rPr>
          <w:rFonts w:ascii="Sylfaen" w:hAnsi="Sylfaen" w:cs="Helvetica"/>
          <w:lang w:val="ka-GE"/>
        </w:rPr>
        <w:t xml:space="preserve">პაციენტი </w:t>
      </w:r>
      <w:r w:rsidRPr="00BA4833">
        <w:rPr>
          <w:rFonts w:ascii="Sylfaen" w:hAnsi="Sylfaen" w:cs="Helvetica"/>
          <w:u w:val="single"/>
          <w:lang w:val="ka-GE"/>
        </w:rPr>
        <w:t>ნებისმიერი</w:t>
      </w:r>
      <w:r w:rsidRPr="00BA4833">
        <w:rPr>
          <w:rFonts w:ascii="Sylfaen" w:hAnsi="Sylfaen" w:cs="Helvetica"/>
          <w:lang w:val="ka-GE"/>
        </w:rPr>
        <w:t xml:space="preserve"> მწვავე რესპირაციული ინფექციით </w:t>
      </w:r>
      <w:r w:rsidRPr="00BA4833">
        <w:rPr>
          <w:rFonts w:ascii="Sylfaen" w:hAnsi="Sylfaen" w:cs="Helvetica"/>
          <w:b/>
          <w:lang w:val="ka-GE"/>
        </w:rPr>
        <w:t xml:space="preserve">და </w:t>
      </w:r>
      <w:r w:rsidRPr="00BA4833">
        <w:rPr>
          <w:rFonts w:ascii="Sylfaen" w:hAnsi="Sylfaen" w:cs="Helvetica"/>
          <w:lang w:val="ka-GE"/>
        </w:rPr>
        <w:t xml:space="preserve">სიმპტომების გაჩენამდე 14 დღის განმავლობაში </w:t>
      </w:r>
      <w:r w:rsidRPr="00BA4833">
        <w:rPr>
          <w:rFonts w:ascii="Sylfaen" w:hAnsi="Sylfaen" w:cs="Helvetica"/>
          <w:u w:val="single"/>
          <w:lang w:val="ka-GE"/>
        </w:rPr>
        <w:t>კონტაქტი</w:t>
      </w:r>
      <w:r w:rsidRPr="00BA4833">
        <w:rPr>
          <w:rFonts w:ascii="Sylfaen" w:hAnsi="Sylfaen" w:cs="Helvetica"/>
          <w:lang w:val="ka-GE"/>
        </w:rPr>
        <w:t xml:space="preserve"> COVID-19-ის დადასტურებულ ან სავარაუდო შემთხვევასთან (იხ. კონტაქტის განსაზღვრება);</w:t>
      </w:r>
    </w:p>
    <w:p w:rsidR="00FE0B62" w:rsidRPr="00BA4833" w:rsidRDefault="00FE0B62" w:rsidP="00FE0B62">
      <w:pPr>
        <w:pStyle w:val="NormalWeb"/>
        <w:spacing w:before="0" w:beforeAutospacing="0" w:after="160" w:afterAutospacing="0"/>
        <w:jc w:val="both"/>
        <w:rPr>
          <w:rFonts w:ascii="Sylfaen" w:hAnsi="Sylfaen" w:cs="Helvetica"/>
          <w:b/>
          <w:lang w:val="ka-GE"/>
        </w:rPr>
      </w:pPr>
      <w:r w:rsidRPr="00BA4833">
        <w:rPr>
          <w:rFonts w:ascii="Sylfaen" w:hAnsi="Sylfaen" w:cs="Helvetica"/>
          <w:b/>
          <w:lang w:val="ka-GE"/>
        </w:rPr>
        <w:t>ან</w:t>
      </w:r>
    </w:p>
    <w:p w:rsidR="00FE0B62" w:rsidRPr="00BA4833" w:rsidRDefault="00FE0B62" w:rsidP="00FE0B62">
      <w:pPr>
        <w:pStyle w:val="NormalWeb"/>
        <w:spacing w:before="0" w:beforeAutospacing="0" w:after="160" w:afterAutospacing="0"/>
        <w:jc w:val="both"/>
        <w:rPr>
          <w:rFonts w:ascii="Sylfaen" w:hAnsi="Sylfaen" w:cs="Helvetica"/>
          <w:lang w:val="ka-GE"/>
        </w:rPr>
      </w:pPr>
      <w:r w:rsidRPr="00BA4833">
        <w:rPr>
          <w:rFonts w:ascii="Sylfaen" w:hAnsi="Sylfaen" w:cs="Helvetica"/>
          <w:b/>
          <w:lang w:val="ka-GE"/>
        </w:rPr>
        <w:t>ა.გ)</w:t>
      </w:r>
      <w:r w:rsidRPr="00BA4833">
        <w:rPr>
          <w:rFonts w:ascii="Sylfaen" w:hAnsi="Sylfaen" w:cs="Helvetica"/>
          <w:lang w:val="ka-GE"/>
        </w:rPr>
        <w:t xml:space="preserve"> პაციენტი </w:t>
      </w:r>
      <w:r w:rsidRPr="00BA4833">
        <w:rPr>
          <w:rFonts w:ascii="Sylfaen" w:hAnsi="Sylfaen" w:cs="Helvetica"/>
          <w:u w:val="single"/>
          <w:lang w:val="ka-GE"/>
        </w:rPr>
        <w:t>მძიმე მწვავე რესპირაციული ინფექციით</w:t>
      </w:r>
      <w:r w:rsidRPr="00BA4833">
        <w:rPr>
          <w:rFonts w:ascii="Sylfaen" w:hAnsi="Sylfaen" w:cs="Helvetica"/>
          <w:lang w:val="ka-GE"/>
        </w:rPr>
        <w:t xml:space="preserve"> (ცხელებით და ერთ-ერთი რესპირაციული სიმპტომით მაინც, მაგ. ხველა, სუნთქვის უკმარისობა და</w:t>
      </w:r>
      <w:r w:rsidRPr="00BA4833">
        <w:rPr>
          <w:rFonts w:ascii="Sylfaen" w:hAnsi="Sylfaen" w:cs="Helvetica"/>
          <w:b/>
          <w:lang w:val="ka-GE"/>
        </w:rPr>
        <w:t xml:space="preserve"> </w:t>
      </w:r>
      <w:r w:rsidRPr="00BA4833">
        <w:rPr>
          <w:rFonts w:ascii="Sylfaen" w:hAnsi="Sylfaen" w:cs="Helvetica"/>
          <w:lang w:val="ka-GE"/>
        </w:rPr>
        <w:t xml:space="preserve">ჰოსპიტალიზაციის საჭიროება) </w:t>
      </w:r>
      <w:r w:rsidRPr="00BA4833">
        <w:rPr>
          <w:rFonts w:ascii="Sylfaen" w:hAnsi="Sylfaen" w:cs="Helvetica"/>
          <w:b/>
          <w:lang w:val="ka-GE"/>
        </w:rPr>
        <w:t>და</w:t>
      </w:r>
      <w:r w:rsidRPr="00BA4833">
        <w:rPr>
          <w:rFonts w:ascii="Sylfaen" w:hAnsi="Sylfaen" w:cs="Helvetica"/>
          <w:lang w:val="ka-GE"/>
        </w:rPr>
        <w:t xml:space="preserve"> არ უკავშირდება სხვა ეტიოლოგიას, რომელიც ახსნიდა კლინიკურ მანიფესტაციას.</w:t>
      </w:r>
    </w:p>
    <w:p w:rsidR="00FE0B62" w:rsidRDefault="00FE0B62" w:rsidP="00FE0B62">
      <w:pPr>
        <w:rPr>
          <w:rFonts w:ascii="Sylfaen" w:hAnsi="Sylfaen"/>
          <w:b/>
          <w:bCs/>
          <w:u w:val="single"/>
          <w:lang w:val="ka-GE"/>
        </w:rPr>
      </w:pPr>
    </w:p>
    <w:p w:rsidR="00FE0B62" w:rsidRPr="00DB6869" w:rsidRDefault="00FE0B62" w:rsidP="00FE0B62">
      <w:pPr>
        <w:rPr>
          <w:rFonts w:ascii="Sylfaen" w:hAnsi="Sylfaen"/>
          <w:b/>
          <w:bCs/>
          <w:sz w:val="28"/>
          <w:szCs w:val="28"/>
          <w:lang w:val="ka-GE"/>
        </w:rPr>
      </w:pPr>
      <w:r>
        <w:rPr>
          <w:rFonts w:ascii="Sylfaen" w:hAnsi="Sylfaen"/>
          <w:b/>
          <w:bCs/>
          <w:sz w:val="28"/>
          <w:szCs w:val="28"/>
          <w:u w:val="single"/>
          <w:lang w:val="ka-GE"/>
        </w:rPr>
        <w:t xml:space="preserve">ბ) </w:t>
      </w:r>
      <w:r w:rsidRPr="00DB6869">
        <w:rPr>
          <w:rFonts w:ascii="Sylfaen" w:hAnsi="Sylfaen"/>
          <w:b/>
          <w:bCs/>
          <w:sz w:val="28"/>
          <w:szCs w:val="28"/>
          <w:u w:val="single"/>
          <w:lang w:val="ka-GE"/>
        </w:rPr>
        <w:t>სავარაუდო შემთხვევა:</w:t>
      </w:r>
      <w:r w:rsidRPr="00DB6869">
        <w:rPr>
          <w:rFonts w:ascii="Sylfaen" w:hAnsi="Sylfaen"/>
          <w:b/>
          <w:bCs/>
          <w:sz w:val="28"/>
          <w:szCs w:val="28"/>
          <w:lang w:val="ka-GE"/>
        </w:rPr>
        <w:t xml:space="preserve"> </w:t>
      </w:r>
    </w:p>
    <w:p w:rsidR="00FE0B62" w:rsidRDefault="00FE0B62" w:rsidP="00FE0B62">
      <w:pPr>
        <w:rPr>
          <w:rFonts w:ascii="Sylfaen" w:hAnsi="Sylfaen"/>
          <w:b/>
          <w:bCs/>
          <w:lang w:val="ka-GE"/>
        </w:rPr>
      </w:pPr>
    </w:p>
    <w:p w:rsidR="00FE0B62" w:rsidRPr="00BA4833" w:rsidRDefault="00FE0B62" w:rsidP="00FE0B62">
      <w:pPr>
        <w:pStyle w:val="NormalWeb"/>
        <w:spacing w:before="0" w:beforeAutospacing="0" w:after="160" w:afterAutospacing="0"/>
        <w:jc w:val="both"/>
        <w:rPr>
          <w:rFonts w:ascii="Sylfaen" w:hAnsi="Sylfaen" w:cs="Sylfaen"/>
          <w:lang w:val="ka-GE"/>
        </w:rPr>
      </w:pPr>
      <w:r w:rsidRPr="00BA4833">
        <w:rPr>
          <w:rFonts w:ascii="Sylfaen" w:hAnsi="Sylfaen" w:cs="Sylfaen"/>
          <w:lang w:val="ka-GE"/>
        </w:rPr>
        <w:t>ბ.ა) შესაძლო</w:t>
      </w:r>
      <w:r w:rsidRPr="00BA4833">
        <w:rPr>
          <w:rFonts w:ascii="Sylfaen" w:hAnsi="Sylfaen"/>
          <w:lang w:val="ka-GE"/>
        </w:rPr>
        <w:t xml:space="preserve"> </w:t>
      </w:r>
      <w:r w:rsidRPr="00BA4833">
        <w:rPr>
          <w:rFonts w:ascii="Sylfaen" w:hAnsi="Sylfaen" w:cs="Sylfaen"/>
          <w:lang w:val="ka-GE"/>
        </w:rPr>
        <w:t>შემთხვევა,</w:t>
      </w:r>
      <w:r w:rsidRPr="00BA4833">
        <w:rPr>
          <w:rFonts w:ascii="Sylfaen" w:hAnsi="Sylfaen"/>
          <w:lang w:val="ka-GE"/>
        </w:rPr>
        <w:t xml:space="preserve"> </w:t>
      </w:r>
      <w:r w:rsidRPr="00BA4833">
        <w:rPr>
          <w:rFonts w:ascii="Sylfaen" w:hAnsi="Sylfaen" w:cs="Sylfaen"/>
          <w:lang w:val="ka-GE"/>
        </w:rPr>
        <w:t>რომლის</w:t>
      </w:r>
      <w:r w:rsidRPr="00BA4833">
        <w:rPr>
          <w:rFonts w:ascii="Sylfaen" w:hAnsi="Sylfaen"/>
          <w:lang w:val="ka-GE"/>
        </w:rPr>
        <w:t xml:space="preserve"> </w:t>
      </w:r>
      <w:r w:rsidRPr="00BA4833">
        <w:rPr>
          <w:rFonts w:ascii="Sylfaen" w:hAnsi="Sylfaen" w:cs="Helvetica"/>
          <w:lang w:val="ka-GE"/>
        </w:rPr>
        <w:t xml:space="preserve">COVID-19-ზე </w:t>
      </w:r>
      <w:r w:rsidRPr="00BA4833">
        <w:rPr>
          <w:rFonts w:ascii="Sylfaen" w:hAnsi="Sylfaen" w:cs="Sylfaen"/>
          <w:lang w:val="ka-GE"/>
        </w:rPr>
        <w:t>ტესტირებისას</w:t>
      </w:r>
      <w:r w:rsidRPr="00BA4833">
        <w:rPr>
          <w:rFonts w:ascii="Sylfaen" w:hAnsi="Sylfaen"/>
          <w:lang w:val="ka-GE"/>
        </w:rPr>
        <w:t xml:space="preserve"> </w:t>
      </w:r>
      <w:r w:rsidRPr="00BA4833">
        <w:rPr>
          <w:rFonts w:ascii="Sylfaen" w:hAnsi="Sylfaen" w:cs="Sylfaen"/>
          <w:lang w:val="ka-GE"/>
        </w:rPr>
        <w:t>მიღებულია</w:t>
      </w:r>
      <w:r w:rsidRPr="00BA4833">
        <w:rPr>
          <w:rFonts w:ascii="Sylfaen" w:hAnsi="Sylfaen"/>
          <w:lang w:val="ka-GE"/>
        </w:rPr>
        <w:t xml:space="preserve"> </w:t>
      </w:r>
      <w:r w:rsidRPr="00BA4833">
        <w:rPr>
          <w:rFonts w:ascii="Sylfaen" w:hAnsi="Sylfaen" w:cs="Sylfaen"/>
          <w:lang w:val="ka-GE"/>
        </w:rPr>
        <w:t>გაურკვეველი</w:t>
      </w:r>
      <w:r w:rsidRPr="00BA4833">
        <w:rPr>
          <w:rFonts w:ascii="Sylfaen" w:hAnsi="Sylfaen"/>
          <w:lang w:val="ka-GE"/>
        </w:rPr>
        <w:t xml:space="preserve"> </w:t>
      </w:r>
      <w:r w:rsidRPr="00BA4833">
        <w:rPr>
          <w:rFonts w:ascii="Sylfaen" w:hAnsi="Sylfaen" w:cs="Sylfaen"/>
          <w:lang w:val="ka-GE"/>
        </w:rPr>
        <w:t>შედეგი;</w:t>
      </w:r>
    </w:p>
    <w:p w:rsidR="00FE0B62" w:rsidRPr="00BA4833" w:rsidRDefault="00FE0B62" w:rsidP="00FE0B62">
      <w:pPr>
        <w:pStyle w:val="NormalWeb"/>
        <w:spacing w:before="0" w:beforeAutospacing="0" w:after="160" w:afterAutospacing="0"/>
        <w:jc w:val="both"/>
        <w:rPr>
          <w:rFonts w:ascii="Sylfaen" w:hAnsi="Sylfaen" w:cs="Sylfaen"/>
          <w:b/>
          <w:lang w:val="ka-GE"/>
        </w:rPr>
      </w:pPr>
      <w:r w:rsidRPr="00BA4833">
        <w:rPr>
          <w:rFonts w:ascii="Sylfaen" w:hAnsi="Sylfaen" w:cs="Sylfaen"/>
          <w:b/>
          <w:lang w:val="ka-GE"/>
        </w:rPr>
        <w:t>ან</w:t>
      </w:r>
    </w:p>
    <w:p w:rsidR="00FE0B62" w:rsidRPr="00BA4833" w:rsidRDefault="00FE0B62" w:rsidP="00FE0B62">
      <w:pPr>
        <w:pStyle w:val="NormalWeb"/>
        <w:spacing w:before="0" w:beforeAutospacing="0" w:after="160" w:afterAutospacing="0"/>
        <w:jc w:val="both"/>
        <w:rPr>
          <w:rFonts w:ascii="Sylfaen" w:hAnsi="Sylfaen" w:cs="Sylfaen"/>
          <w:lang w:val="ka-GE"/>
        </w:rPr>
      </w:pPr>
      <w:r w:rsidRPr="00BA4833">
        <w:rPr>
          <w:rFonts w:ascii="Sylfaen" w:hAnsi="Sylfaen" w:cs="Sylfaen"/>
          <w:lang w:val="ka-GE"/>
        </w:rPr>
        <w:t>ბ.ბ) შესაძლო შემთხვევა</w:t>
      </w:r>
      <w:r>
        <w:rPr>
          <w:rFonts w:ascii="Sylfaen" w:hAnsi="Sylfaen" w:cs="Sylfaen"/>
          <w:lang w:val="ka-GE"/>
        </w:rPr>
        <w:t>,</w:t>
      </w:r>
      <w:r w:rsidRPr="00BA4833">
        <w:rPr>
          <w:rFonts w:ascii="Sylfaen" w:hAnsi="Sylfaen" w:cs="Sylfaen"/>
          <w:lang w:val="ka-GE"/>
        </w:rPr>
        <w:t xml:space="preserve"> რომლის COVID-19-ზე სეროლოგიური ტესტირებით მიღებულია დადებითი შედეგი.</w:t>
      </w:r>
    </w:p>
    <w:p w:rsidR="00FE0B62" w:rsidRDefault="00FE0B62" w:rsidP="00FE0B62">
      <w:pPr>
        <w:rPr>
          <w:rFonts w:ascii="Sylfaen" w:hAnsi="Sylfaen"/>
          <w:lang w:val="ka-GE"/>
        </w:rPr>
      </w:pPr>
    </w:p>
    <w:p w:rsidR="00FE0B62" w:rsidRDefault="00FE0B62" w:rsidP="00FE0B62">
      <w:pPr>
        <w:rPr>
          <w:rFonts w:ascii="Sylfaen" w:hAnsi="Sylfaen"/>
          <w:b/>
          <w:bCs/>
          <w:sz w:val="28"/>
          <w:szCs w:val="28"/>
          <w:u w:val="single"/>
          <w:lang w:val="ka-GE"/>
        </w:rPr>
      </w:pPr>
      <w:r w:rsidRPr="00BA4833">
        <w:rPr>
          <w:rFonts w:ascii="Sylfaen" w:hAnsi="Sylfaen"/>
          <w:b/>
          <w:bCs/>
          <w:sz w:val="28"/>
          <w:szCs w:val="28"/>
          <w:u w:val="single"/>
          <w:lang w:val="ka-GE"/>
        </w:rPr>
        <w:t>გ) დადასტურებული შემთხვევა</w:t>
      </w:r>
    </w:p>
    <w:p w:rsidR="00FE0B62" w:rsidRPr="00BA4833" w:rsidRDefault="00FE0B62" w:rsidP="00FE0B62">
      <w:pPr>
        <w:rPr>
          <w:rFonts w:ascii="Sylfaen" w:hAnsi="Sylfaen"/>
          <w:b/>
          <w:bCs/>
          <w:sz w:val="28"/>
          <w:szCs w:val="28"/>
          <w:u w:val="single"/>
          <w:lang w:val="ka-GE"/>
        </w:rPr>
      </w:pPr>
    </w:p>
    <w:p w:rsidR="00FE0B62" w:rsidRDefault="00FE0B62" w:rsidP="00FE0B62">
      <w:pPr>
        <w:jc w:val="both"/>
        <w:rPr>
          <w:rFonts w:ascii="Sylfaen" w:hAnsi="Sylfaen"/>
          <w:szCs w:val="24"/>
        </w:rPr>
      </w:pPr>
      <w:r w:rsidRPr="0086335B">
        <w:rPr>
          <w:rFonts w:ascii="Sylfaen" w:hAnsi="Sylfaen" w:cs="Sylfaen"/>
          <w:szCs w:val="24"/>
          <w:lang w:val="ka-GE"/>
        </w:rPr>
        <w:t>COVID-19-ის ლაბორატორიულად დადასტურებული შემთხვევა, კლინიკური გამოვლინებებისა და სიმპტომებისგან დამოუკიდებლად.</w:t>
      </w:r>
      <w:r w:rsidRPr="0086335B">
        <w:rPr>
          <w:rFonts w:ascii="Sylfaen" w:hAnsi="Sylfaen"/>
          <w:bCs/>
          <w:szCs w:val="24"/>
          <w:lang w:val="ka-GE"/>
        </w:rPr>
        <w:t xml:space="preserve"> </w:t>
      </w:r>
      <w:r w:rsidRPr="0086335B">
        <w:rPr>
          <w:rFonts w:ascii="Sylfaen" w:hAnsi="Sylfaen"/>
          <w:szCs w:val="24"/>
          <w:lang w:val="ka-GE"/>
        </w:rPr>
        <w:t xml:space="preserve">[4].  </w:t>
      </w:r>
    </w:p>
    <w:p w:rsidR="00FE0B62" w:rsidRDefault="00FE0B62" w:rsidP="00FE0B62">
      <w:pPr>
        <w:jc w:val="both"/>
        <w:rPr>
          <w:rFonts w:ascii="Sylfaen" w:hAnsi="Sylfaen"/>
          <w:szCs w:val="24"/>
        </w:rPr>
      </w:pPr>
    </w:p>
    <w:p w:rsidR="00FE0B62" w:rsidRDefault="00FE0B62" w:rsidP="001C22CC">
      <w:pPr>
        <w:jc w:val="both"/>
        <w:rPr>
          <w:rFonts w:ascii="Sylfaen" w:hAnsi="Sylfaen"/>
          <w:lang w:val="ka-GE"/>
        </w:rPr>
      </w:pPr>
    </w:p>
    <w:p w:rsidR="00FE0B62" w:rsidRDefault="00FE0B62" w:rsidP="001C22CC">
      <w:pPr>
        <w:jc w:val="both"/>
        <w:rPr>
          <w:rFonts w:ascii="Sylfaen" w:hAnsi="Sylfaen"/>
          <w:lang w:val="ka-GE"/>
        </w:rPr>
      </w:pPr>
    </w:p>
    <w:tbl>
      <w:tblPr>
        <w:tblStyle w:val="TableGrid"/>
        <w:tblW w:w="0" w:type="auto"/>
        <w:tblInd w:w="250" w:type="dxa"/>
        <w:tblLook w:val="04A0" w:firstRow="1" w:lastRow="0" w:firstColumn="1" w:lastColumn="0" w:noHBand="0" w:noVBand="1"/>
      </w:tblPr>
      <w:tblGrid>
        <w:gridCol w:w="9072"/>
      </w:tblGrid>
      <w:tr w:rsidR="00FE0B62" w:rsidRPr="00A90C81" w:rsidTr="003D3C45">
        <w:trPr>
          <w:trHeight w:val="377"/>
        </w:trPr>
        <w:tc>
          <w:tcPr>
            <w:tcW w:w="9072" w:type="dxa"/>
            <w:shd w:val="clear" w:color="auto" w:fill="EEECE1" w:themeFill="background2"/>
          </w:tcPr>
          <w:p w:rsidR="00FE0B62" w:rsidRPr="003D3C45" w:rsidRDefault="004E0D95" w:rsidP="00DE3375">
            <w:pPr>
              <w:pStyle w:val="Heading2"/>
              <w:outlineLvl w:val="1"/>
              <w:rPr>
                <w:rFonts w:ascii="Sylfaen" w:hAnsi="Sylfaen"/>
                <w:b/>
                <w:sz w:val="28"/>
                <w:szCs w:val="28"/>
              </w:rPr>
            </w:pPr>
            <w:bookmarkStart w:id="18" w:name="_Toc44422289"/>
            <w:r w:rsidRPr="003D3C45">
              <w:rPr>
                <w:rFonts w:ascii="Sylfaen" w:hAnsi="Sylfaen"/>
                <w:b/>
                <w:sz w:val="28"/>
                <w:szCs w:val="28"/>
                <w:lang w:val="ka-GE"/>
              </w:rPr>
              <w:lastRenderedPageBreak/>
              <w:t xml:space="preserve">8.1.2. </w:t>
            </w:r>
            <w:r w:rsidR="00FE0B62" w:rsidRPr="003D3C45">
              <w:rPr>
                <w:rFonts w:ascii="Sylfaen" w:hAnsi="Sylfaen"/>
                <w:b/>
                <w:sz w:val="28"/>
                <w:szCs w:val="28"/>
              </w:rPr>
              <w:t xml:space="preserve">COVID-19 </w:t>
            </w:r>
            <w:r w:rsidR="00FE0B62" w:rsidRPr="003D3C45">
              <w:rPr>
                <w:rFonts w:ascii="Sylfaen" w:hAnsi="Sylfaen" w:cs="Sylfaen"/>
                <w:b/>
                <w:sz w:val="28"/>
                <w:szCs w:val="28"/>
                <w:lang w:val="ka-GE"/>
              </w:rPr>
              <w:t>კლინიკური</w:t>
            </w:r>
            <w:r w:rsidR="00FE0B62" w:rsidRPr="003D3C45">
              <w:rPr>
                <w:rFonts w:ascii="Sylfaen" w:hAnsi="Sylfaen"/>
                <w:b/>
                <w:sz w:val="28"/>
                <w:szCs w:val="28"/>
                <w:lang w:val="ka-GE"/>
              </w:rPr>
              <w:t xml:space="preserve"> </w:t>
            </w:r>
            <w:r w:rsidR="00FE0B62" w:rsidRPr="003D3C45">
              <w:rPr>
                <w:rFonts w:ascii="Sylfaen" w:hAnsi="Sylfaen" w:cs="Sylfaen"/>
                <w:b/>
                <w:sz w:val="28"/>
                <w:szCs w:val="28"/>
                <w:lang w:val="ka-GE"/>
              </w:rPr>
              <w:t>სიმპტომები</w:t>
            </w:r>
            <w:bookmarkEnd w:id="18"/>
          </w:p>
        </w:tc>
      </w:tr>
      <w:tr w:rsidR="00FE0B62" w:rsidRPr="00A90C81" w:rsidTr="00FE0B62">
        <w:tc>
          <w:tcPr>
            <w:tcW w:w="9072" w:type="dxa"/>
            <w:shd w:val="clear" w:color="auto" w:fill="DBE5F1" w:themeFill="accent1" w:themeFillTint="33"/>
          </w:tcPr>
          <w:p w:rsidR="00FE0B62" w:rsidRPr="00A90C81" w:rsidRDefault="00FE0B62" w:rsidP="00FE0B62">
            <w:pPr>
              <w:pStyle w:val="ListParagraph"/>
              <w:numPr>
                <w:ilvl w:val="0"/>
                <w:numId w:val="7"/>
              </w:numPr>
              <w:jc w:val="both"/>
              <w:rPr>
                <w:rFonts w:ascii="Sylfaen" w:hAnsi="Sylfaen"/>
                <w:b/>
                <w:szCs w:val="24"/>
                <w:lang w:val="ka-GE"/>
              </w:rPr>
            </w:pPr>
            <w:r w:rsidRPr="00A90C81">
              <w:rPr>
                <w:rFonts w:ascii="Sylfaen" w:hAnsi="Sylfaen" w:cs="Sylfaen"/>
                <w:b/>
                <w:szCs w:val="24"/>
                <w:lang w:val="ka-GE"/>
              </w:rPr>
              <w:t>ცხელება</w:t>
            </w:r>
            <w:r w:rsidRPr="00A90C81">
              <w:rPr>
                <w:rFonts w:ascii="Sylfaen" w:hAnsi="Sylfaen"/>
                <w:b/>
                <w:szCs w:val="24"/>
                <w:lang w:val="ka-GE"/>
              </w:rPr>
              <w:t xml:space="preserve"> </w:t>
            </w:r>
          </w:p>
        </w:tc>
      </w:tr>
      <w:tr w:rsidR="00FE0B62" w:rsidRPr="00A90C81" w:rsidTr="00FE0B62">
        <w:tc>
          <w:tcPr>
            <w:tcW w:w="9072" w:type="dxa"/>
            <w:shd w:val="clear" w:color="auto" w:fill="DBE5F1" w:themeFill="accent1" w:themeFillTint="33"/>
          </w:tcPr>
          <w:p w:rsidR="00FE0B62" w:rsidRPr="00A90C81" w:rsidRDefault="00FE0B62" w:rsidP="00FE0B62">
            <w:pPr>
              <w:pStyle w:val="ListParagraph"/>
              <w:numPr>
                <w:ilvl w:val="0"/>
                <w:numId w:val="7"/>
              </w:numPr>
              <w:jc w:val="both"/>
              <w:rPr>
                <w:rFonts w:ascii="Sylfaen" w:hAnsi="Sylfaen"/>
                <w:b/>
                <w:szCs w:val="24"/>
                <w:lang w:val="ka-GE"/>
              </w:rPr>
            </w:pPr>
            <w:r w:rsidRPr="00A90C81">
              <w:rPr>
                <w:rFonts w:ascii="Sylfaen" w:hAnsi="Sylfaen" w:cs="Sylfaen"/>
                <w:b/>
                <w:szCs w:val="24"/>
                <w:lang w:val="ka-GE"/>
              </w:rPr>
              <w:t>ზოგადი</w:t>
            </w:r>
            <w:r w:rsidRPr="00A90C81">
              <w:rPr>
                <w:rFonts w:ascii="Sylfaen" w:hAnsi="Sylfaen"/>
                <w:b/>
                <w:szCs w:val="24"/>
                <w:lang w:val="ka-GE"/>
              </w:rPr>
              <w:t xml:space="preserve"> </w:t>
            </w:r>
            <w:r w:rsidRPr="00A90C81">
              <w:rPr>
                <w:rFonts w:ascii="Sylfaen" w:hAnsi="Sylfaen" w:cs="Sylfaen"/>
                <w:b/>
                <w:szCs w:val="24"/>
                <w:lang w:val="ka-GE"/>
              </w:rPr>
              <w:t>სისუსტე</w:t>
            </w:r>
            <w:r w:rsidRPr="00A90C81">
              <w:rPr>
                <w:rFonts w:ascii="Sylfaen" w:hAnsi="Sylfaen"/>
                <w:b/>
                <w:szCs w:val="24"/>
                <w:lang w:val="ka-GE"/>
              </w:rPr>
              <w:t xml:space="preserve"> </w:t>
            </w:r>
          </w:p>
        </w:tc>
      </w:tr>
      <w:tr w:rsidR="00FE0B62" w:rsidRPr="00A90C81" w:rsidTr="00FE0B62">
        <w:tc>
          <w:tcPr>
            <w:tcW w:w="9072" w:type="dxa"/>
            <w:shd w:val="clear" w:color="auto" w:fill="DBE5F1" w:themeFill="accent1" w:themeFillTint="33"/>
          </w:tcPr>
          <w:p w:rsidR="00FE0B62" w:rsidRPr="00A90C81" w:rsidRDefault="00FE0B62" w:rsidP="00FE0B62">
            <w:pPr>
              <w:pStyle w:val="ListParagraph"/>
              <w:numPr>
                <w:ilvl w:val="0"/>
                <w:numId w:val="7"/>
              </w:numPr>
              <w:jc w:val="both"/>
              <w:rPr>
                <w:rFonts w:ascii="Sylfaen" w:hAnsi="Sylfaen"/>
                <w:b/>
                <w:szCs w:val="24"/>
                <w:lang w:val="ka-GE"/>
              </w:rPr>
            </w:pPr>
            <w:r w:rsidRPr="00A90C81">
              <w:rPr>
                <w:rFonts w:ascii="Sylfaen" w:hAnsi="Sylfaen"/>
                <w:b/>
                <w:szCs w:val="24"/>
                <w:lang w:val="ka-GE"/>
              </w:rPr>
              <w:t xml:space="preserve">უმადობა </w:t>
            </w:r>
          </w:p>
        </w:tc>
      </w:tr>
      <w:tr w:rsidR="00FE0B62" w:rsidRPr="00A90C81" w:rsidTr="00FE0B62">
        <w:tc>
          <w:tcPr>
            <w:tcW w:w="9072" w:type="dxa"/>
            <w:shd w:val="clear" w:color="auto" w:fill="DBE5F1" w:themeFill="accent1" w:themeFillTint="33"/>
          </w:tcPr>
          <w:p w:rsidR="00FE0B62" w:rsidRPr="00A90C81" w:rsidRDefault="00FE0B62" w:rsidP="00FE0B62">
            <w:pPr>
              <w:pStyle w:val="ListParagraph"/>
              <w:numPr>
                <w:ilvl w:val="0"/>
                <w:numId w:val="7"/>
              </w:numPr>
              <w:jc w:val="both"/>
              <w:rPr>
                <w:rFonts w:ascii="Sylfaen" w:hAnsi="Sylfaen"/>
                <w:b/>
                <w:szCs w:val="24"/>
                <w:lang w:val="ka-GE"/>
              </w:rPr>
            </w:pPr>
            <w:r w:rsidRPr="00A90C81">
              <w:rPr>
                <w:rFonts w:ascii="Sylfaen" w:hAnsi="Sylfaen" w:cs="Sylfaen"/>
                <w:b/>
                <w:szCs w:val="24"/>
                <w:lang w:val="ka-GE"/>
              </w:rPr>
              <w:t>ყელის</w:t>
            </w:r>
            <w:r w:rsidRPr="00A90C81">
              <w:rPr>
                <w:rFonts w:ascii="Sylfaen" w:hAnsi="Sylfaen"/>
                <w:b/>
                <w:szCs w:val="24"/>
                <w:lang w:val="ka-GE"/>
              </w:rPr>
              <w:t xml:space="preserve"> </w:t>
            </w:r>
            <w:r w:rsidRPr="00A90C81">
              <w:rPr>
                <w:rFonts w:ascii="Sylfaen" w:hAnsi="Sylfaen" w:cs="Sylfaen"/>
                <w:b/>
                <w:szCs w:val="24"/>
                <w:lang w:val="ka-GE"/>
              </w:rPr>
              <w:t>ტკივილი</w:t>
            </w:r>
            <w:r w:rsidRPr="00A90C81">
              <w:rPr>
                <w:rFonts w:ascii="Sylfaen" w:hAnsi="Sylfaen"/>
                <w:b/>
                <w:szCs w:val="24"/>
                <w:lang w:val="ka-GE"/>
              </w:rPr>
              <w:t xml:space="preserve"> </w:t>
            </w:r>
          </w:p>
        </w:tc>
      </w:tr>
      <w:tr w:rsidR="00FE0B62" w:rsidRPr="00A90C81" w:rsidTr="00FE0B62">
        <w:tc>
          <w:tcPr>
            <w:tcW w:w="9072" w:type="dxa"/>
            <w:shd w:val="clear" w:color="auto" w:fill="DBE5F1" w:themeFill="accent1" w:themeFillTint="33"/>
          </w:tcPr>
          <w:p w:rsidR="00FE0B62" w:rsidRPr="00A90C81" w:rsidRDefault="00FE0B62" w:rsidP="00FE0B62">
            <w:pPr>
              <w:pStyle w:val="ListParagraph"/>
              <w:numPr>
                <w:ilvl w:val="0"/>
                <w:numId w:val="7"/>
              </w:numPr>
              <w:jc w:val="both"/>
              <w:rPr>
                <w:rFonts w:ascii="Sylfaen" w:hAnsi="Sylfaen"/>
                <w:b/>
                <w:szCs w:val="24"/>
                <w:lang w:val="ka-GE"/>
              </w:rPr>
            </w:pPr>
            <w:r w:rsidRPr="00A90C81">
              <w:rPr>
                <w:rFonts w:ascii="Sylfaen" w:hAnsi="Sylfaen" w:cs="Sylfaen"/>
                <w:b/>
                <w:szCs w:val="24"/>
                <w:lang w:val="ka-GE"/>
              </w:rPr>
              <w:t>ხველა</w:t>
            </w:r>
            <w:r w:rsidRPr="00A90C81">
              <w:rPr>
                <w:rFonts w:ascii="Sylfaen" w:hAnsi="Sylfaen"/>
                <w:b/>
                <w:szCs w:val="24"/>
                <w:lang w:val="ka-GE"/>
              </w:rPr>
              <w:t xml:space="preserve"> </w:t>
            </w:r>
          </w:p>
        </w:tc>
      </w:tr>
      <w:tr w:rsidR="00FE0B62" w:rsidRPr="00A90C81" w:rsidTr="00FE0B62">
        <w:tc>
          <w:tcPr>
            <w:tcW w:w="9072" w:type="dxa"/>
            <w:shd w:val="clear" w:color="auto" w:fill="DBE5F1" w:themeFill="accent1" w:themeFillTint="33"/>
          </w:tcPr>
          <w:p w:rsidR="00FE0B62" w:rsidRPr="00A90C81" w:rsidRDefault="00FE0B62" w:rsidP="00FE0B62">
            <w:pPr>
              <w:pStyle w:val="ListParagraph"/>
              <w:numPr>
                <w:ilvl w:val="0"/>
                <w:numId w:val="7"/>
              </w:numPr>
              <w:jc w:val="both"/>
              <w:rPr>
                <w:rFonts w:ascii="Sylfaen" w:hAnsi="Sylfaen"/>
                <w:b/>
                <w:szCs w:val="24"/>
                <w:lang w:val="ka-GE"/>
              </w:rPr>
            </w:pPr>
            <w:r w:rsidRPr="00A90C81">
              <w:rPr>
                <w:rFonts w:ascii="Sylfaen" w:hAnsi="Sylfaen" w:cs="Sylfaen"/>
                <w:b/>
                <w:szCs w:val="24"/>
                <w:lang w:val="ka-GE"/>
              </w:rPr>
              <w:t>ყნოსვის დაკარგვა</w:t>
            </w:r>
            <w:r w:rsidRPr="00A90C81">
              <w:rPr>
                <w:rFonts w:ascii="Sylfaen" w:hAnsi="Sylfaen"/>
                <w:b/>
                <w:szCs w:val="24"/>
                <w:lang w:val="ka-GE"/>
              </w:rPr>
              <w:t xml:space="preserve"> / </w:t>
            </w:r>
            <w:r w:rsidRPr="00A90C81">
              <w:rPr>
                <w:rFonts w:ascii="Sylfaen" w:hAnsi="Sylfaen" w:cs="Sylfaen"/>
                <w:b/>
                <w:szCs w:val="24"/>
                <w:lang w:val="ka-GE"/>
              </w:rPr>
              <w:t>გემოს</w:t>
            </w:r>
            <w:r w:rsidRPr="00A90C81">
              <w:rPr>
                <w:rFonts w:ascii="Sylfaen" w:hAnsi="Sylfaen"/>
                <w:b/>
                <w:szCs w:val="24"/>
                <w:lang w:val="ka-GE"/>
              </w:rPr>
              <w:t xml:space="preserve"> </w:t>
            </w:r>
            <w:r w:rsidRPr="00A90C81">
              <w:rPr>
                <w:rFonts w:ascii="Sylfaen" w:hAnsi="Sylfaen" w:cs="Sylfaen"/>
                <w:b/>
                <w:szCs w:val="24"/>
                <w:lang w:val="ka-GE"/>
              </w:rPr>
              <w:t>ცვლილება</w:t>
            </w:r>
            <w:r w:rsidRPr="00A90C81">
              <w:rPr>
                <w:rFonts w:ascii="Sylfaen" w:hAnsi="Sylfaen"/>
                <w:b/>
                <w:szCs w:val="24"/>
                <w:lang w:val="ka-GE"/>
              </w:rPr>
              <w:t xml:space="preserve"> </w:t>
            </w:r>
          </w:p>
        </w:tc>
      </w:tr>
      <w:tr w:rsidR="00FE0B62" w:rsidRPr="00A90C81" w:rsidTr="00FE0B62">
        <w:tc>
          <w:tcPr>
            <w:tcW w:w="9072" w:type="dxa"/>
            <w:shd w:val="clear" w:color="auto" w:fill="DBE5F1" w:themeFill="accent1" w:themeFillTint="33"/>
          </w:tcPr>
          <w:p w:rsidR="00FE0B62" w:rsidRPr="00A90C81" w:rsidRDefault="00FE0B62" w:rsidP="00FE0B62">
            <w:pPr>
              <w:pStyle w:val="ListParagraph"/>
              <w:numPr>
                <w:ilvl w:val="0"/>
                <w:numId w:val="7"/>
              </w:numPr>
              <w:jc w:val="both"/>
              <w:rPr>
                <w:rFonts w:ascii="Sylfaen" w:hAnsi="Sylfaen"/>
                <w:b/>
                <w:szCs w:val="24"/>
                <w:lang w:val="ka-GE"/>
              </w:rPr>
            </w:pPr>
            <w:r w:rsidRPr="00A90C81">
              <w:rPr>
                <w:rFonts w:ascii="Sylfaen" w:hAnsi="Sylfaen" w:cs="Sylfaen"/>
                <w:b/>
                <w:szCs w:val="24"/>
                <w:lang w:val="ka-GE"/>
              </w:rPr>
              <w:t>კუნთების</w:t>
            </w:r>
            <w:r w:rsidRPr="00A90C81">
              <w:rPr>
                <w:rFonts w:ascii="Sylfaen" w:hAnsi="Sylfaen"/>
                <w:b/>
                <w:szCs w:val="24"/>
                <w:lang w:val="ka-GE"/>
              </w:rPr>
              <w:t xml:space="preserve"> </w:t>
            </w:r>
            <w:r w:rsidRPr="00A90C81">
              <w:rPr>
                <w:rFonts w:ascii="Sylfaen" w:hAnsi="Sylfaen" w:cs="Sylfaen"/>
                <w:b/>
                <w:szCs w:val="24"/>
                <w:lang w:val="ka-GE"/>
              </w:rPr>
              <w:t xml:space="preserve">ტკივილი </w:t>
            </w:r>
            <w:r w:rsidRPr="00A90C81">
              <w:rPr>
                <w:rFonts w:ascii="Sylfaen" w:hAnsi="Sylfaen" w:cs="Sylfaen"/>
                <w:b/>
                <w:i/>
                <w:szCs w:val="24"/>
                <w:lang w:val="ka-GE"/>
              </w:rPr>
              <w:t>(განსაკუთრებით ბეჭის და წელის მიდამოში)</w:t>
            </w:r>
            <w:r w:rsidRPr="00A90C81">
              <w:rPr>
                <w:rFonts w:ascii="Sylfaen" w:hAnsi="Sylfaen"/>
                <w:b/>
                <w:szCs w:val="24"/>
                <w:lang w:val="ka-GE"/>
              </w:rPr>
              <w:t xml:space="preserve"> </w:t>
            </w:r>
          </w:p>
        </w:tc>
      </w:tr>
      <w:tr w:rsidR="00FE0B62" w:rsidRPr="00A90C81" w:rsidTr="00FE0B62">
        <w:tc>
          <w:tcPr>
            <w:tcW w:w="9072" w:type="dxa"/>
            <w:shd w:val="clear" w:color="auto" w:fill="DBE5F1" w:themeFill="accent1" w:themeFillTint="33"/>
          </w:tcPr>
          <w:p w:rsidR="00FE0B62" w:rsidRPr="00A90C81" w:rsidRDefault="00FE0B62" w:rsidP="00FE0B62">
            <w:pPr>
              <w:pStyle w:val="ListParagraph"/>
              <w:numPr>
                <w:ilvl w:val="0"/>
                <w:numId w:val="7"/>
              </w:numPr>
              <w:jc w:val="both"/>
              <w:rPr>
                <w:rFonts w:ascii="Sylfaen" w:hAnsi="Sylfaen"/>
                <w:b/>
                <w:szCs w:val="24"/>
                <w:lang w:val="ka-GE"/>
              </w:rPr>
            </w:pPr>
            <w:r w:rsidRPr="00A90C81">
              <w:rPr>
                <w:rFonts w:ascii="Sylfaen" w:hAnsi="Sylfaen"/>
                <w:b/>
                <w:szCs w:val="24"/>
                <w:lang w:val="ka-GE"/>
              </w:rPr>
              <w:t xml:space="preserve">თავის ტკივილი </w:t>
            </w:r>
          </w:p>
        </w:tc>
      </w:tr>
      <w:tr w:rsidR="00FE0B62" w:rsidRPr="00A90C81" w:rsidTr="00FE0B62">
        <w:tc>
          <w:tcPr>
            <w:tcW w:w="9072" w:type="dxa"/>
            <w:shd w:val="clear" w:color="auto" w:fill="DBE5F1" w:themeFill="accent1" w:themeFillTint="33"/>
          </w:tcPr>
          <w:p w:rsidR="00FE0B62" w:rsidRPr="00A90C81" w:rsidRDefault="00FE0B62" w:rsidP="00FE0B62">
            <w:pPr>
              <w:pStyle w:val="ListParagraph"/>
              <w:numPr>
                <w:ilvl w:val="0"/>
                <w:numId w:val="7"/>
              </w:numPr>
              <w:jc w:val="both"/>
              <w:rPr>
                <w:rFonts w:ascii="Sylfaen" w:hAnsi="Sylfaen"/>
                <w:b/>
                <w:szCs w:val="24"/>
                <w:lang w:val="ka-GE"/>
              </w:rPr>
            </w:pPr>
            <w:r w:rsidRPr="00A90C81">
              <w:rPr>
                <w:rFonts w:ascii="Sylfaen" w:hAnsi="Sylfaen" w:cs="Sylfaen"/>
                <w:b/>
                <w:szCs w:val="24"/>
                <w:lang w:val="ka-GE"/>
              </w:rPr>
              <w:t>სუნთქვის</w:t>
            </w:r>
            <w:r w:rsidRPr="00A90C81">
              <w:rPr>
                <w:rFonts w:ascii="Sylfaen" w:hAnsi="Sylfaen"/>
                <w:b/>
                <w:szCs w:val="24"/>
                <w:lang w:val="ka-GE"/>
              </w:rPr>
              <w:t xml:space="preserve"> </w:t>
            </w:r>
            <w:r w:rsidRPr="00A90C81">
              <w:rPr>
                <w:rFonts w:ascii="Sylfaen" w:hAnsi="Sylfaen" w:cs="Sylfaen"/>
                <w:b/>
                <w:szCs w:val="24"/>
                <w:lang w:val="ka-GE"/>
              </w:rPr>
              <w:t>გაძნელება</w:t>
            </w:r>
            <w:r w:rsidRPr="00A90C81">
              <w:rPr>
                <w:rFonts w:ascii="Sylfaen" w:hAnsi="Sylfaen"/>
                <w:b/>
                <w:szCs w:val="24"/>
                <w:lang w:val="ka-GE"/>
              </w:rPr>
              <w:t xml:space="preserve"> (ქოშინი) </w:t>
            </w:r>
          </w:p>
        </w:tc>
      </w:tr>
      <w:tr w:rsidR="00FE0B62" w:rsidRPr="00A90C81" w:rsidTr="00FE0B62">
        <w:tc>
          <w:tcPr>
            <w:tcW w:w="9072" w:type="dxa"/>
            <w:shd w:val="clear" w:color="auto" w:fill="DBE5F1" w:themeFill="accent1" w:themeFillTint="33"/>
          </w:tcPr>
          <w:p w:rsidR="00FE0B62" w:rsidRPr="00A90C81" w:rsidRDefault="00FE0B62" w:rsidP="00FE0B62">
            <w:pPr>
              <w:pStyle w:val="ListParagraph"/>
              <w:numPr>
                <w:ilvl w:val="0"/>
                <w:numId w:val="7"/>
              </w:numPr>
              <w:jc w:val="both"/>
              <w:rPr>
                <w:rFonts w:ascii="Sylfaen" w:hAnsi="Sylfaen"/>
                <w:b/>
                <w:szCs w:val="24"/>
                <w:lang w:val="ka-GE"/>
              </w:rPr>
            </w:pPr>
            <w:r w:rsidRPr="00A90C81">
              <w:rPr>
                <w:rFonts w:ascii="Sylfaen" w:hAnsi="Sylfaen" w:cs="Sylfaen"/>
                <w:b/>
                <w:szCs w:val="24"/>
                <w:lang w:val="ka-GE"/>
              </w:rPr>
              <w:t>სახსრების/კუნთების</w:t>
            </w:r>
            <w:r w:rsidRPr="00A90C81">
              <w:rPr>
                <w:rFonts w:ascii="Sylfaen" w:hAnsi="Sylfaen"/>
                <w:b/>
                <w:szCs w:val="24"/>
                <w:lang w:val="ka-GE"/>
              </w:rPr>
              <w:t xml:space="preserve"> </w:t>
            </w:r>
            <w:r w:rsidRPr="00A90C81">
              <w:rPr>
                <w:rFonts w:ascii="Sylfaen" w:hAnsi="Sylfaen" w:cs="Sylfaen"/>
                <w:b/>
                <w:szCs w:val="24"/>
                <w:lang w:val="ka-GE"/>
              </w:rPr>
              <w:t>ტკივილი</w:t>
            </w:r>
            <w:r w:rsidRPr="00A90C81">
              <w:rPr>
                <w:rFonts w:ascii="Sylfaen" w:hAnsi="Sylfaen"/>
                <w:b/>
                <w:szCs w:val="24"/>
                <w:lang w:val="ka-GE"/>
              </w:rPr>
              <w:t xml:space="preserve"> </w:t>
            </w:r>
          </w:p>
        </w:tc>
      </w:tr>
      <w:tr w:rsidR="00FE0B62" w:rsidRPr="00A90C81" w:rsidTr="00FE0B62">
        <w:tc>
          <w:tcPr>
            <w:tcW w:w="9072" w:type="dxa"/>
            <w:shd w:val="clear" w:color="auto" w:fill="DBE5F1" w:themeFill="accent1" w:themeFillTint="33"/>
          </w:tcPr>
          <w:p w:rsidR="00FE0B62" w:rsidRPr="00A90C81" w:rsidRDefault="00FE0B62" w:rsidP="00FE0B62">
            <w:pPr>
              <w:pStyle w:val="ListParagraph"/>
              <w:numPr>
                <w:ilvl w:val="0"/>
                <w:numId w:val="7"/>
              </w:numPr>
              <w:jc w:val="both"/>
              <w:rPr>
                <w:rFonts w:ascii="Sylfaen" w:hAnsi="Sylfaen"/>
                <w:b/>
                <w:szCs w:val="24"/>
                <w:lang w:val="ka-GE"/>
              </w:rPr>
            </w:pPr>
            <w:r w:rsidRPr="00A90C81">
              <w:rPr>
                <w:rFonts w:ascii="Sylfaen" w:hAnsi="Sylfaen"/>
                <w:b/>
                <w:szCs w:val="24"/>
                <w:lang w:val="ka-GE"/>
              </w:rPr>
              <w:t>ზეწოლა/ტკივილი გულმკერდის არეში</w:t>
            </w:r>
          </w:p>
        </w:tc>
      </w:tr>
      <w:tr w:rsidR="00FE0B62" w:rsidRPr="00A90C81" w:rsidTr="00FE0B62">
        <w:tc>
          <w:tcPr>
            <w:tcW w:w="9072" w:type="dxa"/>
            <w:shd w:val="clear" w:color="auto" w:fill="DBE5F1" w:themeFill="accent1" w:themeFillTint="33"/>
          </w:tcPr>
          <w:p w:rsidR="00FE0B62" w:rsidRPr="00A90C81" w:rsidRDefault="00FE0B62" w:rsidP="00FE0B62">
            <w:pPr>
              <w:pStyle w:val="ListParagraph"/>
              <w:numPr>
                <w:ilvl w:val="0"/>
                <w:numId w:val="7"/>
              </w:numPr>
              <w:jc w:val="both"/>
              <w:rPr>
                <w:rFonts w:ascii="Sylfaen" w:hAnsi="Sylfaen"/>
                <w:b/>
                <w:szCs w:val="24"/>
                <w:lang w:val="ka-GE"/>
              </w:rPr>
            </w:pPr>
            <w:r w:rsidRPr="00A90C81">
              <w:rPr>
                <w:rFonts w:ascii="Sylfaen" w:hAnsi="Sylfaen" w:cs="Sylfaen"/>
                <w:b/>
                <w:szCs w:val="24"/>
                <w:lang w:val="ka-GE"/>
              </w:rPr>
              <w:t>სურდო</w:t>
            </w:r>
            <w:r w:rsidRPr="00A90C81">
              <w:rPr>
                <w:rFonts w:ascii="Sylfaen" w:hAnsi="Sylfaen"/>
                <w:b/>
                <w:szCs w:val="24"/>
                <w:lang w:val="ka-GE"/>
              </w:rPr>
              <w:t xml:space="preserve"> </w:t>
            </w:r>
          </w:p>
        </w:tc>
      </w:tr>
      <w:tr w:rsidR="00FE0B62" w:rsidRPr="00A90C81" w:rsidTr="00FE0B62">
        <w:tc>
          <w:tcPr>
            <w:tcW w:w="9072" w:type="dxa"/>
            <w:shd w:val="clear" w:color="auto" w:fill="DBE5F1" w:themeFill="accent1" w:themeFillTint="33"/>
          </w:tcPr>
          <w:p w:rsidR="00FE0B62" w:rsidRPr="00A90C81" w:rsidRDefault="00FE0B62" w:rsidP="00FE0B62">
            <w:pPr>
              <w:pStyle w:val="ListParagraph"/>
              <w:numPr>
                <w:ilvl w:val="0"/>
                <w:numId w:val="7"/>
              </w:numPr>
              <w:jc w:val="both"/>
              <w:rPr>
                <w:rFonts w:ascii="Sylfaen" w:hAnsi="Sylfaen"/>
                <w:b/>
                <w:szCs w:val="24"/>
                <w:lang w:val="ka-GE"/>
              </w:rPr>
            </w:pPr>
            <w:r w:rsidRPr="00A90C81">
              <w:rPr>
                <w:rFonts w:ascii="Sylfaen" w:hAnsi="Sylfaen"/>
                <w:b/>
                <w:szCs w:val="24"/>
                <w:lang w:val="ka-GE"/>
              </w:rPr>
              <w:t xml:space="preserve">დიარეა </w:t>
            </w:r>
          </w:p>
        </w:tc>
      </w:tr>
      <w:tr w:rsidR="00FE0B62" w:rsidRPr="00A90C81" w:rsidTr="00FE0B62">
        <w:tc>
          <w:tcPr>
            <w:tcW w:w="9072" w:type="dxa"/>
            <w:shd w:val="clear" w:color="auto" w:fill="DBE5F1" w:themeFill="accent1" w:themeFillTint="33"/>
          </w:tcPr>
          <w:p w:rsidR="00FE0B62" w:rsidRPr="00A90C81" w:rsidRDefault="00FE0B62" w:rsidP="00FE0B62">
            <w:pPr>
              <w:pStyle w:val="ListParagraph"/>
              <w:numPr>
                <w:ilvl w:val="0"/>
                <w:numId w:val="7"/>
              </w:numPr>
              <w:jc w:val="both"/>
              <w:rPr>
                <w:rFonts w:ascii="Sylfaen" w:hAnsi="Sylfaen"/>
                <w:b/>
                <w:szCs w:val="24"/>
                <w:lang w:val="ka-GE"/>
              </w:rPr>
            </w:pPr>
            <w:r w:rsidRPr="00A90C81">
              <w:rPr>
                <w:rFonts w:ascii="Sylfaen" w:hAnsi="Sylfaen"/>
                <w:b/>
                <w:szCs w:val="24"/>
                <w:lang w:val="ka-GE"/>
              </w:rPr>
              <w:t xml:space="preserve">თავბრუსხვევა </w:t>
            </w:r>
          </w:p>
        </w:tc>
      </w:tr>
      <w:tr w:rsidR="00FE0B62" w:rsidRPr="00A90C81" w:rsidTr="00FE0B62">
        <w:tc>
          <w:tcPr>
            <w:tcW w:w="9072" w:type="dxa"/>
            <w:shd w:val="clear" w:color="auto" w:fill="DBE5F1" w:themeFill="accent1" w:themeFillTint="33"/>
          </w:tcPr>
          <w:p w:rsidR="00FE0B62" w:rsidRPr="00A90C81" w:rsidRDefault="00FE0B62" w:rsidP="00FE0B62">
            <w:pPr>
              <w:pStyle w:val="ListParagraph"/>
              <w:numPr>
                <w:ilvl w:val="0"/>
                <w:numId w:val="7"/>
              </w:numPr>
              <w:jc w:val="both"/>
              <w:rPr>
                <w:rFonts w:ascii="Sylfaen" w:hAnsi="Sylfaen"/>
                <w:b/>
                <w:szCs w:val="24"/>
                <w:lang w:val="ka-GE"/>
              </w:rPr>
            </w:pPr>
            <w:r w:rsidRPr="00A90C81">
              <w:rPr>
                <w:rFonts w:ascii="Sylfaen" w:hAnsi="Sylfaen" w:cs="Sylfaen"/>
                <w:b/>
                <w:szCs w:val="24"/>
                <w:lang w:val="ka-GE"/>
              </w:rPr>
              <w:t>მუცლის</w:t>
            </w:r>
            <w:r w:rsidRPr="00A90C81">
              <w:rPr>
                <w:rFonts w:ascii="Sylfaen" w:hAnsi="Sylfaen"/>
                <w:b/>
                <w:szCs w:val="24"/>
                <w:lang w:val="ka-GE"/>
              </w:rPr>
              <w:t xml:space="preserve"> </w:t>
            </w:r>
            <w:r w:rsidRPr="00A90C81">
              <w:rPr>
                <w:rFonts w:ascii="Sylfaen" w:hAnsi="Sylfaen" w:cs="Sylfaen"/>
                <w:b/>
                <w:szCs w:val="24"/>
                <w:lang w:val="ka-GE"/>
              </w:rPr>
              <w:t>ტკივილი</w:t>
            </w:r>
            <w:r w:rsidRPr="00A90C81">
              <w:rPr>
                <w:rFonts w:ascii="Sylfaen" w:hAnsi="Sylfaen"/>
                <w:b/>
                <w:szCs w:val="24"/>
                <w:lang w:val="ka-GE"/>
              </w:rPr>
              <w:t xml:space="preserve">  </w:t>
            </w:r>
          </w:p>
        </w:tc>
      </w:tr>
      <w:tr w:rsidR="00FE0B62" w:rsidRPr="00A90C81" w:rsidTr="00FE0B62">
        <w:tc>
          <w:tcPr>
            <w:tcW w:w="9072" w:type="dxa"/>
            <w:shd w:val="clear" w:color="auto" w:fill="DBE5F1" w:themeFill="accent1" w:themeFillTint="33"/>
          </w:tcPr>
          <w:p w:rsidR="00FE0B62" w:rsidRPr="00A90C81" w:rsidRDefault="00FE0B62" w:rsidP="00FE0B62">
            <w:pPr>
              <w:pStyle w:val="ListParagraph"/>
              <w:numPr>
                <w:ilvl w:val="0"/>
                <w:numId w:val="7"/>
              </w:numPr>
              <w:jc w:val="both"/>
              <w:rPr>
                <w:rFonts w:ascii="Sylfaen" w:hAnsi="Sylfaen"/>
                <w:b/>
                <w:szCs w:val="24"/>
                <w:lang w:val="ka-GE"/>
              </w:rPr>
            </w:pPr>
            <w:r w:rsidRPr="00A90C81">
              <w:rPr>
                <w:rFonts w:ascii="Sylfaen" w:hAnsi="Sylfaen"/>
                <w:b/>
                <w:szCs w:val="24"/>
                <w:lang w:val="ka-GE"/>
              </w:rPr>
              <w:t>გაბრუება</w:t>
            </w:r>
            <w:r w:rsidRPr="00A90C81">
              <w:rPr>
                <w:rFonts w:ascii="Sylfaen" w:hAnsi="Sylfaen"/>
                <w:b/>
                <w:szCs w:val="24"/>
              </w:rPr>
              <w:t>/</w:t>
            </w:r>
            <w:r w:rsidRPr="00A90C81">
              <w:rPr>
                <w:rFonts w:ascii="Sylfaen" w:hAnsi="Sylfaen"/>
                <w:b/>
                <w:szCs w:val="24"/>
                <w:lang w:val="ka-GE"/>
              </w:rPr>
              <w:t>ცნობიერების დაბინდვა</w:t>
            </w:r>
          </w:p>
        </w:tc>
      </w:tr>
      <w:tr w:rsidR="00FE0B62" w:rsidRPr="00A90C81" w:rsidTr="00FE0B62">
        <w:tc>
          <w:tcPr>
            <w:tcW w:w="9072" w:type="dxa"/>
            <w:shd w:val="clear" w:color="auto" w:fill="DBE5F1" w:themeFill="accent1" w:themeFillTint="33"/>
          </w:tcPr>
          <w:p w:rsidR="00FE0B62" w:rsidRPr="00A90C81" w:rsidRDefault="00FE0B62" w:rsidP="00FE0B62">
            <w:pPr>
              <w:pStyle w:val="ListParagraph"/>
              <w:numPr>
                <w:ilvl w:val="0"/>
                <w:numId w:val="7"/>
              </w:numPr>
              <w:jc w:val="both"/>
              <w:rPr>
                <w:rFonts w:ascii="Sylfaen" w:hAnsi="Sylfaen"/>
                <w:b/>
                <w:szCs w:val="24"/>
                <w:lang w:val="ka-GE"/>
              </w:rPr>
            </w:pPr>
            <w:r w:rsidRPr="00A90C81">
              <w:rPr>
                <w:rFonts w:ascii="Sylfaen" w:hAnsi="Sylfaen" w:cs="Sylfaen"/>
                <w:b/>
                <w:szCs w:val="24"/>
                <w:lang w:val="ka-GE"/>
              </w:rPr>
              <w:t>აგზნებადობა</w:t>
            </w:r>
            <w:r w:rsidRPr="00A90C81">
              <w:rPr>
                <w:rFonts w:ascii="Sylfaen" w:hAnsi="Sylfaen"/>
                <w:b/>
                <w:szCs w:val="24"/>
                <w:lang w:val="ka-GE"/>
              </w:rPr>
              <w:t>/</w:t>
            </w:r>
            <w:r w:rsidRPr="00A90C81">
              <w:rPr>
                <w:rFonts w:ascii="Sylfaen" w:hAnsi="Sylfaen" w:cs="Sylfaen"/>
                <w:b/>
                <w:szCs w:val="24"/>
                <w:lang w:val="ka-GE"/>
              </w:rPr>
              <w:t>გაფანტულობა</w:t>
            </w:r>
            <w:r w:rsidRPr="00A90C81">
              <w:rPr>
                <w:rFonts w:ascii="Sylfaen" w:hAnsi="Sylfaen"/>
                <w:b/>
                <w:szCs w:val="24"/>
                <w:lang w:val="ka-GE"/>
              </w:rPr>
              <w:t xml:space="preserve"> </w:t>
            </w:r>
          </w:p>
        </w:tc>
      </w:tr>
      <w:tr w:rsidR="00FE0B62" w:rsidRPr="00A90C81" w:rsidTr="00FE0B62">
        <w:trPr>
          <w:trHeight w:val="353"/>
        </w:trPr>
        <w:tc>
          <w:tcPr>
            <w:tcW w:w="9072" w:type="dxa"/>
            <w:shd w:val="clear" w:color="auto" w:fill="DBE5F1" w:themeFill="accent1" w:themeFillTint="33"/>
          </w:tcPr>
          <w:p w:rsidR="00FE0B62" w:rsidRPr="00A90C81" w:rsidRDefault="00FE0B62" w:rsidP="00FE0B62">
            <w:pPr>
              <w:pStyle w:val="ListParagraph"/>
              <w:numPr>
                <w:ilvl w:val="0"/>
                <w:numId w:val="7"/>
              </w:numPr>
              <w:jc w:val="both"/>
              <w:rPr>
                <w:rFonts w:ascii="Sylfaen" w:hAnsi="Sylfaen"/>
                <w:b/>
                <w:szCs w:val="24"/>
                <w:lang w:val="ka-GE"/>
              </w:rPr>
            </w:pPr>
            <w:r w:rsidRPr="00A90C81">
              <w:rPr>
                <w:rFonts w:ascii="Sylfaen" w:hAnsi="Sylfaen"/>
                <w:b/>
                <w:szCs w:val="24"/>
                <w:lang w:val="ka-GE"/>
              </w:rPr>
              <w:t xml:space="preserve">ციანოზი </w:t>
            </w:r>
          </w:p>
        </w:tc>
      </w:tr>
      <w:tr w:rsidR="00FE0B62" w:rsidRPr="00A90C81" w:rsidTr="00FE0B62">
        <w:tc>
          <w:tcPr>
            <w:tcW w:w="9072" w:type="dxa"/>
            <w:shd w:val="clear" w:color="auto" w:fill="DBE5F1" w:themeFill="accent1" w:themeFillTint="33"/>
          </w:tcPr>
          <w:p w:rsidR="00FE0B62" w:rsidRPr="00A90C81" w:rsidRDefault="00FE0B62" w:rsidP="00FE0B62">
            <w:pPr>
              <w:pStyle w:val="ListParagraph"/>
              <w:numPr>
                <w:ilvl w:val="0"/>
                <w:numId w:val="7"/>
              </w:numPr>
              <w:jc w:val="both"/>
              <w:rPr>
                <w:rFonts w:ascii="Sylfaen" w:hAnsi="Sylfaen"/>
                <w:b/>
                <w:szCs w:val="24"/>
                <w:lang w:val="ka-GE"/>
              </w:rPr>
            </w:pPr>
            <w:r w:rsidRPr="00A90C81">
              <w:rPr>
                <w:rFonts w:ascii="Sylfaen" w:hAnsi="Sylfaen"/>
                <w:b/>
                <w:szCs w:val="24"/>
                <w:lang w:val="ka-GE"/>
              </w:rPr>
              <w:t>კონიუნქტივიტი</w:t>
            </w:r>
          </w:p>
        </w:tc>
      </w:tr>
      <w:tr w:rsidR="00FE0B62" w:rsidRPr="00A90C81" w:rsidTr="00FE0B62">
        <w:tc>
          <w:tcPr>
            <w:tcW w:w="9072" w:type="dxa"/>
            <w:shd w:val="clear" w:color="auto" w:fill="DBE5F1" w:themeFill="accent1" w:themeFillTint="33"/>
          </w:tcPr>
          <w:p w:rsidR="00FE0B62" w:rsidRPr="00A90C81" w:rsidRDefault="00FE0B62" w:rsidP="00FE0B62">
            <w:pPr>
              <w:pStyle w:val="ListParagraph"/>
              <w:numPr>
                <w:ilvl w:val="0"/>
                <w:numId w:val="7"/>
              </w:numPr>
              <w:jc w:val="both"/>
              <w:rPr>
                <w:rFonts w:ascii="Sylfaen" w:hAnsi="Sylfaen"/>
                <w:b/>
                <w:szCs w:val="24"/>
                <w:lang w:val="ka-GE"/>
              </w:rPr>
            </w:pPr>
            <w:r w:rsidRPr="00A90C81">
              <w:rPr>
                <w:rFonts w:ascii="Sylfaen" w:hAnsi="Sylfaen"/>
                <w:b/>
                <w:szCs w:val="24"/>
                <w:lang w:val="ka-GE"/>
              </w:rPr>
              <w:t xml:space="preserve">გამონაყარი </w:t>
            </w:r>
            <w:r w:rsidRPr="00A90C81">
              <w:rPr>
                <w:rFonts w:ascii="Sylfaen" w:eastAsia="+mn-ea" w:hAnsi="Sylfaen" w:cs="+mn-cs"/>
                <w:b/>
                <w:bCs/>
                <w:color w:val="000000"/>
                <w:kern w:val="24"/>
                <w:szCs w:val="24"/>
                <w:lang w:val="ka-GE"/>
              </w:rPr>
              <w:t>{5</w:t>
            </w:r>
            <w:r w:rsidRPr="00A90C81">
              <w:rPr>
                <w:rFonts w:ascii="Sylfaen" w:eastAsia="+mn-ea" w:hAnsi="Sylfaen" w:cs="+mn-cs"/>
                <w:b/>
                <w:bCs/>
                <w:color w:val="000000"/>
                <w:kern w:val="24"/>
                <w:szCs w:val="24"/>
              </w:rPr>
              <w:t>,6</w:t>
            </w:r>
            <w:r w:rsidRPr="00A90C81">
              <w:rPr>
                <w:rFonts w:ascii="Sylfaen" w:eastAsia="+mn-ea" w:hAnsi="Sylfaen" w:cs="+mn-cs"/>
                <w:b/>
                <w:bCs/>
                <w:color w:val="000000"/>
                <w:kern w:val="24"/>
                <w:szCs w:val="24"/>
                <w:lang w:val="ka-GE"/>
              </w:rPr>
              <w:t xml:space="preserve">}. </w:t>
            </w:r>
          </w:p>
        </w:tc>
      </w:tr>
    </w:tbl>
    <w:p w:rsidR="00FE0B62" w:rsidRDefault="00FE0B62" w:rsidP="001C22CC">
      <w:pPr>
        <w:jc w:val="both"/>
        <w:rPr>
          <w:rFonts w:ascii="Sylfaen" w:hAnsi="Sylfaen"/>
          <w:lang w:val="ka-GE"/>
        </w:rPr>
      </w:pPr>
    </w:p>
    <w:p w:rsidR="00FE0B62" w:rsidRDefault="00FE0B62" w:rsidP="00DE3375">
      <w:pPr>
        <w:pStyle w:val="Heading2"/>
        <w:rPr>
          <w:lang w:val="ka-GE"/>
        </w:rPr>
      </w:pPr>
    </w:p>
    <w:p w:rsidR="004E0D95" w:rsidRPr="003D3C45" w:rsidRDefault="004E0D95" w:rsidP="003D3C45">
      <w:pPr>
        <w:pStyle w:val="Heading2"/>
        <w:jc w:val="center"/>
        <w:rPr>
          <w:rFonts w:ascii="Sylfaen" w:hAnsi="Sylfaen"/>
          <w:color w:val="1F497D" w:themeColor="text2"/>
          <w:sz w:val="28"/>
          <w:szCs w:val="28"/>
          <w:lang w:val="ka-GE"/>
        </w:rPr>
      </w:pPr>
      <w:bookmarkStart w:id="19" w:name="_Toc44422290"/>
      <w:r w:rsidRPr="003D3C45">
        <w:rPr>
          <w:rFonts w:ascii="Sylfaen" w:hAnsi="Sylfaen"/>
          <w:b/>
          <w:color w:val="1F497D" w:themeColor="text2"/>
          <w:sz w:val="28"/>
          <w:szCs w:val="28"/>
          <w:lang w:val="ka-GE"/>
        </w:rPr>
        <w:t xml:space="preserve">8.1.3. </w:t>
      </w:r>
      <w:r w:rsidRPr="003D3C45">
        <w:rPr>
          <w:rFonts w:ascii="Sylfaen" w:hAnsi="Sylfaen" w:cs="Sylfaen"/>
          <w:b/>
          <w:color w:val="1F497D" w:themeColor="text2"/>
          <w:sz w:val="28"/>
          <w:szCs w:val="28"/>
          <w:lang w:val="ka-GE"/>
        </w:rPr>
        <w:t>გრიპის</w:t>
      </w:r>
      <w:r w:rsidRPr="003D3C45">
        <w:rPr>
          <w:rFonts w:ascii="Sylfaen" w:hAnsi="Sylfaen"/>
          <w:b/>
          <w:color w:val="1F497D" w:themeColor="text2"/>
          <w:sz w:val="28"/>
          <w:szCs w:val="28"/>
          <w:lang w:val="ka-GE"/>
        </w:rPr>
        <w:t xml:space="preserve">, </w:t>
      </w:r>
      <w:r w:rsidRPr="003D3C45">
        <w:rPr>
          <w:rFonts w:ascii="Sylfaen" w:hAnsi="Sylfaen" w:cs="Sylfaen"/>
          <w:b/>
          <w:color w:val="1F497D" w:themeColor="text2"/>
          <w:sz w:val="28"/>
          <w:szCs w:val="28"/>
          <w:lang w:val="ka-GE"/>
        </w:rPr>
        <w:t>გაცივებითი</w:t>
      </w:r>
      <w:r w:rsidRPr="003D3C45">
        <w:rPr>
          <w:rFonts w:ascii="Sylfaen" w:hAnsi="Sylfaen"/>
          <w:b/>
          <w:color w:val="1F497D" w:themeColor="text2"/>
          <w:sz w:val="28"/>
          <w:szCs w:val="28"/>
          <w:lang w:val="ka-GE"/>
        </w:rPr>
        <w:t xml:space="preserve"> </w:t>
      </w:r>
      <w:r w:rsidRPr="003D3C45">
        <w:rPr>
          <w:rFonts w:ascii="Sylfaen" w:hAnsi="Sylfaen" w:cs="Sylfaen"/>
          <w:b/>
          <w:color w:val="1F497D" w:themeColor="text2"/>
          <w:sz w:val="28"/>
          <w:szCs w:val="28"/>
          <w:lang w:val="ka-GE"/>
        </w:rPr>
        <w:t>დაავადებების</w:t>
      </w:r>
      <w:r w:rsidRPr="003D3C45">
        <w:rPr>
          <w:rFonts w:ascii="Sylfaen" w:hAnsi="Sylfaen"/>
          <w:b/>
          <w:color w:val="1F497D" w:themeColor="text2"/>
          <w:sz w:val="28"/>
          <w:szCs w:val="28"/>
          <w:lang w:val="ka-GE"/>
        </w:rPr>
        <w:t xml:space="preserve"> </w:t>
      </w:r>
      <w:r w:rsidRPr="003D3C45">
        <w:rPr>
          <w:rFonts w:ascii="Sylfaen" w:hAnsi="Sylfaen" w:cs="Sylfaen"/>
          <w:b/>
          <w:color w:val="1F497D" w:themeColor="text2"/>
          <w:sz w:val="28"/>
          <w:szCs w:val="28"/>
          <w:lang w:val="ka-GE"/>
        </w:rPr>
        <w:t>და</w:t>
      </w:r>
      <w:r w:rsidRPr="003D3C45">
        <w:rPr>
          <w:rFonts w:ascii="Sylfaen" w:hAnsi="Sylfaen"/>
          <w:b/>
          <w:color w:val="1F497D" w:themeColor="text2"/>
          <w:sz w:val="28"/>
          <w:szCs w:val="28"/>
          <w:lang w:val="ka-GE"/>
        </w:rPr>
        <w:t xml:space="preserve"> </w:t>
      </w:r>
      <w:r w:rsidRPr="003D3C45">
        <w:rPr>
          <w:rFonts w:ascii="Sylfaen" w:hAnsi="Sylfaen"/>
          <w:b/>
          <w:color w:val="1F497D" w:themeColor="text2"/>
          <w:sz w:val="28"/>
          <w:szCs w:val="28"/>
          <w:lang w:val="ka-GE"/>
        </w:rPr>
        <w:br/>
        <w:t>COVID-19-</w:t>
      </w:r>
      <w:r w:rsidRPr="003D3C45">
        <w:rPr>
          <w:rFonts w:ascii="Sylfaen" w:hAnsi="Sylfaen" w:cs="Sylfaen"/>
          <w:b/>
          <w:color w:val="1F497D" w:themeColor="text2"/>
          <w:sz w:val="28"/>
          <w:szCs w:val="28"/>
          <w:lang w:val="ka-GE"/>
        </w:rPr>
        <w:t>ის</w:t>
      </w:r>
      <w:r w:rsidRPr="003D3C45">
        <w:rPr>
          <w:rFonts w:ascii="Sylfaen" w:hAnsi="Sylfaen"/>
          <w:b/>
          <w:color w:val="1F497D" w:themeColor="text2"/>
          <w:sz w:val="28"/>
          <w:szCs w:val="28"/>
          <w:lang w:val="ka-GE"/>
        </w:rPr>
        <w:t xml:space="preserve"> </w:t>
      </w:r>
      <w:r w:rsidRPr="003D3C45">
        <w:rPr>
          <w:rFonts w:ascii="Sylfaen" w:hAnsi="Sylfaen" w:cs="Sylfaen"/>
          <w:b/>
          <w:color w:val="1F497D" w:themeColor="text2"/>
          <w:sz w:val="28"/>
          <w:szCs w:val="28"/>
          <w:lang w:val="ka-GE"/>
        </w:rPr>
        <w:t>განმასხვავებელი</w:t>
      </w:r>
      <w:r w:rsidRPr="003D3C45">
        <w:rPr>
          <w:rFonts w:ascii="Sylfaen" w:hAnsi="Sylfaen"/>
          <w:b/>
          <w:color w:val="1F497D" w:themeColor="text2"/>
          <w:sz w:val="28"/>
          <w:szCs w:val="28"/>
          <w:lang w:val="ka-GE"/>
        </w:rPr>
        <w:t xml:space="preserve"> </w:t>
      </w:r>
      <w:r w:rsidRPr="003D3C45">
        <w:rPr>
          <w:rFonts w:ascii="Sylfaen" w:hAnsi="Sylfaen" w:cs="Sylfaen"/>
          <w:b/>
          <w:color w:val="1F497D" w:themeColor="text2"/>
          <w:sz w:val="28"/>
          <w:szCs w:val="28"/>
          <w:lang w:val="ka-GE"/>
        </w:rPr>
        <w:t>კლინიკური</w:t>
      </w:r>
      <w:r w:rsidRPr="003D3C45">
        <w:rPr>
          <w:rFonts w:ascii="Sylfaen" w:hAnsi="Sylfaen"/>
          <w:b/>
          <w:color w:val="1F497D" w:themeColor="text2"/>
          <w:sz w:val="28"/>
          <w:szCs w:val="28"/>
          <w:lang w:val="ka-GE"/>
        </w:rPr>
        <w:t xml:space="preserve"> </w:t>
      </w:r>
      <w:r w:rsidRPr="003D3C45">
        <w:rPr>
          <w:rFonts w:ascii="Sylfaen" w:hAnsi="Sylfaen" w:cs="Sylfaen"/>
          <w:b/>
          <w:color w:val="1F497D" w:themeColor="text2"/>
          <w:sz w:val="28"/>
          <w:szCs w:val="28"/>
          <w:lang w:val="ka-GE"/>
        </w:rPr>
        <w:t>ნიშნები</w:t>
      </w:r>
      <w:bookmarkEnd w:id="19"/>
    </w:p>
    <w:p w:rsidR="004E0D95" w:rsidRDefault="004E0D95" w:rsidP="004E0D95">
      <w:pPr>
        <w:jc w:val="center"/>
        <w:rPr>
          <w:rFonts w:ascii="Sylfaen" w:hAnsi="Sylfaen"/>
          <w:szCs w:val="24"/>
          <w:lang w:val="ka-GE"/>
        </w:rPr>
      </w:pPr>
      <w:r>
        <w:rPr>
          <w:rFonts w:ascii="Sylfaen" w:hAnsi="Sylfaen"/>
          <w:noProof/>
          <w:szCs w:val="24"/>
        </w:rPr>
        <w:drawing>
          <wp:inline distT="0" distB="0" distL="0" distR="0" wp14:anchorId="252E09F5" wp14:editId="7240CE33">
            <wp:extent cx="5664072" cy="319429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82417" cy="3204638"/>
                    </a:xfrm>
                    <a:prstGeom prst="rect">
                      <a:avLst/>
                    </a:prstGeom>
                    <a:noFill/>
                  </pic:spPr>
                </pic:pic>
              </a:graphicData>
            </a:graphic>
          </wp:inline>
        </w:drawing>
      </w:r>
    </w:p>
    <w:p w:rsidR="004E0D95" w:rsidRPr="003426B5" w:rsidRDefault="004E0D95" w:rsidP="004E0D95">
      <w:pPr>
        <w:rPr>
          <w:rFonts w:ascii="Sylfaen" w:hAnsi="Sylfaen"/>
          <w:szCs w:val="24"/>
          <w:lang w:val="ka-GE"/>
        </w:rPr>
      </w:pPr>
    </w:p>
    <w:p w:rsidR="001C22CC" w:rsidRPr="003D3C45" w:rsidRDefault="004E0D95" w:rsidP="003D3C45">
      <w:pPr>
        <w:pStyle w:val="Heading1"/>
        <w:jc w:val="both"/>
        <w:rPr>
          <w:rFonts w:ascii="Sylfaen" w:hAnsi="Sylfaen"/>
          <w:color w:val="1F497D" w:themeColor="text2"/>
          <w:sz w:val="28"/>
          <w:szCs w:val="28"/>
          <w:lang w:val="ka-GE"/>
        </w:rPr>
      </w:pPr>
      <w:bookmarkStart w:id="20" w:name="_Toc44422291"/>
      <w:r w:rsidRPr="003D3C45">
        <w:rPr>
          <w:rFonts w:ascii="Sylfaen" w:hAnsi="Sylfaen"/>
          <w:color w:val="1F497D" w:themeColor="text2"/>
          <w:sz w:val="28"/>
          <w:szCs w:val="28"/>
          <w:lang w:val="ka-GE"/>
        </w:rPr>
        <w:lastRenderedPageBreak/>
        <w:t xml:space="preserve">8.2. </w:t>
      </w:r>
      <w:r w:rsidR="001C22CC" w:rsidRPr="003D3C45">
        <w:rPr>
          <w:rFonts w:ascii="Sylfaen" w:hAnsi="Sylfaen"/>
          <w:color w:val="1F497D" w:themeColor="text2"/>
          <w:sz w:val="28"/>
          <w:szCs w:val="28"/>
          <w:lang w:val="ka-GE"/>
        </w:rPr>
        <w:t>COVID-19-</w:t>
      </w:r>
      <w:r w:rsidR="001C22CC" w:rsidRPr="003D3C45">
        <w:rPr>
          <w:rFonts w:ascii="Sylfaen" w:hAnsi="Sylfaen" w:cs="Sylfaen"/>
          <w:color w:val="1F497D" w:themeColor="text2"/>
          <w:sz w:val="28"/>
          <w:szCs w:val="28"/>
          <w:lang w:val="ka-GE"/>
        </w:rPr>
        <w:t>ის</w:t>
      </w:r>
      <w:r w:rsidR="001C22CC" w:rsidRPr="003D3C45">
        <w:rPr>
          <w:rFonts w:ascii="Sylfaen" w:hAnsi="Sylfaen"/>
          <w:color w:val="1F497D" w:themeColor="text2"/>
          <w:sz w:val="28"/>
          <w:szCs w:val="28"/>
          <w:lang w:val="ka-GE"/>
        </w:rPr>
        <w:t xml:space="preserve"> </w:t>
      </w:r>
      <w:r w:rsidR="001C22CC" w:rsidRPr="003D3C45">
        <w:rPr>
          <w:rFonts w:ascii="Sylfaen" w:hAnsi="Sylfaen" w:cs="Sylfaen"/>
          <w:color w:val="1F497D" w:themeColor="text2"/>
          <w:sz w:val="28"/>
          <w:szCs w:val="28"/>
          <w:lang w:val="ka-GE"/>
        </w:rPr>
        <w:t>მიმდინარეობა</w:t>
      </w:r>
      <w:bookmarkEnd w:id="20"/>
    </w:p>
    <w:p w:rsidR="001C22CC" w:rsidRDefault="001C22CC" w:rsidP="001C22CC">
      <w:pPr>
        <w:jc w:val="both"/>
        <w:rPr>
          <w:rFonts w:ascii="Sylfaen" w:eastAsia="+mn-ea" w:hAnsi="Sylfaen" w:cs="+mn-cs"/>
          <w:bCs/>
          <w:kern w:val="24"/>
          <w:szCs w:val="24"/>
          <w:lang w:val="ka-GE"/>
        </w:rPr>
      </w:pPr>
      <w:r w:rsidRPr="00472739">
        <w:rPr>
          <w:rFonts w:ascii="Sylfaen" w:hAnsi="Sylfaen"/>
          <w:lang w:val="ka-GE"/>
        </w:rPr>
        <w:t xml:space="preserve">COVID-19 შესაძლოა მიმდინარეობდეს </w:t>
      </w:r>
      <w:r w:rsidRPr="00752576">
        <w:rPr>
          <w:rFonts w:ascii="Sylfaen" w:hAnsi="Sylfaen"/>
          <w:b/>
          <w:lang w:val="ka-GE"/>
        </w:rPr>
        <w:t>ასიმპტომურად,</w:t>
      </w:r>
      <w:r>
        <w:rPr>
          <w:rFonts w:ascii="Sylfaen" w:hAnsi="Sylfaen"/>
          <w:lang w:val="ka-GE"/>
        </w:rPr>
        <w:t xml:space="preserve"> </w:t>
      </w:r>
      <w:r w:rsidRPr="00472739">
        <w:rPr>
          <w:rFonts w:ascii="Sylfaen" w:hAnsi="Sylfaen"/>
          <w:b/>
          <w:lang w:val="ka-GE"/>
        </w:rPr>
        <w:t>მსუბუქად, საშუალოდ ან მძიმედ.</w:t>
      </w:r>
      <w:r>
        <w:rPr>
          <w:rFonts w:ascii="Sylfaen" w:hAnsi="Sylfaen"/>
          <w:b/>
          <w:lang w:val="ka-GE"/>
        </w:rPr>
        <w:t xml:space="preserve"> </w:t>
      </w:r>
      <w:r w:rsidRPr="00472739">
        <w:rPr>
          <w:rFonts w:ascii="Sylfaen" w:hAnsi="Sylfaen"/>
          <w:lang w:val="ka-GE"/>
        </w:rPr>
        <w:t xml:space="preserve">მძიმე ინფექცია </w:t>
      </w:r>
      <w:r w:rsidR="00A90C81">
        <w:rPr>
          <w:rFonts w:ascii="Sylfaen" w:hAnsi="Sylfaen"/>
          <w:b/>
          <w:lang w:val="ka-GE"/>
        </w:rPr>
        <w:t xml:space="preserve">- </w:t>
      </w:r>
      <w:r w:rsidRPr="00472739">
        <w:rPr>
          <w:rFonts w:ascii="Sylfaen" w:hAnsi="Sylfaen"/>
          <w:b/>
          <w:lang w:val="ka-GE"/>
        </w:rPr>
        <w:t xml:space="preserve">მძიმე </w:t>
      </w:r>
      <w:r>
        <w:rPr>
          <w:rFonts w:ascii="Sylfaen" w:hAnsi="Sylfaen"/>
          <w:b/>
          <w:lang w:val="ka-GE"/>
        </w:rPr>
        <w:t xml:space="preserve"> </w:t>
      </w:r>
      <w:r w:rsidRPr="00472739">
        <w:rPr>
          <w:rFonts w:ascii="Sylfaen" w:hAnsi="Sylfaen"/>
          <w:b/>
          <w:lang w:val="ka-GE"/>
        </w:rPr>
        <w:t>ატიპიური პნევმონია, მრდს, სეფსისი</w:t>
      </w:r>
      <w:r w:rsidRPr="00472739">
        <w:rPr>
          <w:rFonts w:ascii="Sylfaen" w:hAnsi="Sylfaen"/>
          <w:lang w:val="ka-GE"/>
        </w:rPr>
        <w:t xml:space="preserve"> და </w:t>
      </w:r>
      <w:r w:rsidRPr="00472739">
        <w:rPr>
          <w:rFonts w:ascii="Sylfaen" w:hAnsi="Sylfaen"/>
          <w:b/>
          <w:lang w:val="ka-GE"/>
        </w:rPr>
        <w:t>სეპტიური შოკი</w:t>
      </w:r>
      <w:r>
        <w:rPr>
          <w:rFonts w:ascii="Sylfaen" w:hAnsi="Sylfaen"/>
          <w:b/>
          <w:lang w:val="ka-GE"/>
        </w:rPr>
        <w:t xml:space="preserve"> </w:t>
      </w:r>
      <w:r>
        <w:rPr>
          <w:rFonts w:ascii="Sylfaen" w:eastAsia="+mn-ea" w:hAnsi="Sylfaen" w:cs="+mn-cs"/>
          <w:bCs/>
          <w:kern w:val="24"/>
          <w:szCs w:val="24"/>
          <w:lang w:val="ka-GE"/>
        </w:rPr>
        <w:t>[</w:t>
      </w:r>
      <w:r w:rsidRPr="00D643BE">
        <w:rPr>
          <w:rFonts w:ascii="Sylfaen" w:eastAsia="+mn-ea" w:hAnsi="Sylfaen" w:cs="+mn-cs"/>
          <w:bCs/>
          <w:kern w:val="24"/>
          <w:szCs w:val="24"/>
          <w:lang w:val="ka-GE"/>
        </w:rPr>
        <w:t>5</w:t>
      </w:r>
      <w:r>
        <w:rPr>
          <w:rFonts w:ascii="Sylfaen" w:eastAsia="+mn-ea" w:hAnsi="Sylfaen" w:cs="+mn-cs"/>
          <w:bCs/>
          <w:kern w:val="24"/>
          <w:szCs w:val="24"/>
          <w:lang w:val="ka-GE"/>
        </w:rPr>
        <w:t>,6</w:t>
      </w:r>
      <w:r w:rsidRPr="00DD33A7">
        <w:rPr>
          <w:rFonts w:ascii="Sylfaen" w:eastAsia="+mn-ea" w:hAnsi="Sylfaen" w:cs="+mn-cs"/>
          <w:bCs/>
          <w:kern w:val="24"/>
          <w:szCs w:val="24"/>
          <w:lang w:val="ka-GE"/>
        </w:rPr>
        <w:t>,7</w:t>
      </w:r>
      <w:r w:rsidRPr="00D643BE">
        <w:rPr>
          <w:rFonts w:ascii="Sylfaen" w:eastAsia="+mn-ea" w:hAnsi="Sylfaen" w:cs="+mn-cs"/>
          <w:bCs/>
          <w:kern w:val="24"/>
          <w:szCs w:val="24"/>
          <w:lang w:val="ka-GE"/>
        </w:rPr>
        <w:t>}.</w:t>
      </w:r>
      <w:r>
        <w:rPr>
          <w:rFonts w:ascii="Sylfaen" w:eastAsia="+mn-ea" w:hAnsi="Sylfaen" w:cs="+mn-cs"/>
          <w:bCs/>
          <w:kern w:val="24"/>
          <w:szCs w:val="24"/>
          <w:lang w:val="ka-GE"/>
        </w:rPr>
        <w:t xml:space="preserve"> </w:t>
      </w:r>
    </w:p>
    <w:p w:rsidR="001C22CC" w:rsidRDefault="001C22CC" w:rsidP="001C22CC">
      <w:pPr>
        <w:jc w:val="both"/>
        <w:rPr>
          <w:rFonts w:ascii="Sylfaen" w:eastAsia="+mn-ea" w:hAnsi="Sylfaen" w:cs="+mn-cs"/>
          <w:bCs/>
          <w:kern w:val="24"/>
          <w:szCs w:val="24"/>
          <w:lang w:val="ka-GE"/>
        </w:rPr>
      </w:pPr>
    </w:p>
    <w:p w:rsidR="001C22CC" w:rsidRPr="00DC76DD" w:rsidRDefault="001C22CC" w:rsidP="001C22CC">
      <w:pPr>
        <w:jc w:val="both"/>
        <w:rPr>
          <w:rFonts w:ascii="Sylfaen" w:eastAsia="+mn-ea" w:hAnsi="Sylfaen" w:cs="+mn-cs"/>
          <w:bCs/>
          <w:kern w:val="24"/>
          <w:szCs w:val="24"/>
          <w:lang w:val="ka-GE"/>
        </w:rPr>
      </w:pPr>
      <w:r w:rsidRPr="00786286">
        <w:rPr>
          <w:rFonts w:ascii="Sylfaen" w:eastAsia="+mn-ea" w:hAnsi="Sylfaen" w:cs="+mn-cs"/>
          <w:bCs/>
          <w:kern w:val="24"/>
          <w:szCs w:val="24"/>
          <w:lang w:val="ka-GE"/>
        </w:rPr>
        <w:t xml:space="preserve">მსუბუქი/საშუალო სიმძიმის მიმდინარეობა გხვდება შემთხვევათა დაახლოებით 80%-ში; 15%-ში დაავადება მიმდინარეობს მძიმედ, ხოლო 5%-ში - </w:t>
      </w:r>
      <w:r>
        <w:rPr>
          <w:rFonts w:ascii="Sylfaen" w:eastAsia="+mn-ea" w:hAnsi="Sylfaen" w:cs="+mn-cs"/>
          <w:bCs/>
          <w:kern w:val="24"/>
          <w:szCs w:val="24"/>
          <w:lang w:val="ka-GE"/>
        </w:rPr>
        <w:t xml:space="preserve">კრიტიკულად </w:t>
      </w:r>
      <w:r w:rsidRPr="00786286">
        <w:rPr>
          <w:rFonts w:ascii="Sylfaen" w:eastAsia="+mn-ea" w:hAnsi="Sylfaen" w:cs="+mn-cs"/>
          <w:bCs/>
          <w:kern w:val="24"/>
          <w:szCs w:val="24"/>
          <w:lang w:val="ka-GE"/>
        </w:rPr>
        <w:t>მძიმედ</w:t>
      </w:r>
      <w:r>
        <w:rPr>
          <w:rFonts w:ascii="Sylfaen" w:eastAsia="+mn-ea" w:hAnsi="Sylfaen" w:cs="+mn-cs"/>
          <w:bCs/>
          <w:kern w:val="24"/>
          <w:szCs w:val="24"/>
          <w:lang w:val="ka-GE"/>
        </w:rPr>
        <w:t>.</w:t>
      </w:r>
      <w:r w:rsidRPr="00786286">
        <w:rPr>
          <w:rFonts w:ascii="Sylfaen" w:eastAsia="+mn-ea" w:hAnsi="Sylfaen" w:cs="+mn-cs"/>
          <w:bCs/>
          <w:kern w:val="24"/>
          <w:szCs w:val="24"/>
          <w:lang w:val="ka-GE"/>
        </w:rPr>
        <w:t xml:space="preserve">  დაავადების დამძიმება აღინიშნება მსუბუქი/საშუალო სიმძიმის ფორმის მქონე პაციენტთა 10-15%-ში, ხოლო მძიმე შემთხვევების დაახლოებით 15-20%-ში ადგილი აქვს </w:t>
      </w:r>
      <w:r w:rsidRPr="001A061D">
        <w:rPr>
          <w:rFonts w:ascii="Sylfaen" w:hAnsi="Sylfaen" w:cs="Times New Roman"/>
          <w:color w:val="000000"/>
          <w:szCs w:val="24"/>
          <w:lang w:val="ka-GE"/>
        </w:rPr>
        <w:t>კრიტიკულ</w:t>
      </w:r>
      <w:r>
        <w:rPr>
          <w:rFonts w:ascii="Sylfaen" w:hAnsi="Sylfaen" w:cs="Times New Roman"/>
          <w:color w:val="000000"/>
          <w:szCs w:val="24"/>
          <w:lang w:val="ka-GE"/>
        </w:rPr>
        <w:t>ად მძიმე</w:t>
      </w:r>
      <w:r w:rsidRPr="001A061D">
        <w:rPr>
          <w:rFonts w:ascii="Sylfaen" w:hAnsi="Sylfaen" w:cs="Times New Roman"/>
          <w:color w:val="000000"/>
          <w:szCs w:val="24"/>
          <w:lang w:val="ka-GE"/>
        </w:rPr>
        <w:t xml:space="preserve"> </w:t>
      </w:r>
      <w:r w:rsidRPr="00786286">
        <w:rPr>
          <w:rFonts w:ascii="Sylfaen" w:eastAsia="+mn-ea" w:hAnsi="Sylfaen" w:cs="+mn-cs"/>
          <w:bCs/>
          <w:kern w:val="24"/>
          <w:szCs w:val="24"/>
          <w:lang w:val="ka-GE"/>
        </w:rPr>
        <w:t xml:space="preserve">ფორმის </w:t>
      </w:r>
      <w:r>
        <w:rPr>
          <w:rFonts w:ascii="Sylfaen" w:eastAsia="+mn-ea" w:hAnsi="Sylfaen" w:cs="+mn-cs"/>
          <w:bCs/>
          <w:kern w:val="24"/>
          <w:szCs w:val="24"/>
          <w:lang w:val="ka-GE"/>
        </w:rPr>
        <w:t xml:space="preserve">(სუნთქვის უკმარისობა, მრდს, სეფსისი და სეპტიური შოკი, თრომბოემბოლიზმი და/ან პოლიორგანული უკმარისობა) განვითარებას.  აღსანიშნავია, რომ გარკვეულ შემთხვევებში </w:t>
      </w:r>
      <w:r w:rsidRPr="00DC76DD">
        <w:rPr>
          <w:rFonts w:ascii="Sylfaen" w:eastAsia="+mn-ea" w:hAnsi="Sylfaen" w:cs="+mn-cs"/>
          <w:b/>
          <w:bCs/>
          <w:kern w:val="24"/>
          <w:szCs w:val="24"/>
          <w:lang w:val="ka-GE"/>
        </w:rPr>
        <w:t>შესაძლებელია დაავადების მიმდინარეობის სწრაფი დამძიმება</w:t>
      </w:r>
      <w:r>
        <w:rPr>
          <w:rFonts w:ascii="Sylfaen" w:eastAsia="+mn-ea" w:hAnsi="Sylfaen" w:cs="+mn-cs"/>
          <w:b/>
          <w:bCs/>
          <w:kern w:val="24"/>
          <w:szCs w:val="24"/>
          <w:lang w:val="ka-GE"/>
        </w:rPr>
        <w:t xml:space="preserve">, </w:t>
      </w:r>
      <w:r>
        <w:rPr>
          <w:rFonts w:ascii="Sylfaen" w:eastAsia="+mn-ea" w:hAnsi="Sylfaen" w:cs="+mn-cs"/>
          <w:bCs/>
          <w:kern w:val="24"/>
          <w:szCs w:val="24"/>
          <w:lang w:val="ka-GE"/>
        </w:rPr>
        <w:t xml:space="preserve">რაც სწრაფ და ადეკვატურ რეაგირებას მოითხოვს.  </w:t>
      </w:r>
    </w:p>
    <w:p w:rsidR="001C22CC" w:rsidRDefault="001C22CC" w:rsidP="001C22CC">
      <w:pPr>
        <w:jc w:val="both"/>
        <w:rPr>
          <w:rFonts w:ascii="Sylfaen" w:hAnsi="Sylfaen"/>
          <w:lang w:val="ka-GE"/>
        </w:rPr>
      </w:pPr>
    </w:p>
    <w:p w:rsidR="001C22CC" w:rsidRPr="00DD33A7" w:rsidRDefault="001C22CC" w:rsidP="001C22CC">
      <w:pPr>
        <w:jc w:val="both"/>
        <w:rPr>
          <w:rFonts w:ascii="Sylfaen" w:hAnsi="Sylfaen"/>
          <w:lang w:val="ka-GE"/>
        </w:rPr>
      </w:pPr>
      <w:r w:rsidRPr="00786286">
        <w:rPr>
          <w:rFonts w:ascii="Sylfaen" w:hAnsi="Sylfaen"/>
          <w:lang w:val="ka-GE"/>
        </w:rPr>
        <w:t>ინკუბაციური პერიოდის სავარაუდო ხანგრძლივობა შეადგენს 1-14 დღეს, უმეტესად</w:t>
      </w:r>
      <w:r>
        <w:rPr>
          <w:rFonts w:ascii="Sylfaen" w:hAnsi="Sylfaen"/>
          <w:lang w:val="ka-GE"/>
        </w:rPr>
        <w:t xml:space="preserve"> - 5-6</w:t>
      </w:r>
      <w:r w:rsidRPr="00786286">
        <w:rPr>
          <w:rFonts w:ascii="Sylfaen" w:hAnsi="Sylfaen"/>
          <w:lang w:val="ka-GE"/>
        </w:rPr>
        <w:t xml:space="preserve"> დღეს</w:t>
      </w:r>
      <w:r>
        <w:rPr>
          <w:rFonts w:ascii="Sylfaen" w:hAnsi="Sylfaen"/>
          <w:lang w:val="ka-GE"/>
        </w:rPr>
        <w:t xml:space="preserve">. ინფექციის გადამდებლობა იწყება სიმპტომების გაჩენამდე 1-3 დღით ადრე. </w:t>
      </w:r>
      <w:r w:rsidRPr="00DD33A7">
        <w:rPr>
          <w:rFonts w:ascii="Sylfaen" w:hAnsi="Sylfaen"/>
          <w:lang w:val="ka-GE"/>
        </w:rPr>
        <w:t>{5,7}</w:t>
      </w:r>
      <w:r w:rsidRPr="00786286">
        <w:rPr>
          <w:rFonts w:ascii="Sylfaen" w:hAnsi="Sylfaen"/>
          <w:lang w:val="ka-GE"/>
        </w:rPr>
        <w:t>.</w:t>
      </w:r>
      <w:r>
        <w:rPr>
          <w:rFonts w:ascii="Sylfaen" w:hAnsi="Sylfaen"/>
          <w:lang w:val="ka-GE"/>
        </w:rPr>
        <w:t xml:space="preserve"> </w:t>
      </w:r>
      <w:r w:rsidRPr="00DD33A7">
        <w:rPr>
          <w:rFonts w:ascii="Sylfaen" w:hAnsi="Sylfaen"/>
          <w:lang w:val="ka-GE"/>
        </w:rPr>
        <w:t xml:space="preserve"> </w:t>
      </w:r>
    </w:p>
    <w:p w:rsidR="001C22CC" w:rsidRDefault="001C22CC" w:rsidP="001C22CC">
      <w:pPr>
        <w:jc w:val="both"/>
        <w:rPr>
          <w:rFonts w:ascii="Sylfaen" w:eastAsia="+mn-ea" w:hAnsi="Sylfaen" w:cs="+mn-cs"/>
          <w:bCs/>
          <w:kern w:val="24"/>
          <w:szCs w:val="24"/>
          <w:lang w:val="ka-GE"/>
        </w:rPr>
      </w:pPr>
    </w:p>
    <w:p w:rsidR="001C22CC" w:rsidRDefault="001C22CC" w:rsidP="001C22CC">
      <w:pPr>
        <w:jc w:val="both"/>
        <w:rPr>
          <w:rFonts w:ascii="Sylfaen" w:eastAsia="+mn-ea" w:hAnsi="Sylfaen" w:cs="+mn-cs"/>
          <w:bCs/>
          <w:kern w:val="24"/>
          <w:szCs w:val="24"/>
          <w:lang w:val="ka-GE"/>
        </w:rPr>
      </w:pPr>
      <w:r w:rsidRPr="00786286">
        <w:rPr>
          <w:rFonts w:ascii="Sylfaen" w:eastAsia="+mn-ea" w:hAnsi="Sylfaen" w:cs="+mn-cs"/>
          <w:bCs/>
          <w:kern w:val="24"/>
          <w:szCs w:val="24"/>
          <w:lang w:val="ka-GE"/>
        </w:rPr>
        <w:t xml:space="preserve">სრულიად ასიმპტომური ინფექცია ძალზედ იშვიათია (მოლეკულური ტესტირებით დადებითი შემთხვევების 1%-ზე ნაკლები). </w:t>
      </w:r>
      <w:r>
        <w:rPr>
          <w:rFonts w:ascii="Sylfaen" w:eastAsia="+mn-ea" w:hAnsi="Sylfaen" w:cs="+mn-cs"/>
          <w:bCs/>
          <w:kern w:val="24"/>
          <w:szCs w:val="24"/>
          <w:lang w:val="ka-GE"/>
        </w:rPr>
        <w:t xml:space="preserve"> </w:t>
      </w:r>
    </w:p>
    <w:p w:rsidR="001C22CC" w:rsidRPr="00786286" w:rsidRDefault="001C22CC" w:rsidP="001C22CC">
      <w:pPr>
        <w:jc w:val="both"/>
        <w:rPr>
          <w:rFonts w:ascii="Sylfaen" w:hAnsi="Sylfaen"/>
          <w:b/>
          <w:lang w:val="ka-GE"/>
        </w:rPr>
      </w:pPr>
    </w:p>
    <w:p w:rsidR="001C22CC" w:rsidRPr="00786286" w:rsidRDefault="001C22CC" w:rsidP="001C22CC">
      <w:pPr>
        <w:spacing w:after="200"/>
        <w:jc w:val="both"/>
        <w:rPr>
          <w:rFonts w:ascii="Sylfaen" w:hAnsi="Sylfaen"/>
          <w:szCs w:val="24"/>
          <w:lang w:val="ka-GE"/>
        </w:rPr>
      </w:pPr>
      <w:r w:rsidRPr="00786286">
        <w:rPr>
          <w:rFonts w:ascii="Sylfaen" w:hAnsi="Sylfaen"/>
          <w:szCs w:val="24"/>
          <w:lang w:val="ka-GE"/>
        </w:rPr>
        <w:t>მსუბუქად მიმდინარე დაავადებისას</w:t>
      </w:r>
      <w:r>
        <w:rPr>
          <w:rFonts w:ascii="Sylfaen" w:hAnsi="Sylfaen"/>
          <w:szCs w:val="24"/>
          <w:lang w:val="ka-GE"/>
        </w:rPr>
        <w:t xml:space="preserve"> </w:t>
      </w:r>
      <w:r w:rsidRPr="00786286">
        <w:rPr>
          <w:rFonts w:ascii="Sylfaen" w:hAnsi="Sylfaen"/>
          <w:szCs w:val="24"/>
          <w:lang w:val="ka-GE"/>
        </w:rPr>
        <w:t xml:space="preserve">პაციენტებს არ უვითარდებათ პნევმონია. აღენიშნებათ მხოლოდ დაბალი ცხელება და საშუალოდ გამოხატული სისუსტე. </w:t>
      </w:r>
      <w:r w:rsidRPr="00786286">
        <w:rPr>
          <w:rFonts w:ascii="Sylfaen" w:eastAsia="+mn-ea" w:hAnsi="Sylfaen" w:cs="+mn-cs"/>
          <w:bCs/>
          <w:kern w:val="24"/>
          <w:szCs w:val="24"/>
          <w:lang w:val="ka-GE"/>
        </w:rPr>
        <w:t xml:space="preserve">მსუბუქად მიმდინარე დაავადების დროს სიმპტომების გაჩენიდან </w:t>
      </w:r>
      <w:r w:rsidRPr="00C32D5C">
        <w:rPr>
          <w:rFonts w:ascii="Sylfaen" w:eastAsia="+mn-ea" w:hAnsi="Sylfaen" w:cs="+mn-cs"/>
          <w:bCs/>
          <w:kern w:val="24"/>
          <w:szCs w:val="24"/>
          <w:lang w:val="ka-GE"/>
        </w:rPr>
        <w:t>საშუალოდ 20 დღეში</w:t>
      </w:r>
      <w:r>
        <w:rPr>
          <w:rFonts w:ascii="Sylfaen" w:eastAsia="+mn-ea" w:hAnsi="Sylfaen" w:cs="+mn-cs"/>
          <w:bCs/>
          <w:kern w:val="24"/>
          <w:szCs w:val="24"/>
          <w:lang w:val="ka-GE"/>
        </w:rPr>
        <w:t xml:space="preserve"> </w:t>
      </w:r>
      <w:r w:rsidRPr="00786286">
        <w:rPr>
          <w:rFonts w:ascii="Sylfaen" w:eastAsia="+mn-ea" w:hAnsi="Sylfaen" w:cs="+mn-cs"/>
          <w:bCs/>
          <w:kern w:val="24"/>
          <w:szCs w:val="24"/>
          <w:lang w:val="ka-GE"/>
        </w:rPr>
        <w:t>პაციენტი გამოჯანმრთელდება.</w:t>
      </w:r>
      <w:r>
        <w:rPr>
          <w:rFonts w:ascii="Sylfaen" w:eastAsia="+mn-ea" w:hAnsi="Sylfaen" w:cs="+mn-cs"/>
          <w:bCs/>
          <w:kern w:val="24"/>
          <w:szCs w:val="24"/>
          <w:lang w:val="ka-GE"/>
        </w:rPr>
        <w:t xml:space="preserve"> </w:t>
      </w:r>
    </w:p>
    <w:p w:rsidR="001C22CC" w:rsidRDefault="001C22CC" w:rsidP="001C22CC">
      <w:pPr>
        <w:jc w:val="both"/>
        <w:rPr>
          <w:rFonts w:ascii="Sylfaen" w:hAnsi="Sylfaen"/>
          <w:szCs w:val="24"/>
          <w:lang w:val="ka-GE"/>
        </w:rPr>
      </w:pPr>
      <w:r w:rsidRPr="00786286">
        <w:rPr>
          <w:rFonts w:ascii="Sylfaen" w:hAnsi="Sylfaen"/>
          <w:szCs w:val="24"/>
          <w:lang w:val="ka-GE"/>
        </w:rPr>
        <w:t xml:space="preserve">მძიმე მიმდინარეობისას დაავადება პროგრესირებს სწრაფად. </w:t>
      </w:r>
      <w:r>
        <w:rPr>
          <w:rFonts w:ascii="Sylfaen" w:hAnsi="Sylfaen"/>
          <w:szCs w:val="24"/>
          <w:lang w:val="ka-GE"/>
        </w:rPr>
        <w:t xml:space="preserve">შესაძლოა განვითარდეს </w:t>
      </w:r>
      <w:r w:rsidRPr="00786286">
        <w:rPr>
          <w:rFonts w:ascii="Sylfaen" w:hAnsi="Sylfaen"/>
          <w:szCs w:val="24"/>
          <w:lang w:val="ka-GE"/>
        </w:rPr>
        <w:t xml:space="preserve"> მრდს, </w:t>
      </w:r>
      <w:r>
        <w:rPr>
          <w:rFonts w:ascii="Sylfaen" w:hAnsi="Sylfaen"/>
          <w:szCs w:val="24"/>
          <w:lang w:val="ka-GE"/>
        </w:rPr>
        <w:t xml:space="preserve">სეფსისი, </w:t>
      </w:r>
      <w:r w:rsidRPr="00786286">
        <w:rPr>
          <w:rFonts w:ascii="Sylfaen" w:hAnsi="Sylfaen"/>
          <w:szCs w:val="24"/>
          <w:lang w:val="ka-GE"/>
        </w:rPr>
        <w:t xml:space="preserve">სეპტიური შოკი, მეტაბოლური აციდოზი (რომელიც რთულად კორეგირდება), </w:t>
      </w:r>
      <w:r>
        <w:rPr>
          <w:rFonts w:ascii="Sylfaen" w:hAnsi="Sylfaen"/>
          <w:szCs w:val="24"/>
          <w:lang w:val="ka-GE"/>
        </w:rPr>
        <w:t>პოლი</w:t>
      </w:r>
      <w:r w:rsidRPr="00786286">
        <w:rPr>
          <w:rFonts w:ascii="Sylfaen" w:hAnsi="Sylfaen"/>
          <w:szCs w:val="24"/>
          <w:lang w:val="ka-GE"/>
        </w:rPr>
        <w:t xml:space="preserve">ორგანოთა უკმარისობა და სხვ. აღსანიშნავია, რომ მძიმე და </w:t>
      </w:r>
      <w:r>
        <w:rPr>
          <w:rFonts w:ascii="Sylfaen" w:hAnsi="Sylfaen"/>
          <w:szCs w:val="24"/>
          <w:lang w:val="ka-GE"/>
        </w:rPr>
        <w:t>კრიტიკულად მძიმე</w:t>
      </w:r>
      <w:r w:rsidRPr="00786286">
        <w:rPr>
          <w:rFonts w:ascii="Sylfaen" w:hAnsi="Sylfaen"/>
          <w:szCs w:val="24"/>
          <w:lang w:val="ka-GE"/>
        </w:rPr>
        <w:t xml:space="preserve"> მიმდინარეობის მქონე პაციენტებს შესაძლოა აღენიშნებოდეთ ზომიერი ან დაბალი ცხელება ან ძალზე უმნიშვნელოდ გამოხატული ცხელებაც კი</w:t>
      </w:r>
      <w:r>
        <w:rPr>
          <w:rFonts w:ascii="Sylfaen" w:hAnsi="Sylfaen"/>
          <w:szCs w:val="24"/>
          <w:lang w:val="ka-GE"/>
        </w:rPr>
        <w:t>.</w:t>
      </w:r>
      <w:r w:rsidRPr="00786286">
        <w:rPr>
          <w:rFonts w:ascii="Sylfaen" w:hAnsi="Sylfaen"/>
          <w:szCs w:val="24"/>
          <w:lang w:val="ka-GE"/>
        </w:rPr>
        <w:t xml:space="preserve"> </w:t>
      </w:r>
      <w:r w:rsidRPr="00786286">
        <w:rPr>
          <w:rFonts w:ascii="Sylfaen" w:eastAsia="+mn-ea" w:hAnsi="Sylfaen" w:cs="+mn-cs"/>
          <w:bCs/>
          <w:kern w:val="24"/>
          <w:szCs w:val="24"/>
          <w:lang w:val="ka-GE"/>
        </w:rPr>
        <w:t xml:space="preserve">მძიმედ მიმდინარე შემთხვევები გამოჯანმრთელდებიან სიმპტომების გაჩენიდან 3-6 კვირის ფარგლებში. </w:t>
      </w:r>
      <w:r>
        <w:rPr>
          <w:rFonts w:ascii="Sylfaen" w:eastAsia="+mn-ea" w:hAnsi="Sylfaen" w:cs="+mn-cs"/>
          <w:bCs/>
          <w:kern w:val="24"/>
          <w:szCs w:val="24"/>
          <w:lang w:val="ka-GE"/>
        </w:rPr>
        <w:t xml:space="preserve">ლეტალური გამოსავლის შემთხვევაში </w:t>
      </w:r>
      <w:r w:rsidRPr="00786286">
        <w:rPr>
          <w:rFonts w:ascii="Sylfaen" w:eastAsia="+mn-ea" w:hAnsi="Sylfaen" w:cs="+mn-cs"/>
          <w:bCs/>
          <w:kern w:val="24"/>
          <w:szCs w:val="24"/>
          <w:lang w:val="ka-GE"/>
        </w:rPr>
        <w:t>სიკვდილი დგება სიმპტომების დაწყებიდან 2-8 კვირაში</w:t>
      </w:r>
      <w:r>
        <w:rPr>
          <w:rFonts w:ascii="Sylfaen" w:eastAsia="+mn-ea" w:hAnsi="Sylfaen" w:cs="+mn-cs"/>
          <w:bCs/>
          <w:kern w:val="24"/>
          <w:szCs w:val="24"/>
          <w:lang w:val="ka-GE"/>
        </w:rPr>
        <w:t xml:space="preserve"> </w:t>
      </w:r>
      <w:r w:rsidRPr="00786286">
        <w:rPr>
          <w:rFonts w:ascii="Sylfaen" w:hAnsi="Sylfaen"/>
          <w:szCs w:val="24"/>
          <w:lang w:val="ka-GE"/>
        </w:rPr>
        <w:t xml:space="preserve">[7].     </w:t>
      </w:r>
    </w:p>
    <w:p w:rsidR="001C22CC" w:rsidRPr="00786286" w:rsidRDefault="001C22CC" w:rsidP="001C22CC">
      <w:pPr>
        <w:jc w:val="both"/>
        <w:rPr>
          <w:rFonts w:ascii="Sylfaen" w:hAnsi="Sylfaen"/>
          <w:szCs w:val="24"/>
          <w:lang w:val="ka-GE"/>
        </w:rPr>
      </w:pPr>
    </w:p>
    <w:p w:rsidR="001C22CC" w:rsidRDefault="001C22CC" w:rsidP="001C22CC">
      <w:pPr>
        <w:jc w:val="both"/>
        <w:rPr>
          <w:rFonts w:ascii="Sylfaen" w:eastAsia="+mn-ea" w:hAnsi="Sylfaen" w:cs="+mn-cs"/>
          <w:bCs/>
          <w:kern w:val="24"/>
          <w:szCs w:val="24"/>
          <w:lang w:val="ka-GE"/>
        </w:rPr>
      </w:pPr>
      <w:r w:rsidRPr="00786286">
        <w:rPr>
          <w:rFonts w:ascii="Sylfaen" w:eastAsia="+mn-ea" w:hAnsi="Sylfaen" w:cs="+mn-cs"/>
          <w:bCs/>
          <w:kern w:val="24"/>
          <w:szCs w:val="24"/>
          <w:lang w:val="ka-GE"/>
        </w:rPr>
        <w:t xml:space="preserve">მოზრდილებისგან განსხვავებით ბავშვებში ინფექცია უფრო მსუბუქად მიმდინარეობს. </w:t>
      </w:r>
    </w:p>
    <w:p w:rsidR="001C22CC" w:rsidRPr="00786286" w:rsidRDefault="001C22CC" w:rsidP="001C22CC">
      <w:pPr>
        <w:spacing w:after="200"/>
        <w:jc w:val="both"/>
        <w:rPr>
          <w:rFonts w:ascii="Sylfaen" w:eastAsia="+mn-ea" w:hAnsi="Sylfaen" w:cs="+mn-cs"/>
          <w:bCs/>
          <w:kern w:val="24"/>
          <w:szCs w:val="24"/>
          <w:lang w:val="ka-GE"/>
        </w:rPr>
      </w:pPr>
      <w:r w:rsidRPr="00786286">
        <w:rPr>
          <w:rFonts w:ascii="Sylfaen" w:hAnsi="Sylfaen"/>
          <w:szCs w:val="24"/>
          <w:lang w:val="ka-GE"/>
        </w:rPr>
        <w:t>ბავშვებსა და ახალშობილებში შესაძლოა განვითარდეს ატიპური სიმპტომები, მაგ: გასტროინტესტინური სიმპტომები: ღებინება და დიარეა ან შესაძლოა აღენიშნებოდეთ მხოლოდ უგუნებობა და სუნთქვის გაძნელება[7].</w:t>
      </w:r>
      <w:r>
        <w:rPr>
          <w:rFonts w:ascii="Sylfaen" w:hAnsi="Sylfaen"/>
          <w:szCs w:val="24"/>
          <w:lang w:val="ka-GE"/>
        </w:rPr>
        <w:t xml:space="preserve"> </w:t>
      </w:r>
    </w:p>
    <w:p w:rsidR="001C22CC" w:rsidRPr="00786286" w:rsidRDefault="001C22CC" w:rsidP="001C22CC">
      <w:pPr>
        <w:jc w:val="both"/>
        <w:rPr>
          <w:rFonts w:ascii="Sylfaen" w:eastAsia="+mn-ea" w:hAnsi="Sylfaen" w:cs="+mn-cs"/>
          <w:bCs/>
          <w:kern w:val="24"/>
          <w:szCs w:val="24"/>
          <w:lang w:val="ka-GE"/>
        </w:rPr>
      </w:pPr>
      <w:r w:rsidRPr="00786286">
        <w:rPr>
          <w:rFonts w:ascii="Sylfaen" w:hAnsi="Sylfaen"/>
          <w:lang w:val="ka-GE"/>
        </w:rPr>
        <w:t xml:space="preserve">COVID-19 პაციენტთა უმრავლესობას კარგი პროგნოზი აქვს. ხანდაზმულ და ქრონიკული თანმხლები დაავადებების მქონე პაციენტებს კი აქვთ არასახარბიელო გამოსავლები {7].   </w:t>
      </w:r>
      <w:r>
        <w:rPr>
          <w:rFonts w:ascii="Sylfaen" w:hAnsi="Sylfaen"/>
          <w:lang w:val="ka-GE"/>
        </w:rPr>
        <w:t xml:space="preserve"> </w:t>
      </w:r>
    </w:p>
    <w:p w:rsidR="001C22CC" w:rsidRPr="00786286" w:rsidRDefault="001C22CC" w:rsidP="001C22CC">
      <w:pPr>
        <w:jc w:val="both"/>
        <w:rPr>
          <w:rFonts w:ascii="Sylfaen" w:eastAsia="+mn-ea" w:hAnsi="Sylfaen" w:cs="+mn-cs"/>
          <w:bCs/>
          <w:kern w:val="24"/>
          <w:szCs w:val="24"/>
          <w:lang w:val="ka-GE"/>
        </w:rPr>
      </w:pPr>
    </w:p>
    <w:p w:rsidR="001C22CC" w:rsidRPr="00786286" w:rsidRDefault="001C22CC" w:rsidP="001C22CC">
      <w:pPr>
        <w:jc w:val="both"/>
        <w:rPr>
          <w:rFonts w:ascii="Sylfaen" w:hAnsi="Sylfaen"/>
          <w:lang w:val="ka-GE"/>
        </w:rPr>
      </w:pPr>
    </w:p>
    <w:p w:rsidR="001C22CC" w:rsidRPr="003D3C45" w:rsidRDefault="004E0D95" w:rsidP="00DE3375">
      <w:pPr>
        <w:pStyle w:val="Heading2"/>
        <w:rPr>
          <w:rFonts w:ascii="Sylfaen" w:hAnsi="Sylfaen"/>
          <w:b/>
          <w:sz w:val="28"/>
          <w:szCs w:val="28"/>
          <w:lang w:val="ka-GE"/>
        </w:rPr>
      </w:pPr>
      <w:bookmarkStart w:id="21" w:name="_Toc44422292"/>
      <w:r w:rsidRPr="003D3C45">
        <w:rPr>
          <w:rFonts w:ascii="Sylfaen" w:hAnsi="Sylfaen"/>
          <w:b/>
          <w:sz w:val="28"/>
          <w:szCs w:val="28"/>
          <w:lang w:val="ka-GE"/>
        </w:rPr>
        <w:lastRenderedPageBreak/>
        <w:t xml:space="preserve">8.2.1. </w:t>
      </w:r>
      <w:r w:rsidR="001C22CC" w:rsidRPr="003D3C45">
        <w:rPr>
          <w:rFonts w:ascii="Sylfaen" w:hAnsi="Sylfaen"/>
          <w:b/>
          <w:sz w:val="28"/>
          <w:szCs w:val="28"/>
          <w:lang w:val="ka-GE"/>
        </w:rPr>
        <w:t>COVID-19-</w:t>
      </w:r>
      <w:r w:rsidR="001C22CC" w:rsidRPr="003D3C45">
        <w:rPr>
          <w:rFonts w:ascii="Sylfaen" w:hAnsi="Sylfaen" w:cs="Sylfaen"/>
          <w:b/>
          <w:sz w:val="28"/>
          <w:szCs w:val="28"/>
          <w:lang w:val="ka-GE"/>
        </w:rPr>
        <w:t>ით</w:t>
      </w:r>
      <w:r w:rsidR="001C22CC" w:rsidRPr="003D3C45">
        <w:rPr>
          <w:rFonts w:ascii="Sylfaen" w:hAnsi="Sylfaen"/>
          <w:b/>
          <w:sz w:val="28"/>
          <w:szCs w:val="28"/>
          <w:lang w:val="ka-GE"/>
        </w:rPr>
        <w:t xml:space="preserve"> </w:t>
      </w:r>
      <w:r w:rsidR="001C22CC" w:rsidRPr="003D3C45">
        <w:rPr>
          <w:rFonts w:ascii="Sylfaen" w:hAnsi="Sylfaen" w:cs="Sylfaen"/>
          <w:b/>
          <w:sz w:val="28"/>
          <w:szCs w:val="28"/>
          <w:lang w:val="ka-GE"/>
        </w:rPr>
        <w:t>პაციენტების</w:t>
      </w:r>
      <w:r w:rsidR="001C22CC" w:rsidRPr="003D3C45">
        <w:rPr>
          <w:rFonts w:ascii="Sylfaen" w:hAnsi="Sylfaen"/>
          <w:b/>
          <w:sz w:val="28"/>
          <w:szCs w:val="28"/>
          <w:lang w:val="ka-GE"/>
        </w:rPr>
        <w:t xml:space="preserve"> </w:t>
      </w:r>
      <w:r w:rsidR="001C22CC" w:rsidRPr="003D3C45">
        <w:rPr>
          <w:rFonts w:ascii="Sylfaen" w:hAnsi="Sylfaen" w:cs="Sylfaen"/>
          <w:b/>
          <w:sz w:val="28"/>
          <w:szCs w:val="28"/>
          <w:lang w:val="ka-GE"/>
        </w:rPr>
        <w:t>კლინიკური</w:t>
      </w:r>
      <w:r w:rsidR="001C22CC" w:rsidRPr="003D3C45">
        <w:rPr>
          <w:rFonts w:ascii="Sylfaen" w:hAnsi="Sylfaen"/>
          <w:b/>
          <w:sz w:val="28"/>
          <w:szCs w:val="28"/>
          <w:lang w:val="ka-GE"/>
        </w:rPr>
        <w:t xml:space="preserve"> </w:t>
      </w:r>
      <w:r w:rsidR="001C22CC" w:rsidRPr="003D3C45">
        <w:rPr>
          <w:rFonts w:ascii="Sylfaen" w:hAnsi="Sylfaen" w:cs="Sylfaen"/>
          <w:b/>
          <w:sz w:val="28"/>
          <w:szCs w:val="28"/>
          <w:lang w:val="ka-GE"/>
        </w:rPr>
        <w:t>მდგომარეობები</w:t>
      </w:r>
      <w:bookmarkEnd w:id="21"/>
    </w:p>
    <w:p w:rsidR="001C22CC" w:rsidRDefault="001C22CC" w:rsidP="001C22CC">
      <w:pPr>
        <w:jc w:val="center"/>
        <w:rPr>
          <w:rFonts w:ascii="Sylfaen" w:hAnsi="Sylfaen"/>
          <w:b/>
          <w:szCs w:val="24"/>
          <w:lang w:val="ka-GE"/>
        </w:rPr>
      </w:pPr>
    </w:p>
    <w:p w:rsidR="001C22CC" w:rsidRPr="00E973C6" w:rsidRDefault="001C22CC" w:rsidP="001C22CC">
      <w:pPr>
        <w:jc w:val="both"/>
        <w:rPr>
          <w:rFonts w:ascii="Sylfaen" w:hAnsi="Sylfaen"/>
          <w:b/>
          <w:szCs w:val="24"/>
          <w:lang w:val="ka-GE"/>
        </w:rPr>
      </w:pPr>
      <w:r w:rsidRPr="00E973C6">
        <w:rPr>
          <w:rFonts w:ascii="Sylfaen" w:hAnsi="Sylfaen"/>
          <w:b/>
          <w:szCs w:val="24"/>
          <w:lang w:val="ka-GE"/>
        </w:rPr>
        <w:t xml:space="preserve">მსუბუქი მიმდინარეობის </w:t>
      </w:r>
      <w:r w:rsidRPr="00BC71F2">
        <w:rPr>
          <w:rFonts w:ascii="Sylfaen" w:hAnsi="Sylfaen"/>
          <w:b/>
          <w:szCs w:val="24"/>
          <w:lang w:val="ka-GE"/>
        </w:rPr>
        <w:t>COVID-19</w:t>
      </w:r>
      <w:r>
        <w:rPr>
          <w:rFonts w:ascii="Sylfaen" w:hAnsi="Sylfaen"/>
          <w:b/>
          <w:szCs w:val="24"/>
          <w:lang w:val="ka-GE"/>
        </w:rPr>
        <w:t xml:space="preserve">: </w:t>
      </w:r>
    </w:p>
    <w:p w:rsidR="001C22CC" w:rsidRPr="00E973C6" w:rsidRDefault="001C22CC" w:rsidP="001C22CC">
      <w:pPr>
        <w:pStyle w:val="ListParagraph"/>
        <w:numPr>
          <w:ilvl w:val="0"/>
          <w:numId w:val="39"/>
        </w:numPr>
        <w:spacing w:after="160" w:line="276" w:lineRule="auto"/>
        <w:jc w:val="both"/>
        <w:rPr>
          <w:rFonts w:ascii="Sylfaen" w:hAnsi="Sylfaen"/>
          <w:szCs w:val="24"/>
          <w:lang w:val="ka-GE"/>
        </w:rPr>
      </w:pPr>
      <w:r>
        <w:rPr>
          <w:rFonts w:ascii="Sylfaen" w:hAnsi="Sylfaen"/>
          <w:szCs w:val="24"/>
          <w:lang w:val="ka-GE"/>
        </w:rPr>
        <w:t xml:space="preserve">მწვავე რესპირაციული ინფექცია </w:t>
      </w:r>
      <w:r w:rsidRPr="00E973C6">
        <w:rPr>
          <w:rFonts w:ascii="Sylfaen" w:hAnsi="Sylfaen"/>
          <w:szCs w:val="24"/>
          <w:lang w:val="ka-GE"/>
        </w:rPr>
        <w:t>პნევმონიის გარეშე</w:t>
      </w:r>
    </w:p>
    <w:p w:rsidR="001C22CC" w:rsidRDefault="001C22CC" w:rsidP="001C22CC">
      <w:pPr>
        <w:pStyle w:val="ListParagraph"/>
        <w:jc w:val="both"/>
        <w:rPr>
          <w:rFonts w:ascii="Sylfaen" w:hAnsi="Sylfaen"/>
          <w:szCs w:val="24"/>
          <w:lang w:val="ka-GE"/>
        </w:rPr>
      </w:pPr>
    </w:p>
    <w:p w:rsidR="001C22CC" w:rsidRPr="00A74864" w:rsidRDefault="001C22CC" w:rsidP="001C22CC">
      <w:pPr>
        <w:jc w:val="both"/>
        <w:rPr>
          <w:rFonts w:ascii="Sylfaen" w:hAnsi="Sylfaen"/>
          <w:b/>
          <w:szCs w:val="24"/>
          <w:lang w:val="ka-GE"/>
        </w:rPr>
      </w:pPr>
      <w:r w:rsidRPr="00E973C6">
        <w:rPr>
          <w:rFonts w:ascii="Sylfaen" w:hAnsi="Sylfaen"/>
          <w:b/>
          <w:szCs w:val="24"/>
        </w:rPr>
        <w:t>საშუალო მიმდინარეობის COVID-19</w:t>
      </w:r>
      <w:r>
        <w:rPr>
          <w:rFonts w:ascii="Sylfaen" w:hAnsi="Sylfaen"/>
          <w:b/>
          <w:szCs w:val="24"/>
          <w:lang w:val="ka-GE"/>
        </w:rPr>
        <w:t xml:space="preserve">: </w:t>
      </w:r>
    </w:p>
    <w:p w:rsidR="001C22CC" w:rsidRPr="00E973C6" w:rsidRDefault="001C22CC" w:rsidP="001C22CC">
      <w:pPr>
        <w:pStyle w:val="ListParagraph"/>
        <w:numPr>
          <w:ilvl w:val="0"/>
          <w:numId w:val="40"/>
        </w:numPr>
        <w:spacing w:after="160" w:line="276" w:lineRule="auto"/>
        <w:jc w:val="both"/>
        <w:rPr>
          <w:rFonts w:ascii="Sylfaen" w:hAnsi="Sylfaen"/>
          <w:szCs w:val="24"/>
          <w:lang w:val="ka-GE"/>
        </w:rPr>
      </w:pPr>
      <w:r>
        <w:rPr>
          <w:rFonts w:ascii="Sylfaen" w:hAnsi="Sylfaen"/>
          <w:szCs w:val="24"/>
          <w:lang w:val="ka-GE"/>
        </w:rPr>
        <w:t>მწვავე რესპირაციული ინფექცია პნევმონიით,</w:t>
      </w:r>
      <w:r w:rsidRPr="00E973C6">
        <w:rPr>
          <w:rFonts w:ascii="Sylfaen" w:hAnsi="Sylfaen"/>
          <w:szCs w:val="24"/>
          <w:lang w:val="ka-GE"/>
        </w:rPr>
        <w:t xml:space="preserve"> სუნთქვის უკმარისობის გარეშე</w:t>
      </w:r>
    </w:p>
    <w:p w:rsidR="001C22CC" w:rsidRPr="00E973C6" w:rsidRDefault="001C22CC" w:rsidP="001C22CC">
      <w:pPr>
        <w:jc w:val="both"/>
        <w:rPr>
          <w:rFonts w:ascii="Sylfaen" w:hAnsi="Sylfaen"/>
          <w:szCs w:val="24"/>
          <w:lang w:val="ka-GE"/>
        </w:rPr>
      </w:pPr>
    </w:p>
    <w:p w:rsidR="001C22CC" w:rsidRPr="00A74864" w:rsidRDefault="001C22CC" w:rsidP="001C22CC">
      <w:pPr>
        <w:jc w:val="both"/>
        <w:rPr>
          <w:rFonts w:ascii="Sylfaen" w:hAnsi="Sylfaen"/>
          <w:b/>
          <w:szCs w:val="24"/>
          <w:lang w:val="ka-GE"/>
        </w:rPr>
      </w:pPr>
      <w:r w:rsidRPr="00E973C6">
        <w:rPr>
          <w:rFonts w:ascii="Sylfaen" w:hAnsi="Sylfaen"/>
          <w:b/>
          <w:szCs w:val="24"/>
          <w:lang w:val="ka-GE"/>
        </w:rPr>
        <w:t>მძიმე</w:t>
      </w:r>
      <w:r w:rsidRPr="00E973C6">
        <w:rPr>
          <w:rFonts w:ascii="Sylfaen" w:hAnsi="Sylfaen"/>
          <w:b/>
          <w:szCs w:val="24"/>
        </w:rPr>
        <w:t xml:space="preserve"> მიმდინარეობის COVID-19</w:t>
      </w:r>
      <w:r>
        <w:rPr>
          <w:rFonts w:ascii="Sylfaen" w:hAnsi="Sylfaen"/>
          <w:b/>
          <w:szCs w:val="24"/>
          <w:lang w:val="ka-GE"/>
        </w:rPr>
        <w:t xml:space="preserve">:  </w:t>
      </w:r>
    </w:p>
    <w:p w:rsidR="001C22CC" w:rsidRPr="00E973C6" w:rsidRDefault="001C22CC" w:rsidP="001C22CC">
      <w:pPr>
        <w:pStyle w:val="ListParagraph"/>
        <w:numPr>
          <w:ilvl w:val="0"/>
          <w:numId w:val="40"/>
        </w:numPr>
        <w:spacing w:after="160" w:line="276" w:lineRule="auto"/>
        <w:jc w:val="both"/>
        <w:rPr>
          <w:rFonts w:ascii="Sylfaen" w:hAnsi="Sylfaen"/>
          <w:szCs w:val="24"/>
          <w:lang w:val="ka-GE"/>
        </w:rPr>
      </w:pPr>
      <w:r>
        <w:rPr>
          <w:rFonts w:ascii="Sylfaen" w:hAnsi="Sylfaen"/>
          <w:szCs w:val="24"/>
          <w:lang w:val="ka-GE"/>
        </w:rPr>
        <w:t xml:space="preserve">მძიმე მწვავე რესპირაციული ინფექცია </w:t>
      </w:r>
      <w:r w:rsidRPr="00E973C6">
        <w:rPr>
          <w:rFonts w:ascii="Sylfaen" w:hAnsi="Sylfaen"/>
          <w:szCs w:val="24"/>
          <w:lang w:val="ka-GE"/>
        </w:rPr>
        <w:t xml:space="preserve">მძიმე </w:t>
      </w:r>
      <w:r>
        <w:rPr>
          <w:rFonts w:ascii="Sylfaen" w:hAnsi="Sylfaen"/>
          <w:szCs w:val="24"/>
          <w:lang w:val="ka-GE"/>
        </w:rPr>
        <w:t>პნევმონიით (</w:t>
      </w:r>
      <w:r w:rsidRPr="00147216">
        <w:rPr>
          <w:rFonts w:ascii="Sylfaen" w:hAnsi="Sylfaen"/>
          <w:szCs w:val="24"/>
          <w:lang w:val="ka-GE"/>
        </w:rPr>
        <w:t>სუნთქვის გაძნელება (ქოშინი), სუნთქვის სიხშირე ≥ 30/წთ, სისხლში ჟანგბადის სატურაცია ≤ 93%, PaO2/FiO2&lt;300 და ფილტვის ინფილტრაცია &gt;50%-ზე 24-48 საათის შუალედში</w:t>
      </w:r>
      <w:r>
        <w:rPr>
          <w:rFonts w:ascii="Sylfaen" w:hAnsi="Sylfaen"/>
          <w:szCs w:val="24"/>
          <w:lang w:val="ka-GE"/>
        </w:rPr>
        <w:t>)</w:t>
      </w:r>
      <w:r w:rsidRPr="00147216">
        <w:rPr>
          <w:rFonts w:ascii="Sylfaen" w:hAnsi="Sylfaen"/>
          <w:szCs w:val="24"/>
          <w:lang w:val="ka-GE"/>
        </w:rPr>
        <w:t xml:space="preserve"> </w:t>
      </w:r>
      <w:r w:rsidRPr="00E973C6">
        <w:rPr>
          <w:rFonts w:ascii="Sylfaen" w:hAnsi="Sylfaen"/>
          <w:szCs w:val="24"/>
          <w:lang w:val="ka-GE"/>
        </w:rPr>
        <w:t xml:space="preserve">სუნთქვის </w:t>
      </w:r>
      <w:r>
        <w:rPr>
          <w:rFonts w:ascii="Sylfaen" w:hAnsi="Sylfaen"/>
          <w:szCs w:val="24"/>
          <w:lang w:val="ka-GE"/>
        </w:rPr>
        <w:t xml:space="preserve">უკმარისობით ან მის გარეშე </w:t>
      </w:r>
    </w:p>
    <w:p w:rsidR="001C22CC" w:rsidRPr="00E973C6" w:rsidRDefault="001C22CC" w:rsidP="001C22CC">
      <w:pPr>
        <w:pStyle w:val="ListParagraph"/>
        <w:numPr>
          <w:ilvl w:val="0"/>
          <w:numId w:val="40"/>
        </w:numPr>
        <w:spacing w:after="160" w:line="276" w:lineRule="auto"/>
        <w:jc w:val="both"/>
        <w:rPr>
          <w:rFonts w:ascii="Sylfaen" w:hAnsi="Sylfaen"/>
          <w:szCs w:val="24"/>
          <w:lang w:val="ka-GE"/>
        </w:rPr>
      </w:pPr>
      <w:r>
        <w:rPr>
          <w:rFonts w:ascii="Sylfaen" w:hAnsi="Sylfaen"/>
          <w:szCs w:val="24"/>
          <w:lang w:val="ka-GE"/>
        </w:rPr>
        <w:t xml:space="preserve">სეფსისი/სეპტიცემია  </w:t>
      </w:r>
    </w:p>
    <w:p w:rsidR="001C22CC" w:rsidRPr="00A74864" w:rsidRDefault="001C22CC" w:rsidP="001C22CC">
      <w:pPr>
        <w:jc w:val="both"/>
        <w:rPr>
          <w:rFonts w:ascii="Sylfaen" w:hAnsi="Sylfaen"/>
          <w:b/>
          <w:szCs w:val="24"/>
          <w:lang w:val="ka-GE"/>
        </w:rPr>
      </w:pPr>
      <w:r>
        <w:rPr>
          <w:rFonts w:ascii="Sylfaen" w:hAnsi="Sylfaen"/>
          <w:b/>
          <w:szCs w:val="24"/>
        </w:rPr>
        <w:t>კრიტიკულ</w:t>
      </w:r>
      <w:r>
        <w:rPr>
          <w:rFonts w:ascii="Sylfaen" w:hAnsi="Sylfaen"/>
          <w:b/>
          <w:szCs w:val="24"/>
          <w:lang w:val="ka-GE"/>
        </w:rPr>
        <w:t>ად მძიმე</w:t>
      </w:r>
      <w:r w:rsidRPr="00E973C6">
        <w:rPr>
          <w:rFonts w:ascii="Sylfaen" w:hAnsi="Sylfaen"/>
          <w:b/>
          <w:szCs w:val="24"/>
        </w:rPr>
        <w:t xml:space="preserve"> მიმდინარეობის COVID-19</w:t>
      </w:r>
      <w:r>
        <w:rPr>
          <w:rFonts w:ascii="Sylfaen" w:hAnsi="Sylfaen"/>
          <w:b/>
          <w:szCs w:val="24"/>
          <w:lang w:val="ka-GE"/>
        </w:rPr>
        <w:t xml:space="preserve">: </w:t>
      </w:r>
    </w:p>
    <w:p w:rsidR="001C22CC" w:rsidRPr="007A52C4" w:rsidRDefault="001C22CC" w:rsidP="001C22CC">
      <w:pPr>
        <w:spacing w:line="276" w:lineRule="auto"/>
        <w:jc w:val="both"/>
        <w:rPr>
          <w:rFonts w:ascii="Sylfaen" w:hAnsi="Sylfaen"/>
          <w:szCs w:val="24"/>
          <w:lang w:val="ka-GE"/>
        </w:rPr>
      </w:pPr>
      <w:r w:rsidRPr="007A52C4">
        <w:rPr>
          <w:rFonts w:ascii="Sylfaen" w:hAnsi="Sylfaen"/>
          <w:szCs w:val="24"/>
          <w:lang w:val="ka-GE"/>
        </w:rPr>
        <w:t>მართვითი სუნთქვ</w:t>
      </w:r>
      <w:r w:rsidRPr="007A52C4">
        <w:rPr>
          <w:rFonts w:ascii="Sylfaen" w:hAnsi="Sylfaen" w:cs="Sylfaen"/>
          <w:szCs w:val="24"/>
          <w:lang w:val="ka-GE"/>
        </w:rPr>
        <w:t>ის საჭიროება</w:t>
      </w:r>
      <w:r>
        <w:rPr>
          <w:rFonts w:ascii="Sylfaen" w:hAnsi="Sylfaen" w:cs="Sylfaen"/>
          <w:szCs w:val="24"/>
          <w:lang w:val="ka-GE"/>
        </w:rPr>
        <w:t xml:space="preserve"> (</w:t>
      </w:r>
      <w:r w:rsidRPr="007A52C4">
        <w:rPr>
          <w:rFonts w:ascii="Sylfaen" w:hAnsi="Sylfaen" w:cs="Sylfaen"/>
          <w:szCs w:val="24"/>
          <w:lang w:val="ka-GE"/>
        </w:rPr>
        <w:t>არაინვაზიური</w:t>
      </w:r>
      <w:r>
        <w:rPr>
          <w:rFonts w:ascii="Sylfaen" w:hAnsi="Sylfaen" w:cs="Sylfaen"/>
          <w:szCs w:val="24"/>
          <w:lang w:val="ka-GE"/>
        </w:rPr>
        <w:t xml:space="preserve"> ან </w:t>
      </w:r>
      <w:r w:rsidRPr="007A52C4">
        <w:rPr>
          <w:rFonts w:ascii="Sylfaen" w:hAnsi="Sylfaen" w:cs="Sylfaen"/>
          <w:szCs w:val="24"/>
          <w:lang w:val="ka-GE"/>
        </w:rPr>
        <w:t>ინვაზიური</w:t>
      </w:r>
      <w:r>
        <w:rPr>
          <w:rFonts w:ascii="Sylfaen" w:hAnsi="Sylfaen" w:cs="Sylfaen"/>
          <w:szCs w:val="24"/>
          <w:lang w:val="ka-GE"/>
        </w:rPr>
        <w:t xml:space="preserve"> ვენტილაცია) ქვემოთჩამოთვლილი მდგომარეობების დროს: </w:t>
      </w:r>
    </w:p>
    <w:p w:rsidR="001C22CC" w:rsidRPr="00E973C6" w:rsidRDefault="001C22CC" w:rsidP="001C22CC">
      <w:pPr>
        <w:pStyle w:val="ListParagraph"/>
        <w:numPr>
          <w:ilvl w:val="0"/>
          <w:numId w:val="40"/>
        </w:numPr>
        <w:spacing w:after="160" w:line="276" w:lineRule="auto"/>
        <w:jc w:val="both"/>
        <w:rPr>
          <w:rFonts w:ascii="Sylfaen" w:hAnsi="Sylfaen"/>
          <w:szCs w:val="24"/>
          <w:lang w:val="ka-GE"/>
        </w:rPr>
      </w:pPr>
      <w:r w:rsidRPr="00E973C6">
        <w:rPr>
          <w:rFonts w:ascii="Sylfaen" w:hAnsi="Sylfaen"/>
          <w:szCs w:val="24"/>
          <w:lang w:val="ka-GE"/>
        </w:rPr>
        <w:t xml:space="preserve">მძიმე პნევმონია </w:t>
      </w:r>
    </w:p>
    <w:p w:rsidR="001C22CC" w:rsidRPr="00E973C6" w:rsidRDefault="001C22CC" w:rsidP="001C22CC">
      <w:pPr>
        <w:pStyle w:val="ListParagraph"/>
        <w:numPr>
          <w:ilvl w:val="0"/>
          <w:numId w:val="40"/>
        </w:numPr>
        <w:spacing w:after="160" w:line="276" w:lineRule="auto"/>
        <w:jc w:val="both"/>
        <w:rPr>
          <w:rFonts w:ascii="Sylfaen" w:hAnsi="Sylfaen"/>
          <w:szCs w:val="24"/>
          <w:lang w:val="ka-GE"/>
        </w:rPr>
      </w:pPr>
      <w:r w:rsidRPr="00E973C6">
        <w:rPr>
          <w:rFonts w:ascii="Sylfaen" w:hAnsi="Sylfaen"/>
          <w:szCs w:val="24"/>
          <w:lang w:val="ka-GE"/>
        </w:rPr>
        <w:t xml:space="preserve">მწვავე რესპირაციული დისტრეს სინდრომი (მრდს)  </w:t>
      </w:r>
    </w:p>
    <w:p w:rsidR="001C22CC" w:rsidRPr="00E973C6" w:rsidRDefault="001C22CC" w:rsidP="001C22CC">
      <w:pPr>
        <w:pStyle w:val="ListParagraph"/>
        <w:numPr>
          <w:ilvl w:val="0"/>
          <w:numId w:val="40"/>
        </w:numPr>
        <w:spacing w:after="160" w:line="276" w:lineRule="auto"/>
        <w:jc w:val="both"/>
        <w:rPr>
          <w:rFonts w:ascii="Sylfaen" w:hAnsi="Sylfaen"/>
          <w:szCs w:val="24"/>
          <w:lang w:val="ka-GE"/>
        </w:rPr>
      </w:pPr>
      <w:r w:rsidRPr="00E973C6">
        <w:rPr>
          <w:rFonts w:ascii="Sylfaen" w:hAnsi="Sylfaen" w:cs="Sylfaen"/>
          <w:szCs w:val="24"/>
          <w:lang w:val="ka-GE"/>
        </w:rPr>
        <w:t>სეფსისი</w:t>
      </w:r>
      <w:r>
        <w:rPr>
          <w:rFonts w:ascii="Sylfaen" w:hAnsi="Sylfaen" w:cs="Sylfaen"/>
          <w:szCs w:val="24"/>
          <w:lang w:val="ka-GE"/>
        </w:rPr>
        <w:t>/</w:t>
      </w:r>
      <w:r w:rsidRPr="00E973C6">
        <w:rPr>
          <w:rFonts w:ascii="Sylfaen" w:hAnsi="Sylfaen" w:cs="Sylfaen"/>
          <w:szCs w:val="24"/>
          <w:lang w:val="ka-GE"/>
        </w:rPr>
        <w:t xml:space="preserve"> სეპტიცემია</w:t>
      </w:r>
    </w:p>
    <w:p w:rsidR="001C22CC" w:rsidRPr="00E973C6" w:rsidRDefault="001C22CC" w:rsidP="001C22CC">
      <w:pPr>
        <w:pStyle w:val="ListParagraph"/>
        <w:numPr>
          <w:ilvl w:val="0"/>
          <w:numId w:val="40"/>
        </w:numPr>
        <w:spacing w:after="160" w:line="276" w:lineRule="auto"/>
        <w:jc w:val="both"/>
        <w:rPr>
          <w:rFonts w:ascii="Sylfaen" w:hAnsi="Sylfaen"/>
          <w:szCs w:val="24"/>
          <w:lang w:val="ka-GE"/>
        </w:rPr>
      </w:pPr>
      <w:r w:rsidRPr="00E973C6">
        <w:rPr>
          <w:rFonts w:ascii="Sylfaen" w:hAnsi="Sylfaen" w:cs="Sylfaen"/>
          <w:szCs w:val="24"/>
          <w:lang w:val="ka-GE"/>
        </w:rPr>
        <w:t xml:space="preserve">სეპტიური შოკი </w:t>
      </w:r>
    </w:p>
    <w:p w:rsidR="001C22CC" w:rsidRPr="00E973C6" w:rsidRDefault="001C22CC" w:rsidP="001C22CC">
      <w:pPr>
        <w:pStyle w:val="ListParagraph"/>
        <w:numPr>
          <w:ilvl w:val="0"/>
          <w:numId w:val="40"/>
        </w:numPr>
        <w:spacing w:after="160" w:line="276" w:lineRule="auto"/>
        <w:jc w:val="both"/>
        <w:rPr>
          <w:rFonts w:ascii="Sylfaen" w:hAnsi="Sylfaen"/>
          <w:szCs w:val="24"/>
          <w:lang w:val="ka-GE"/>
        </w:rPr>
      </w:pPr>
      <w:r w:rsidRPr="00E973C6">
        <w:rPr>
          <w:rFonts w:ascii="Sylfaen" w:hAnsi="Sylfaen" w:cs="Sylfaen"/>
          <w:szCs w:val="24"/>
          <w:lang w:val="ka-GE"/>
        </w:rPr>
        <w:t xml:space="preserve">პოლიორგანული უკმარისობა </w:t>
      </w:r>
      <w:r>
        <w:rPr>
          <w:rFonts w:ascii="Sylfaen" w:hAnsi="Sylfaen" w:cs="Sylfaen"/>
          <w:szCs w:val="24"/>
          <w:lang w:val="ka-GE"/>
        </w:rPr>
        <w:t xml:space="preserve"> </w:t>
      </w:r>
    </w:p>
    <w:p w:rsidR="001C1824" w:rsidRDefault="001C1824" w:rsidP="00DE3375">
      <w:pPr>
        <w:pStyle w:val="Heading2"/>
        <w:rPr>
          <w:lang w:val="ka-GE"/>
        </w:rPr>
      </w:pPr>
    </w:p>
    <w:p w:rsidR="001C22CC" w:rsidRPr="003D3C45" w:rsidRDefault="004E0D95" w:rsidP="003D3C45">
      <w:pPr>
        <w:pStyle w:val="Heading2"/>
        <w:jc w:val="both"/>
        <w:rPr>
          <w:rFonts w:ascii="Sylfaen" w:hAnsi="Sylfaen"/>
          <w:b/>
          <w:color w:val="1F497D" w:themeColor="text2"/>
          <w:sz w:val="28"/>
          <w:szCs w:val="28"/>
          <w:lang w:val="ka-GE"/>
        </w:rPr>
      </w:pPr>
      <w:bookmarkStart w:id="22" w:name="_Toc44422293"/>
      <w:r w:rsidRPr="003D3C45">
        <w:rPr>
          <w:rFonts w:ascii="Sylfaen" w:hAnsi="Sylfaen"/>
          <w:b/>
          <w:color w:val="1F497D" w:themeColor="text2"/>
          <w:sz w:val="28"/>
          <w:szCs w:val="28"/>
          <w:lang w:val="ka-GE"/>
        </w:rPr>
        <w:t xml:space="preserve">8.2.2. </w:t>
      </w:r>
      <w:r w:rsidR="001C22CC" w:rsidRPr="003D3C45">
        <w:rPr>
          <w:rFonts w:ascii="Sylfaen" w:hAnsi="Sylfaen"/>
          <w:b/>
          <w:color w:val="1F497D" w:themeColor="text2"/>
          <w:sz w:val="28"/>
          <w:szCs w:val="28"/>
          <w:lang w:val="ka-GE"/>
        </w:rPr>
        <w:t>COVID-19-</w:t>
      </w:r>
      <w:r w:rsidR="001C22CC" w:rsidRPr="003D3C45">
        <w:rPr>
          <w:rFonts w:ascii="Sylfaen" w:hAnsi="Sylfaen" w:cs="Sylfaen"/>
          <w:b/>
          <w:color w:val="1F497D" w:themeColor="text2"/>
          <w:sz w:val="28"/>
          <w:szCs w:val="28"/>
          <w:lang w:val="ka-GE"/>
        </w:rPr>
        <w:t>ის</w:t>
      </w:r>
      <w:r w:rsidR="001C22CC" w:rsidRPr="003D3C45">
        <w:rPr>
          <w:rFonts w:ascii="Sylfaen" w:hAnsi="Sylfaen"/>
          <w:b/>
          <w:color w:val="1F497D" w:themeColor="text2"/>
          <w:sz w:val="28"/>
          <w:szCs w:val="28"/>
          <w:lang w:val="ka-GE"/>
        </w:rPr>
        <w:t xml:space="preserve"> </w:t>
      </w:r>
      <w:r w:rsidR="001C22CC" w:rsidRPr="003D3C45">
        <w:rPr>
          <w:rFonts w:ascii="Sylfaen" w:hAnsi="Sylfaen" w:cs="Sylfaen"/>
          <w:b/>
          <w:color w:val="1F497D" w:themeColor="text2"/>
          <w:sz w:val="28"/>
          <w:szCs w:val="28"/>
          <w:lang w:val="ka-GE"/>
        </w:rPr>
        <w:t>კლინიკური</w:t>
      </w:r>
      <w:r w:rsidR="001C22CC" w:rsidRPr="003D3C45">
        <w:rPr>
          <w:rFonts w:ascii="Sylfaen" w:hAnsi="Sylfaen"/>
          <w:b/>
          <w:color w:val="1F497D" w:themeColor="text2"/>
          <w:sz w:val="28"/>
          <w:szCs w:val="28"/>
          <w:lang w:val="ka-GE"/>
        </w:rPr>
        <w:t xml:space="preserve"> </w:t>
      </w:r>
      <w:r w:rsidR="001C22CC" w:rsidRPr="003D3C45">
        <w:rPr>
          <w:rFonts w:ascii="Sylfaen" w:hAnsi="Sylfaen" w:cs="Sylfaen"/>
          <w:b/>
          <w:color w:val="1F497D" w:themeColor="text2"/>
          <w:sz w:val="28"/>
          <w:szCs w:val="28"/>
          <w:lang w:val="ka-GE"/>
        </w:rPr>
        <w:t>სინდრომები</w:t>
      </w:r>
      <w:r w:rsidR="001C22CC" w:rsidRPr="003D3C45">
        <w:rPr>
          <w:rFonts w:ascii="Sylfaen" w:hAnsi="Sylfaen"/>
          <w:b/>
          <w:color w:val="1F497D" w:themeColor="text2"/>
          <w:sz w:val="28"/>
          <w:szCs w:val="28"/>
          <w:lang w:val="ka-GE"/>
        </w:rPr>
        <w:t>:</w:t>
      </w:r>
      <w:bookmarkEnd w:id="22"/>
    </w:p>
    <w:p w:rsidR="001C22CC" w:rsidRPr="003D3C45" w:rsidRDefault="001C22CC" w:rsidP="003D3C45">
      <w:pPr>
        <w:tabs>
          <w:tab w:val="left" w:pos="992"/>
        </w:tabs>
        <w:jc w:val="both"/>
        <w:rPr>
          <w:rFonts w:ascii="Sylfaen" w:hAnsi="Sylfaen"/>
          <w:b/>
          <w:color w:val="1F497D" w:themeColor="text2"/>
          <w:sz w:val="28"/>
          <w:szCs w:val="28"/>
        </w:rPr>
      </w:pPr>
    </w:p>
    <w:tbl>
      <w:tblPr>
        <w:tblW w:w="9842" w:type="dxa"/>
        <w:tblInd w:w="90" w:type="dxa"/>
        <w:tblLayout w:type="fixed"/>
        <w:tblCellMar>
          <w:left w:w="0" w:type="dxa"/>
          <w:right w:w="0" w:type="dxa"/>
        </w:tblCellMar>
        <w:tblLook w:val="01E0" w:firstRow="1" w:lastRow="1" w:firstColumn="1" w:lastColumn="1" w:noHBand="0" w:noVBand="0"/>
      </w:tblPr>
      <w:tblGrid>
        <w:gridCol w:w="2462"/>
        <w:gridCol w:w="7380"/>
      </w:tblGrid>
      <w:tr w:rsidR="001C22CC" w:rsidRPr="003F3DE6" w:rsidTr="00373AD9">
        <w:trPr>
          <w:trHeight w:val="698"/>
        </w:trPr>
        <w:tc>
          <w:tcPr>
            <w:tcW w:w="2462" w:type="dxa"/>
            <w:tcBorders>
              <w:top w:val="single" w:sz="4" w:space="0" w:color="A6A6A6"/>
              <w:bottom w:val="single" w:sz="4" w:space="0" w:color="A6A6A6"/>
            </w:tcBorders>
          </w:tcPr>
          <w:p w:rsidR="001C22CC" w:rsidRPr="0055636E" w:rsidRDefault="001C22CC" w:rsidP="00373AD9">
            <w:pPr>
              <w:pStyle w:val="TableParagraph"/>
              <w:spacing w:before="169"/>
              <w:ind w:left="122" w:right="568"/>
              <w:rPr>
                <w:rFonts w:ascii="Sylfaen" w:hAnsi="Sylfaen" w:cs="Sylfaen"/>
                <w:b/>
                <w:sz w:val="24"/>
                <w:szCs w:val="24"/>
                <w:lang w:val="ka-GE"/>
              </w:rPr>
            </w:pPr>
          </w:p>
          <w:p w:rsidR="001C22CC" w:rsidRPr="0055636E" w:rsidRDefault="001C22CC" w:rsidP="00373AD9">
            <w:pPr>
              <w:tabs>
                <w:tab w:val="left" w:pos="992"/>
              </w:tabs>
              <w:rPr>
                <w:rFonts w:ascii="Sylfaen" w:hAnsi="Sylfaen"/>
                <w:szCs w:val="24"/>
              </w:rPr>
            </w:pPr>
            <w:r>
              <w:rPr>
                <w:rFonts w:ascii="Sylfaen" w:hAnsi="Sylfaen"/>
                <w:b/>
                <w:bCs/>
                <w:szCs w:val="24"/>
                <w:lang w:val="ka-GE"/>
              </w:rPr>
              <w:t>მსუბუქი მიმდინარეობის დაავადება</w:t>
            </w:r>
            <w:r w:rsidRPr="0055636E">
              <w:rPr>
                <w:rFonts w:ascii="Sylfaen" w:hAnsi="Sylfaen"/>
                <w:b/>
                <w:bCs/>
                <w:szCs w:val="24"/>
                <w:lang w:val="ka-GE"/>
              </w:rPr>
              <w:t xml:space="preserve">: </w:t>
            </w:r>
          </w:p>
          <w:p w:rsidR="001C22CC" w:rsidRPr="0055636E" w:rsidRDefault="001C22CC" w:rsidP="00373AD9">
            <w:pPr>
              <w:pStyle w:val="TableParagraph"/>
              <w:spacing w:before="169"/>
              <w:ind w:left="122" w:right="568"/>
              <w:rPr>
                <w:rFonts w:ascii="Sylfaen" w:hAnsi="Sylfaen" w:cs="Sylfaen"/>
                <w:b/>
                <w:sz w:val="24"/>
                <w:szCs w:val="24"/>
                <w:lang w:val="ka-GE"/>
              </w:rPr>
            </w:pPr>
          </w:p>
          <w:p w:rsidR="001C22CC" w:rsidRPr="0055636E" w:rsidRDefault="001C22CC" w:rsidP="00373AD9">
            <w:pPr>
              <w:pStyle w:val="TableParagraph"/>
              <w:spacing w:before="169"/>
              <w:ind w:left="122" w:right="568"/>
              <w:rPr>
                <w:rFonts w:ascii="Sylfaen" w:hAnsi="Sylfaen" w:cs="Sylfaen"/>
                <w:b/>
                <w:sz w:val="24"/>
                <w:szCs w:val="24"/>
                <w:lang w:val="ka-GE"/>
              </w:rPr>
            </w:pPr>
          </w:p>
          <w:p w:rsidR="001C22CC" w:rsidRPr="0055636E" w:rsidRDefault="001C22CC" w:rsidP="00373AD9">
            <w:pPr>
              <w:pStyle w:val="TableParagraph"/>
              <w:spacing w:before="169"/>
              <w:ind w:left="122" w:right="568"/>
              <w:rPr>
                <w:rFonts w:ascii="Sylfaen" w:hAnsi="Sylfaen" w:cs="Sylfaen"/>
                <w:b/>
                <w:sz w:val="24"/>
                <w:szCs w:val="24"/>
                <w:lang w:val="ka-GE"/>
              </w:rPr>
            </w:pPr>
          </w:p>
          <w:p w:rsidR="001C22CC" w:rsidRPr="0055636E" w:rsidRDefault="001C22CC" w:rsidP="00373AD9">
            <w:pPr>
              <w:pStyle w:val="TableParagraph"/>
              <w:spacing w:before="169"/>
              <w:ind w:left="122" w:right="568"/>
              <w:rPr>
                <w:rFonts w:ascii="Sylfaen" w:hAnsi="Sylfaen" w:cs="Sylfaen"/>
                <w:b/>
                <w:sz w:val="24"/>
                <w:szCs w:val="24"/>
                <w:lang w:val="ka-GE"/>
              </w:rPr>
            </w:pPr>
          </w:p>
          <w:p w:rsidR="001C22CC" w:rsidRPr="0055636E" w:rsidRDefault="001C22CC" w:rsidP="00373AD9">
            <w:pPr>
              <w:pStyle w:val="TableParagraph"/>
              <w:spacing w:before="169"/>
              <w:ind w:left="122" w:right="568"/>
              <w:rPr>
                <w:rFonts w:ascii="Sylfaen" w:hAnsi="Sylfaen" w:cs="Sylfaen"/>
                <w:b/>
                <w:sz w:val="24"/>
                <w:szCs w:val="24"/>
                <w:lang w:val="ka-GE"/>
              </w:rPr>
            </w:pPr>
          </w:p>
          <w:p w:rsidR="001C22CC" w:rsidRPr="0055636E" w:rsidRDefault="001C22CC" w:rsidP="00373AD9">
            <w:pPr>
              <w:pStyle w:val="TableParagraph"/>
              <w:spacing w:before="169"/>
              <w:ind w:left="122" w:right="568"/>
              <w:rPr>
                <w:rFonts w:ascii="Sylfaen" w:hAnsi="Sylfaen" w:cs="Sylfaen"/>
                <w:b/>
                <w:sz w:val="24"/>
                <w:szCs w:val="24"/>
                <w:lang w:val="ka-GE"/>
              </w:rPr>
            </w:pPr>
          </w:p>
          <w:p w:rsidR="001C22CC" w:rsidRPr="0055636E" w:rsidRDefault="001C22CC" w:rsidP="00373AD9">
            <w:pPr>
              <w:pStyle w:val="TableParagraph"/>
              <w:spacing w:before="169"/>
              <w:ind w:left="122" w:right="568"/>
              <w:rPr>
                <w:rFonts w:ascii="Sylfaen" w:hAnsi="Sylfaen" w:cs="Sylfaen"/>
                <w:b/>
                <w:sz w:val="24"/>
                <w:szCs w:val="24"/>
                <w:lang w:val="ka-GE"/>
              </w:rPr>
            </w:pPr>
          </w:p>
          <w:p w:rsidR="001C22CC" w:rsidRPr="0055636E" w:rsidRDefault="001C22CC" w:rsidP="00373AD9">
            <w:pPr>
              <w:pStyle w:val="TableParagraph"/>
              <w:spacing w:before="169"/>
              <w:ind w:left="122" w:right="568"/>
              <w:rPr>
                <w:rFonts w:ascii="Sylfaen" w:hAnsi="Sylfaen" w:cs="Sylfaen"/>
                <w:b/>
                <w:sz w:val="24"/>
                <w:szCs w:val="24"/>
                <w:lang w:val="ka-GE"/>
              </w:rPr>
            </w:pPr>
          </w:p>
          <w:p w:rsidR="001C22CC" w:rsidRPr="0055636E" w:rsidRDefault="001C22CC" w:rsidP="00373AD9">
            <w:pPr>
              <w:pStyle w:val="TableParagraph"/>
              <w:spacing w:before="169"/>
              <w:ind w:left="122" w:right="568"/>
              <w:rPr>
                <w:rFonts w:ascii="Sylfaen" w:hAnsi="Sylfaen" w:cs="Sylfaen"/>
                <w:b/>
                <w:sz w:val="24"/>
                <w:szCs w:val="24"/>
                <w:lang w:val="ka-GE"/>
              </w:rPr>
            </w:pPr>
          </w:p>
          <w:p w:rsidR="001C22CC" w:rsidRDefault="001C22CC" w:rsidP="00373AD9">
            <w:pPr>
              <w:tabs>
                <w:tab w:val="left" w:pos="992"/>
              </w:tabs>
              <w:rPr>
                <w:rFonts w:ascii="Sylfaen" w:hAnsi="Sylfaen"/>
                <w:b/>
                <w:bCs/>
                <w:szCs w:val="24"/>
                <w:lang w:val="ka-GE"/>
              </w:rPr>
            </w:pPr>
          </w:p>
          <w:p w:rsidR="001C22CC" w:rsidRDefault="001C22CC" w:rsidP="00373AD9">
            <w:pPr>
              <w:tabs>
                <w:tab w:val="left" w:pos="992"/>
              </w:tabs>
              <w:rPr>
                <w:rFonts w:ascii="Sylfaen" w:hAnsi="Sylfaen"/>
                <w:b/>
                <w:bCs/>
                <w:szCs w:val="24"/>
                <w:lang w:val="ka-GE"/>
              </w:rPr>
            </w:pPr>
          </w:p>
          <w:p w:rsidR="001C22CC" w:rsidRDefault="001C22CC" w:rsidP="00373AD9">
            <w:pPr>
              <w:tabs>
                <w:tab w:val="left" w:pos="992"/>
              </w:tabs>
              <w:rPr>
                <w:rFonts w:ascii="Sylfaen" w:hAnsi="Sylfaen"/>
                <w:b/>
                <w:bCs/>
                <w:szCs w:val="24"/>
                <w:lang w:val="ka-GE"/>
              </w:rPr>
            </w:pPr>
          </w:p>
          <w:p w:rsidR="001C22CC" w:rsidRDefault="001C22CC" w:rsidP="00373AD9">
            <w:pPr>
              <w:tabs>
                <w:tab w:val="left" w:pos="992"/>
              </w:tabs>
              <w:rPr>
                <w:rFonts w:ascii="Sylfaen" w:hAnsi="Sylfaen"/>
                <w:b/>
                <w:bCs/>
                <w:szCs w:val="24"/>
                <w:lang w:val="ka-GE"/>
              </w:rPr>
            </w:pPr>
          </w:p>
          <w:p w:rsidR="001C22CC" w:rsidRDefault="001C22CC" w:rsidP="00373AD9">
            <w:pPr>
              <w:tabs>
                <w:tab w:val="left" w:pos="992"/>
              </w:tabs>
              <w:rPr>
                <w:rFonts w:ascii="Sylfaen" w:hAnsi="Sylfaen"/>
                <w:b/>
                <w:bCs/>
                <w:szCs w:val="24"/>
                <w:lang w:val="ka-GE"/>
              </w:rPr>
            </w:pPr>
          </w:p>
          <w:p w:rsidR="001C22CC" w:rsidRDefault="001C22CC" w:rsidP="00373AD9">
            <w:pPr>
              <w:tabs>
                <w:tab w:val="left" w:pos="992"/>
              </w:tabs>
              <w:rPr>
                <w:rFonts w:ascii="Sylfaen" w:hAnsi="Sylfaen"/>
                <w:b/>
                <w:bCs/>
                <w:szCs w:val="24"/>
                <w:lang w:val="ka-GE"/>
              </w:rPr>
            </w:pPr>
          </w:p>
          <w:p w:rsidR="001C22CC" w:rsidRDefault="001C22CC" w:rsidP="00373AD9">
            <w:pPr>
              <w:tabs>
                <w:tab w:val="left" w:pos="992"/>
              </w:tabs>
              <w:rPr>
                <w:rFonts w:ascii="Sylfaen" w:hAnsi="Sylfaen"/>
                <w:b/>
                <w:bCs/>
                <w:szCs w:val="24"/>
                <w:lang w:val="ka-GE"/>
              </w:rPr>
            </w:pPr>
          </w:p>
          <w:p w:rsidR="001C22CC" w:rsidRDefault="001C22CC" w:rsidP="00373AD9">
            <w:pPr>
              <w:tabs>
                <w:tab w:val="left" w:pos="992"/>
              </w:tabs>
              <w:rPr>
                <w:rFonts w:ascii="Sylfaen" w:hAnsi="Sylfaen"/>
                <w:b/>
                <w:bCs/>
                <w:szCs w:val="24"/>
                <w:lang w:val="ka-GE"/>
              </w:rPr>
            </w:pPr>
          </w:p>
          <w:p w:rsidR="001C22CC" w:rsidRPr="0055636E" w:rsidRDefault="001C22CC" w:rsidP="00373AD9">
            <w:pPr>
              <w:tabs>
                <w:tab w:val="left" w:pos="992"/>
              </w:tabs>
              <w:rPr>
                <w:rFonts w:ascii="Sylfaen" w:hAnsi="Sylfaen"/>
                <w:b/>
                <w:bCs/>
                <w:szCs w:val="24"/>
                <w:lang w:val="ka-GE"/>
              </w:rPr>
            </w:pPr>
            <w:r>
              <w:rPr>
                <w:rFonts w:ascii="Sylfaen" w:hAnsi="Sylfaen"/>
                <w:b/>
                <w:bCs/>
                <w:szCs w:val="24"/>
                <w:lang w:val="ka-GE"/>
              </w:rPr>
              <w:t>საშუალო მიმდინარეობის დაავადება</w:t>
            </w:r>
            <w:r w:rsidRPr="0055636E">
              <w:rPr>
                <w:rFonts w:ascii="Sylfaen" w:hAnsi="Sylfaen"/>
                <w:b/>
                <w:bCs/>
                <w:szCs w:val="24"/>
                <w:lang w:val="ka-GE"/>
              </w:rPr>
              <w:t xml:space="preserve">: </w:t>
            </w:r>
          </w:p>
          <w:p w:rsidR="001C22CC" w:rsidRPr="00917212" w:rsidRDefault="001C22CC" w:rsidP="00373AD9">
            <w:pPr>
              <w:pStyle w:val="TableParagraph"/>
              <w:spacing w:before="169"/>
              <w:ind w:left="0" w:right="568"/>
              <w:rPr>
                <w:rFonts w:ascii="Sylfaen" w:hAnsi="Sylfaen" w:cs="Sylfaen"/>
                <w:b/>
                <w:sz w:val="24"/>
                <w:szCs w:val="24"/>
                <w:u w:val="single"/>
                <w:lang w:val="ka-GE"/>
              </w:rPr>
            </w:pPr>
            <w:r w:rsidRPr="00917212">
              <w:rPr>
                <w:rFonts w:ascii="Sylfaen" w:hAnsi="Sylfaen" w:cs="Sylfaen"/>
                <w:b/>
                <w:sz w:val="24"/>
                <w:szCs w:val="24"/>
                <w:u w:val="single"/>
                <w:lang w:val="ka-GE"/>
              </w:rPr>
              <w:t>პნევმონია</w:t>
            </w:r>
          </w:p>
          <w:p w:rsidR="001C22CC" w:rsidRPr="0055636E" w:rsidRDefault="001C22CC" w:rsidP="00373AD9">
            <w:pPr>
              <w:pStyle w:val="TableParagraph"/>
              <w:spacing w:before="169"/>
              <w:ind w:left="122" w:right="568"/>
              <w:rPr>
                <w:rFonts w:ascii="Sylfaen" w:hAnsi="Sylfaen" w:cs="Sylfaen"/>
                <w:b/>
                <w:sz w:val="24"/>
                <w:szCs w:val="24"/>
                <w:lang w:val="ka-GE"/>
              </w:rPr>
            </w:pPr>
          </w:p>
          <w:p w:rsidR="001C22CC" w:rsidRPr="0055636E" w:rsidRDefault="001C22CC" w:rsidP="00373AD9">
            <w:pPr>
              <w:pStyle w:val="TableParagraph"/>
              <w:spacing w:before="169"/>
              <w:ind w:left="122" w:right="568"/>
              <w:rPr>
                <w:rFonts w:ascii="Sylfaen" w:hAnsi="Sylfaen" w:cs="Sylfaen"/>
                <w:b/>
                <w:sz w:val="24"/>
                <w:szCs w:val="24"/>
                <w:lang w:val="ka-GE"/>
              </w:rPr>
            </w:pPr>
          </w:p>
          <w:p w:rsidR="001C22CC" w:rsidRPr="0055636E" w:rsidRDefault="001C22CC" w:rsidP="00373AD9">
            <w:pPr>
              <w:pStyle w:val="TableParagraph"/>
              <w:spacing w:before="169"/>
              <w:ind w:left="122" w:right="568"/>
              <w:rPr>
                <w:rFonts w:ascii="Sylfaen" w:hAnsi="Sylfaen" w:cs="Sylfaen"/>
                <w:b/>
                <w:sz w:val="24"/>
                <w:szCs w:val="24"/>
                <w:lang w:val="ka-GE"/>
              </w:rPr>
            </w:pPr>
          </w:p>
          <w:p w:rsidR="001C22CC" w:rsidRPr="0055636E" w:rsidRDefault="001C22CC" w:rsidP="00373AD9">
            <w:pPr>
              <w:pStyle w:val="TableParagraph"/>
              <w:spacing w:before="169"/>
              <w:ind w:left="122" w:right="568"/>
              <w:rPr>
                <w:rFonts w:ascii="Sylfaen" w:hAnsi="Sylfaen" w:cs="Sylfaen"/>
                <w:b/>
                <w:sz w:val="24"/>
                <w:szCs w:val="24"/>
                <w:lang w:val="ka-GE"/>
              </w:rPr>
            </w:pPr>
          </w:p>
          <w:p w:rsidR="001C22CC" w:rsidRDefault="001C22CC" w:rsidP="00373AD9">
            <w:pPr>
              <w:pStyle w:val="TableParagraph"/>
              <w:spacing w:before="169"/>
              <w:ind w:left="122" w:right="425"/>
              <w:rPr>
                <w:rFonts w:ascii="Sylfaen" w:hAnsi="Sylfaen" w:cs="Sylfaen"/>
                <w:b/>
                <w:sz w:val="24"/>
                <w:szCs w:val="24"/>
                <w:lang w:val="ka-GE"/>
              </w:rPr>
            </w:pPr>
          </w:p>
          <w:p w:rsidR="001C22CC" w:rsidRDefault="001C22CC" w:rsidP="00373AD9">
            <w:pPr>
              <w:pStyle w:val="TableParagraph"/>
              <w:spacing w:before="169"/>
              <w:ind w:left="122" w:right="425"/>
              <w:rPr>
                <w:rFonts w:ascii="Sylfaen" w:hAnsi="Sylfaen" w:cs="Sylfaen"/>
                <w:b/>
                <w:sz w:val="24"/>
                <w:szCs w:val="24"/>
                <w:lang w:val="ka-GE"/>
              </w:rPr>
            </w:pPr>
          </w:p>
          <w:p w:rsidR="001C22CC" w:rsidRDefault="001C22CC" w:rsidP="00373AD9">
            <w:pPr>
              <w:pStyle w:val="TableParagraph"/>
              <w:spacing w:before="169"/>
              <w:ind w:left="122" w:right="425"/>
              <w:rPr>
                <w:rFonts w:ascii="Sylfaen" w:hAnsi="Sylfaen" w:cs="Sylfaen"/>
                <w:b/>
                <w:sz w:val="24"/>
                <w:szCs w:val="24"/>
                <w:lang w:val="ka-GE"/>
              </w:rPr>
            </w:pPr>
          </w:p>
          <w:p w:rsidR="001C22CC" w:rsidRDefault="001C22CC" w:rsidP="00373AD9">
            <w:pPr>
              <w:pStyle w:val="TableParagraph"/>
              <w:spacing w:before="169"/>
              <w:ind w:left="122" w:right="425"/>
              <w:rPr>
                <w:rFonts w:ascii="Sylfaen" w:hAnsi="Sylfaen" w:cs="Sylfaen"/>
                <w:b/>
                <w:sz w:val="24"/>
                <w:szCs w:val="24"/>
                <w:lang w:val="ka-GE"/>
              </w:rPr>
            </w:pPr>
          </w:p>
          <w:p w:rsidR="001C22CC" w:rsidRDefault="001C22CC" w:rsidP="00373AD9">
            <w:pPr>
              <w:pStyle w:val="TableParagraph"/>
              <w:spacing w:before="169"/>
              <w:ind w:left="122" w:right="425"/>
              <w:rPr>
                <w:rFonts w:ascii="Sylfaen" w:hAnsi="Sylfaen" w:cs="Sylfaen"/>
                <w:b/>
                <w:sz w:val="24"/>
                <w:szCs w:val="24"/>
                <w:lang w:val="ka-GE"/>
              </w:rPr>
            </w:pPr>
            <w:r>
              <w:rPr>
                <w:rFonts w:ascii="Sylfaen" w:hAnsi="Sylfaen" w:cs="Sylfaen"/>
                <w:b/>
                <w:sz w:val="24"/>
                <w:szCs w:val="24"/>
                <w:lang w:val="ka-GE"/>
              </w:rPr>
              <w:t xml:space="preserve">მძიმე მიმდინარეობის დაავადება </w:t>
            </w:r>
          </w:p>
          <w:p w:rsidR="001C22CC" w:rsidRDefault="001C22CC" w:rsidP="00373AD9">
            <w:pPr>
              <w:pStyle w:val="TableParagraph"/>
              <w:spacing w:before="169"/>
              <w:ind w:left="122" w:right="425"/>
              <w:rPr>
                <w:rFonts w:ascii="Sylfaen" w:hAnsi="Sylfaen" w:cs="Sylfaen"/>
                <w:b/>
                <w:sz w:val="24"/>
                <w:szCs w:val="24"/>
                <w:lang w:val="ka-GE"/>
              </w:rPr>
            </w:pPr>
          </w:p>
          <w:p w:rsidR="001C22CC" w:rsidRDefault="001C22CC" w:rsidP="00373AD9">
            <w:pPr>
              <w:pStyle w:val="TableParagraph"/>
              <w:spacing w:before="169"/>
              <w:ind w:left="122" w:right="425"/>
              <w:rPr>
                <w:b/>
                <w:sz w:val="24"/>
                <w:szCs w:val="24"/>
                <w:u w:val="single"/>
                <w:lang w:val="ka-GE"/>
              </w:rPr>
            </w:pPr>
            <w:r w:rsidRPr="00917212">
              <w:rPr>
                <w:rFonts w:ascii="Sylfaen" w:hAnsi="Sylfaen" w:cs="Sylfaen"/>
                <w:b/>
                <w:sz w:val="24"/>
                <w:szCs w:val="24"/>
                <w:u w:val="single"/>
                <w:lang w:val="ka-GE"/>
              </w:rPr>
              <w:t xml:space="preserve">მძიმე პნევმონია </w:t>
            </w:r>
          </w:p>
          <w:p w:rsidR="001C22CC" w:rsidRPr="00B24359" w:rsidRDefault="001C22CC" w:rsidP="00373AD9">
            <w:pPr>
              <w:rPr>
                <w:lang w:val="ka-GE"/>
              </w:rPr>
            </w:pPr>
          </w:p>
          <w:p w:rsidR="001C22CC" w:rsidRPr="00B24359" w:rsidRDefault="001C22CC" w:rsidP="00373AD9">
            <w:pPr>
              <w:rPr>
                <w:lang w:val="ka-GE"/>
              </w:rPr>
            </w:pPr>
          </w:p>
          <w:p w:rsidR="001C22CC" w:rsidRPr="00B24359" w:rsidRDefault="001C22CC" w:rsidP="00373AD9">
            <w:pPr>
              <w:rPr>
                <w:lang w:val="ka-GE"/>
              </w:rPr>
            </w:pPr>
          </w:p>
          <w:p w:rsidR="001C22CC" w:rsidRPr="00B24359" w:rsidRDefault="001C22CC" w:rsidP="00373AD9">
            <w:pPr>
              <w:rPr>
                <w:lang w:val="ka-GE"/>
              </w:rPr>
            </w:pPr>
          </w:p>
          <w:p w:rsidR="001C22CC" w:rsidRPr="00B24359" w:rsidRDefault="001C22CC" w:rsidP="00373AD9">
            <w:pPr>
              <w:rPr>
                <w:lang w:val="ka-GE"/>
              </w:rPr>
            </w:pPr>
          </w:p>
          <w:p w:rsidR="001C22CC" w:rsidRPr="00B24359" w:rsidRDefault="001C22CC" w:rsidP="00373AD9">
            <w:pPr>
              <w:rPr>
                <w:lang w:val="ka-GE"/>
              </w:rPr>
            </w:pPr>
          </w:p>
          <w:p w:rsidR="001C22CC" w:rsidRPr="00B24359" w:rsidRDefault="001C22CC" w:rsidP="00373AD9">
            <w:pPr>
              <w:rPr>
                <w:lang w:val="ka-GE"/>
              </w:rPr>
            </w:pPr>
          </w:p>
          <w:p w:rsidR="001C22CC" w:rsidRPr="00B24359" w:rsidRDefault="001C22CC" w:rsidP="00373AD9">
            <w:pPr>
              <w:rPr>
                <w:lang w:val="ka-GE"/>
              </w:rPr>
            </w:pPr>
          </w:p>
          <w:p w:rsidR="001C22CC" w:rsidRPr="00B24359" w:rsidRDefault="001C22CC" w:rsidP="00373AD9">
            <w:pPr>
              <w:rPr>
                <w:lang w:val="ka-GE"/>
              </w:rPr>
            </w:pPr>
          </w:p>
          <w:p w:rsidR="001C22CC" w:rsidRPr="00B24359" w:rsidRDefault="001C22CC" w:rsidP="00373AD9">
            <w:pPr>
              <w:rPr>
                <w:lang w:val="ka-GE"/>
              </w:rPr>
            </w:pPr>
          </w:p>
          <w:p w:rsidR="001C22CC" w:rsidRPr="00B24359" w:rsidRDefault="001C22CC" w:rsidP="00373AD9">
            <w:pPr>
              <w:rPr>
                <w:lang w:val="ka-GE"/>
              </w:rPr>
            </w:pPr>
          </w:p>
          <w:p w:rsidR="001C22CC" w:rsidRPr="00B24359" w:rsidRDefault="001C22CC" w:rsidP="00373AD9">
            <w:pPr>
              <w:rPr>
                <w:lang w:val="ka-GE"/>
              </w:rPr>
            </w:pPr>
          </w:p>
          <w:p w:rsidR="001C22CC" w:rsidRPr="00B24359" w:rsidRDefault="001C22CC" w:rsidP="00373AD9">
            <w:pPr>
              <w:rPr>
                <w:lang w:val="ka-GE"/>
              </w:rPr>
            </w:pPr>
          </w:p>
          <w:p w:rsidR="001C22CC" w:rsidRPr="00B24359" w:rsidRDefault="001C22CC" w:rsidP="00373AD9">
            <w:pPr>
              <w:rPr>
                <w:lang w:val="ka-GE"/>
              </w:rPr>
            </w:pPr>
          </w:p>
          <w:p w:rsidR="001C22CC" w:rsidRPr="00B24359" w:rsidRDefault="001C22CC" w:rsidP="00373AD9">
            <w:pPr>
              <w:rPr>
                <w:lang w:val="ka-GE"/>
              </w:rPr>
            </w:pPr>
          </w:p>
          <w:p w:rsidR="001C22CC" w:rsidRPr="00B24359" w:rsidRDefault="001C22CC" w:rsidP="00373AD9">
            <w:pPr>
              <w:rPr>
                <w:lang w:val="ka-GE"/>
              </w:rPr>
            </w:pPr>
          </w:p>
          <w:p w:rsidR="001C22CC" w:rsidRPr="00B24359" w:rsidRDefault="001C22CC" w:rsidP="00373AD9">
            <w:pPr>
              <w:rPr>
                <w:lang w:val="ka-GE"/>
              </w:rPr>
            </w:pPr>
          </w:p>
          <w:p w:rsidR="001C22CC" w:rsidRPr="00B24359" w:rsidRDefault="001C22CC" w:rsidP="00373AD9">
            <w:pPr>
              <w:rPr>
                <w:lang w:val="ka-GE"/>
              </w:rPr>
            </w:pPr>
          </w:p>
          <w:p w:rsidR="001C22CC" w:rsidRPr="00B24359" w:rsidRDefault="001C22CC" w:rsidP="00373AD9">
            <w:pPr>
              <w:rPr>
                <w:lang w:val="ka-GE"/>
              </w:rPr>
            </w:pPr>
          </w:p>
          <w:p w:rsidR="001C22CC" w:rsidRPr="00B24359" w:rsidRDefault="001C22CC" w:rsidP="00373AD9">
            <w:pPr>
              <w:rPr>
                <w:lang w:val="ka-GE"/>
              </w:rPr>
            </w:pPr>
          </w:p>
          <w:p w:rsidR="001C22CC" w:rsidRPr="00B24359" w:rsidRDefault="001C22CC" w:rsidP="00373AD9">
            <w:pPr>
              <w:rPr>
                <w:lang w:val="ka-GE"/>
              </w:rPr>
            </w:pPr>
          </w:p>
          <w:p w:rsidR="001C22CC" w:rsidRPr="00B24359" w:rsidRDefault="001C22CC" w:rsidP="00373AD9">
            <w:pPr>
              <w:rPr>
                <w:lang w:val="ka-GE"/>
              </w:rPr>
            </w:pPr>
          </w:p>
          <w:p w:rsidR="001C22CC" w:rsidRPr="00B24359" w:rsidRDefault="001C22CC" w:rsidP="00373AD9">
            <w:pPr>
              <w:rPr>
                <w:lang w:val="ka-GE"/>
              </w:rPr>
            </w:pPr>
          </w:p>
          <w:p w:rsidR="001C22CC" w:rsidRPr="00B24359" w:rsidRDefault="001C22CC" w:rsidP="00373AD9">
            <w:pPr>
              <w:rPr>
                <w:lang w:val="ka-GE"/>
              </w:rPr>
            </w:pPr>
          </w:p>
          <w:p w:rsidR="001C22CC" w:rsidRPr="00B24359" w:rsidRDefault="001C22CC" w:rsidP="00373AD9">
            <w:pPr>
              <w:rPr>
                <w:lang w:val="ka-GE"/>
              </w:rPr>
            </w:pPr>
          </w:p>
          <w:p w:rsidR="001C22CC" w:rsidRPr="00B24359" w:rsidRDefault="001C22CC" w:rsidP="00373AD9">
            <w:pPr>
              <w:rPr>
                <w:lang w:val="ka-GE"/>
              </w:rPr>
            </w:pPr>
          </w:p>
          <w:p w:rsidR="001C22CC" w:rsidRDefault="001C22CC" w:rsidP="00373AD9">
            <w:pPr>
              <w:rPr>
                <w:lang w:val="ka-GE"/>
              </w:rPr>
            </w:pPr>
          </w:p>
          <w:p w:rsidR="001C22CC" w:rsidRPr="00D371CB" w:rsidRDefault="001C22CC" w:rsidP="00373AD9">
            <w:pPr>
              <w:pStyle w:val="TableParagraph"/>
              <w:spacing w:before="169"/>
              <w:ind w:left="122" w:right="425"/>
              <w:rPr>
                <w:rFonts w:ascii="Sylfaen" w:hAnsi="Sylfaen" w:cs="Sylfaen"/>
                <w:b/>
                <w:i/>
                <w:sz w:val="24"/>
                <w:szCs w:val="24"/>
                <w:u w:val="single"/>
                <w:lang w:val="ka-GE"/>
              </w:rPr>
            </w:pPr>
            <w:r w:rsidRPr="00D371CB">
              <w:rPr>
                <w:rFonts w:ascii="Sylfaen" w:hAnsi="Sylfaen" w:cs="Sylfaen"/>
                <w:b/>
                <w:i/>
                <w:sz w:val="24"/>
                <w:szCs w:val="24"/>
                <w:u w:val="single"/>
                <w:lang w:val="ka-GE"/>
              </w:rPr>
              <w:t xml:space="preserve">დაავადების დამძიმების რისკის ფაქტორები  </w:t>
            </w:r>
          </w:p>
          <w:p w:rsidR="001C22CC" w:rsidRPr="00B24359" w:rsidRDefault="001C22CC" w:rsidP="00373AD9">
            <w:pPr>
              <w:rPr>
                <w:lang w:val="ka-GE"/>
              </w:rPr>
            </w:pPr>
          </w:p>
        </w:tc>
        <w:tc>
          <w:tcPr>
            <w:tcW w:w="7380" w:type="dxa"/>
            <w:tcBorders>
              <w:top w:val="single" w:sz="4" w:space="0" w:color="A6A6A6"/>
              <w:bottom w:val="single" w:sz="4" w:space="0" w:color="A6A6A6"/>
            </w:tcBorders>
          </w:tcPr>
          <w:p w:rsidR="001C22CC" w:rsidRPr="0055636E" w:rsidRDefault="001C22CC" w:rsidP="00373AD9">
            <w:pPr>
              <w:pStyle w:val="TableParagraph"/>
              <w:spacing w:before="66"/>
              <w:ind w:left="182" w:right="542"/>
              <w:jc w:val="both"/>
              <w:rPr>
                <w:rFonts w:ascii="Sylfaen" w:hAnsi="Sylfaen" w:cs="Sylfaen"/>
                <w:b/>
                <w:sz w:val="24"/>
                <w:szCs w:val="24"/>
                <w:lang w:val="ka-GE"/>
              </w:rPr>
            </w:pPr>
          </w:p>
          <w:p w:rsidR="001C22CC" w:rsidRPr="00F46250" w:rsidRDefault="001C22CC" w:rsidP="00373AD9">
            <w:pPr>
              <w:numPr>
                <w:ilvl w:val="1"/>
                <w:numId w:val="2"/>
              </w:numPr>
              <w:ind w:left="993" w:hanging="567"/>
              <w:contextualSpacing/>
              <w:jc w:val="both"/>
              <w:rPr>
                <w:rFonts w:ascii="Sylfaen" w:eastAsia="Times New Roman" w:hAnsi="Sylfaen" w:cs="Times New Roman"/>
                <w:szCs w:val="24"/>
              </w:rPr>
            </w:pPr>
            <w:r>
              <w:rPr>
                <w:rFonts w:ascii="Sylfaen" w:eastAsia="+mn-ea" w:hAnsi="Sylfaen" w:cs="Arial"/>
                <w:kern w:val="24"/>
                <w:szCs w:val="24"/>
                <w:lang w:val="ka-GE"/>
              </w:rPr>
              <w:t>პაციენტები</w:t>
            </w:r>
            <w:r w:rsidRPr="0055636E">
              <w:rPr>
                <w:rFonts w:ascii="Sylfaen" w:eastAsia="+mn-ea" w:hAnsi="Sylfaen" w:cs="Arial"/>
                <w:kern w:val="24"/>
                <w:szCs w:val="24"/>
                <w:lang w:val="ka-GE"/>
              </w:rPr>
              <w:t xml:space="preserve"> ზემო სასუნთქი გზების გაურთულებელი ვირუსული ინფექციით</w:t>
            </w:r>
            <w:r>
              <w:rPr>
                <w:rFonts w:ascii="Sylfaen" w:eastAsia="+mn-ea" w:hAnsi="Sylfaen" w:cs="Arial"/>
                <w:kern w:val="24"/>
                <w:szCs w:val="24"/>
                <w:lang w:val="ka-GE"/>
              </w:rPr>
              <w:t xml:space="preserve">, პნევმონიის ან ჰიპოქსიის გარეშე.  </w:t>
            </w:r>
          </w:p>
          <w:p w:rsidR="001C22CC" w:rsidRDefault="001C22CC" w:rsidP="00373AD9">
            <w:pPr>
              <w:ind w:left="993"/>
              <w:contextualSpacing/>
              <w:jc w:val="both"/>
              <w:rPr>
                <w:rFonts w:ascii="Sylfaen" w:eastAsia="Times New Roman" w:hAnsi="Sylfaen" w:cs="Times New Roman"/>
                <w:szCs w:val="24"/>
                <w:lang w:val="ka-GE"/>
              </w:rPr>
            </w:pPr>
          </w:p>
          <w:p w:rsidR="001C22CC" w:rsidRDefault="001C22CC" w:rsidP="00373AD9">
            <w:pPr>
              <w:ind w:left="993"/>
              <w:contextualSpacing/>
              <w:jc w:val="both"/>
              <w:rPr>
                <w:rFonts w:ascii="Sylfaen" w:eastAsia="Times New Roman" w:hAnsi="Sylfaen" w:cs="Times New Roman"/>
                <w:szCs w:val="24"/>
                <w:lang w:val="ka-GE"/>
              </w:rPr>
            </w:pPr>
            <w:r>
              <w:rPr>
                <w:rFonts w:ascii="Sylfaen" w:eastAsia="Times New Roman" w:hAnsi="Sylfaen" w:cs="Times New Roman"/>
                <w:szCs w:val="24"/>
                <w:lang w:val="ka-GE"/>
              </w:rPr>
              <w:t xml:space="preserve">პაციენტების უმეტესობას აღენიშნება </w:t>
            </w:r>
            <w:r w:rsidRPr="00F46250">
              <w:rPr>
                <w:rFonts w:ascii="Sylfaen" w:eastAsia="Times New Roman" w:hAnsi="Sylfaen" w:cs="Times New Roman"/>
                <w:szCs w:val="24"/>
                <w:lang w:val="ka-GE"/>
              </w:rPr>
              <w:t>ცხელება (83–99%), ხველა (59–82%), დაღლილობა (44–70%), ანორექსია (40–84%), ქოშ</w:t>
            </w:r>
            <w:r>
              <w:rPr>
                <w:rFonts w:ascii="Sylfaen" w:eastAsia="Times New Roman" w:hAnsi="Sylfaen" w:cs="Times New Roman"/>
                <w:szCs w:val="24"/>
                <w:lang w:val="ka-GE"/>
              </w:rPr>
              <w:t xml:space="preserve">ინი (31–40%), მიალგია (11–35 %), აგრეთვე </w:t>
            </w:r>
            <w:r w:rsidRPr="00F46250">
              <w:rPr>
                <w:rFonts w:ascii="Sylfaen" w:eastAsia="Times New Roman" w:hAnsi="Sylfaen" w:cs="Times New Roman"/>
                <w:szCs w:val="24"/>
                <w:lang w:val="ka-GE"/>
              </w:rPr>
              <w:t xml:space="preserve">სხვა არასპეციფიკური სიმპტომები, როგორიცაა ყელის ტკივილი, ცხვირის </w:t>
            </w:r>
            <w:r>
              <w:rPr>
                <w:rFonts w:ascii="Sylfaen" w:eastAsia="Times New Roman" w:hAnsi="Sylfaen" w:cs="Times New Roman"/>
                <w:szCs w:val="24"/>
                <w:lang w:val="ka-GE"/>
              </w:rPr>
              <w:t>გაჭედვა,</w:t>
            </w:r>
            <w:r w:rsidRPr="00F46250">
              <w:rPr>
                <w:rFonts w:ascii="Sylfaen" w:eastAsia="Times New Roman" w:hAnsi="Sylfaen" w:cs="Times New Roman"/>
                <w:szCs w:val="24"/>
                <w:lang w:val="ka-GE"/>
              </w:rPr>
              <w:t xml:space="preserve"> თავის ტკივილი</w:t>
            </w:r>
            <w:r>
              <w:rPr>
                <w:rFonts w:ascii="Sylfaen" w:eastAsia="Times New Roman" w:hAnsi="Sylfaen" w:cs="Times New Roman"/>
                <w:szCs w:val="24"/>
                <w:lang w:val="ka-GE"/>
              </w:rPr>
              <w:t>, დიარეა, გულისრევა და ღებინება</w:t>
            </w:r>
            <w:r w:rsidRPr="00F46250">
              <w:rPr>
                <w:rFonts w:ascii="Sylfaen" w:eastAsia="Times New Roman" w:hAnsi="Sylfaen" w:cs="Times New Roman"/>
                <w:szCs w:val="24"/>
                <w:lang w:val="ka-GE"/>
              </w:rPr>
              <w:t xml:space="preserve">. </w:t>
            </w:r>
            <w:r>
              <w:rPr>
                <w:rFonts w:ascii="Sylfaen" w:eastAsia="Times New Roman" w:hAnsi="Sylfaen" w:cs="Times New Roman"/>
                <w:szCs w:val="24"/>
                <w:lang w:val="ka-GE"/>
              </w:rPr>
              <w:t xml:space="preserve">პაციენტებს შესაძლოა ასევე აღენიშნებოდეთ ყნოსვის დაქვეითება/დაკარგვა </w:t>
            </w:r>
            <w:r w:rsidRPr="00F46250">
              <w:rPr>
                <w:rFonts w:ascii="Sylfaen" w:eastAsia="Times New Roman" w:hAnsi="Sylfaen" w:cs="Times New Roman"/>
                <w:szCs w:val="24"/>
                <w:lang w:val="ka-GE"/>
              </w:rPr>
              <w:t xml:space="preserve"> (ანოსმია) ან </w:t>
            </w:r>
            <w:r>
              <w:rPr>
                <w:rFonts w:ascii="Sylfaen" w:eastAsia="Times New Roman" w:hAnsi="Sylfaen" w:cs="Times New Roman"/>
                <w:szCs w:val="24"/>
                <w:lang w:val="ka-GE"/>
              </w:rPr>
              <w:t>გემოს დაკარგვა (აგეზია</w:t>
            </w:r>
            <w:r w:rsidRPr="00F46250">
              <w:rPr>
                <w:rFonts w:ascii="Sylfaen" w:eastAsia="Times New Roman" w:hAnsi="Sylfaen" w:cs="Times New Roman"/>
                <w:szCs w:val="24"/>
                <w:lang w:val="ka-GE"/>
              </w:rPr>
              <w:t xml:space="preserve">), რომელიც </w:t>
            </w:r>
            <w:r>
              <w:rPr>
                <w:rFonts w:ascii="Sylfaen" w:eastAsia="Times New Roman" w:hAnsi="Sylfaen" w:cs="Times New Roman"/>
                <w:szCs w:val="24"/>
                <w:lang w:val="ka-GE"/>
              </w:rPr>
              <w:t xml:space="preserve">წინ უსწრებს რესპირაციული </w:t>
            </w:r>
            <w:r w:rsidRPr="00F46250">
              <w:rPr>
                <w:rFonts w:ascii="Sylfaen" w:eastAsia="Times New Roman" w:hAnsi="Sylfaen" w:cs="Times New Roman"/>
                <w:szCs w:val="24"/>
                <w:lang w:val="ka-GE"/>
              </w:rPr>
              <w:t>სიმპტომების დაწყებას</w:t>
            </w:r>
            <w:r>
              <w:rPr>
                <w:rFonts w:ascii="Sylfaen" w:eastAsia="Times New Roman" w:hAnsi="Sylfaen" w:cs="Times New Roman"/>
                <w:szCs w:val="24"/>
                <w:lang w:val="ka-GE"/>
              </w:rPr>
              <w:t xml:space="preserve">. </w:t>
            </w:r>
          </w:p>
          <w:p w:rsidR="001C22CC" w:rsidRPr="00F46250" w:rsidRDefault="001C22CC" w:rsidP="00373AD9">
            <w:pPr>
              <w:ind w:left="993"/>
              <w:contextualSpacing/>
              <w:jc w:val="both"/>
              <w:rPr>
                <w:rFonts w:ascii="Sylfaen" w:eastAsia="Times New Roman" w:hAnsi="Sylfaen" w:cs="Times New Roman"/>
                <w:szCs w:val="24"/>
              </w:rPr>
            </w:pPr>
          </w:p>
          <w:p w:rsidR="001C22CC" w:rsidRPr="00F46250" w:rsidRDefault="001C22CC" w:rsidP="00373AD9">
            <w:pPr>
              <w:numPr>
                <w:ilvl w:val="1"/>
                <w:numId w:val="2"/>
              </w:numPr>
              <w:ind w:left="993" w:hanging="567"/>
              <w:contextualSpacing/>
              <w:jc w:val="both"/>
              <w:rPr>
                <w:rFonts w:ascii="Sylfaen" w:eastAsia="Times New Roman" w:hAnsi="Sylfaen" w:cs="Times New Roman"/>
                <w:szCs w:val="24"/>
              </w:rPr>
            </w:pPr>
            <w:r w:rsidRPr="0055636E">
              <w:rPr>
                <w:rFonts w:ascii="Sylfaen" w:eastAsia="+mn-ea" w:hAnsi="Sylfaen" w:cs="Arial"/>
                <w:kern w:val="24"/>
                <w:szCs w:val="24"/>
                <w:lang w:val="ka-GE"/>
              </w:rPr>
              <w:t>ხანდაზმული ასაკის და აგრეთვე იმუნოსუპრესირებულ პირებში შესაძლოა განვითარდეს ატიპიური სიმპტომები</w:t>
            </w:r>
            <w:r>
              <w:rPr>
                <w:rFonts w:ascii="Sylfaen" w:eastAsia="+mn-ea" w:hAnsi="Sylfaen" w:cs="Arial"/>
                <w:kern w:val="24"/>
                <w:szCs w:val="24"/>
                <w:lang w:val="ka-GE"/>
              </w:rPr>
              <w:t xml:space="preserve">, </w:t>
            </w:r>
            <w:r>
              <w:rPr>
                <w:rFonts w:ascii="Sylfaen" w:eastAsia="+mn-ea" w:hAnsi="Sylfaen" w:cs="Arial"/>
                <w:kern w:val="24"/>
                <w:szCs w:val="24"/>
                <w:lang w:val="ka-GE"/>
              </w:rPr>
              <w:lastRenderedPageBreak/>
              <w:t xml:space="preserve">როგორიცაა დაღლილობა, დაგვიანებული რეაქცია გამღიზიანებელზე, შრომის უნარის დაქვეითება, დიარეა, უმადობა, დელირიუმი. ცხელება არ არის გამოხატული.  </w:t>
            </w:r>
          </w:p>
          <w:p w:rsidR="001C22CC" w:rsidRDefault="001C22CC" w:rsidP="00373AD9">
            <w:pPr>
              <w:ind w:left="993"/>
              <w:contextualSpacing/>
              <w:jc w:val="both"/>
              <w:rPr>
                <w:rFonts w:ascii="Sylfaen" w:eastAsia="+mn-ea" w:hAnsi="Sylfaen" w:cs="Arial"/>
                <w:kern w:val="24"/>
                <w:szCs w:val="24"/>
                <w:lang w:val="ka-GE"/>
              </w:rPr>
            </w:pPr>
          </w:p>
          <w:p w:rsidR="001C22CC" w:rsidRPr="0055636E" w:rsidRDefault="001C22CC" w:rsidP="00373AD9">
            <w:pPr>
              <w:ind w:left="993"/>
              <w:contextualSpacing/>
              <w:jc w:val="both"/>
              <w:rPr>
                <w:rFonts w:ascii="Sylfaen" w:eastAsia="Times New Roman" w:hAnsi="Sylfaen" w:cs="Times New Roman"/>
                <w:szCs w:val="24"/>
              </w:rPr>
            </w:pPr>
            <w:r>
              <w:rPr>
                <w:rFonts w:ascii="Sylfaen" w:eastAsia="+mn-ea" w:hAnsi="Sylfaen" w:cs="Arial"/>
                <w:kern w:val="24"/>
                <w:szCs w:val="24"/>
                <w:lang w:val="ka-GE"/>
              </w:rPr>
              <w:t xml:space="preserve">მოზრდილებისგან განსხვავებით ბავშვებს ნაკლებად უვითარდებათ ცხელება, ხველა და სუნთქვის გაძნელება </w:t>
            </w:r>
            <w:r>
              <w:rPr>
                <w:rFonts w:ascii="Sylfaen" w:eastAsia="+mn-ea" w:hAnsi="Sylfaen" w:cs="Arial"/>
                <w:b/>
                <w:bCs/>
                <w:kern w:val="24"/>
                <w:szCs w:val="24"/>
              </w:rPr>
              <w:t>[5]</w:t>
            </w:r>
            <w:r w:rsidRPr="0055636E">
              <w:rPr>
                <w:rFonts w:ascii="Sylfaen" w:eastAsia="+mn-ea" w:hAnsi="Sylfaen" w:cs="Arial"/>
                <w:b/>
                <w:bCs/>
                <w:kern w:val="24"/>
                <w:szCs w:val="24"/>
                <w:lang w:val="ka-GE"/>
              </w:rPr>
              <w:t xml:space="preserve">. </w:t>
            </w:r>
          </w:p>
          <w:p w:rsidR="001C22CC" w:rsidRPr="0055636E" w:rsidRDefault="001C22CC" w:rsidP="00373AD9">
            <w:pPr>
              <w:tabs>
                <w:tab w:val="left" w:pos="992"/>
              </w:tabs>
              <w:rPr>
                <w:rFonts w:ascii="Sylfaen" w:hAnsi="Sylfaen"/>
                <w:b/>
                <w:szCs w:val="24"/>
                <w:lang w:val="ka-GE"/>
              </w:rPr>
            </w:pPr>
          </w:p>
          <w:p w:rsidR="001C22CC" w:rsidRPr="0055636E" w:rsidRDefault="001C22CC" w:rsidP="00373AD9">
            <w:pPr>
              <w:tabs>
                <w:tab w:val="left" w:pos="992"/>
              </w:tabs>
              <w:rPr>
                <w:rFonts w:ascii="Sylfaen" w:hAnsi="Sylfaen"/>
                <w:b/>
                <w:szCs w:val="24"/>
                <w:lang w:val="ka-GE"/>
              </w:rPr>
            </w:pPr>
          </w:p>
          <w:p w:rsidR="001C22CC" w:rsidRPr="0055636E" w:rsidRDefault="001C22CC" w:rsidP="00373AD9">
            <w:pPr>
              <w:pStyle w:val="ListParagraph"/>
              <w:numPr>
                <w:ilvl w:val="0"/>
                <w:numId w:val="15"/>
              </w:numPr>
              <w:tabs>
                <w:tab w:val="left" w:pos="992"/>
              </w:tabs>
              <w:jc w:val="both"/>
              <w:rPr>
                <w:rFonts w:ascii="Sylfaen" w:hAnsi="Sylfaen"/>
                <w:szCs w:val="24"/>
                <w:lang w:val="ka-GE"/>
              </w:rPr>
            </w:pPr>
            <w:r>
              <w:rPr>
                <w:rFonts w:ascii="Sylfaen" w:hAnsi="Sylfaen"/>
                <w:b/>
                <w:szCs w:val="24"/>
                <w:lang w:val="ka-GE"/>
              </w:rPr>
              <w:t xml:space="preserve">მოზარდები ან </w:t>
            </w:r>
            <w:r w:rsidRPr="0055636E">
              <w:rPr>
                <w:rFonts w:ascii="Sylfaen" w:hAnsi="Sylfaen"/>
                <w:b/>
                <w:szCs w:val="24"/>
                <w:lang w:val="ka-GE"/>
              </w:rPr>
              <w:t>მოზრდილები</w:t>
            </w:r>
            <w:r>
              <w:rPr>
                <w:rFonts w:ascii="Sylfaen" w:hAnsi="Sylfaen"/>
                <w:b/>
                <w:szCs w:val="24"/>
                <w:lang w:val="ka-GE"/>
              </w:rPr>
              <w:t xml:space="preserve"> </w:t>
            </w:r>
            <w:r w:rsidRPr="00CB16B0">
              <w:rPr>
                <w:rFonts w:ascii="Sylfaen" w:hAnsi="Sylfaen"/>
                <w:szCs w:val="24"/>
                <w:lang w:val="ka-GE"/>
              </w:rPr>
              <w:t>პ</w:t>
            </w:r>
            <w:r w:rsidRPr="0055636E">
              <w:rPr>
                <w:rFonts w:ascii="Sylfaen" w:hAnsi="Sylfaen"/>
                <w:szCs w:val="24"/>
                <w:lang w:val="ka-GE"/>
              </w:rPr>
              <w:t xml:space="preserve">აციენტი </w:t>
            </w:r>
            <w:r>
              <w:rPr>
                <w:rFonts w:ascii="Sylfaen" w:hAnsi="Sylfaen"/>
                <w:szCs w:val="24"/>
                <w:lang w:val="ka-GE"/>
              </w:rPr>
              <w:t>პნევმონიის კლინიკური ნიშნებით (ცხელება, ხველა, ქოშინი, სუნთქვის გახშირება)</w:t>
            </w:r>
            <w:r w:rsidRPr="0055636E">
              <w:rPr>
                <w:rFonts w:ascii="Sylfaen" w:hAnsi="Sylfaen"/>
                <w:szCs w:val="24"/>
                <w:lang w:val="ka-GE"/>
              </w:rPr>
              <w:t xml:space="preserve">. </w:t>
            </w:r>
            <w:r w:rsidRPr="00CB16B0">
              <w:rPr>
                <w:rFonts w:ascii="Sylfaen" w:hAnsi="Sylfaen"/>
                <w:szCs w:val="24"/>
                <w:u w:val="single"/>
                <w:lang w:val="ka-GE"/>
              </w:rPr>
              <w:t>მძიმე პნევმონიის ნიშნები არ აღინიშნება.</w:t>
            </w:r>
            <w:r>
              <w:rPr>
                <w:rFonts w:ascii="Sylfaen" w:hAnsi="Sylfaen"/>
                <w:szCs w:val="24"/>
                <w:lang w:val="ka-GE"/>
              </w:rPr>
              <w:t xml:space="preserve"> </w:t>
            </w:r>
            <w:r w:rsidRPr="0055636E">
              <w:rPr>
                <w:rFonts w:ascii="Sylfaen" w:hAnsi="Sylfaen"/>
                <w:szCs w:val="24"/>
                <w:lang w:val="ka-GE"/>
              </w:rPr>
              <w:t xml:space="preserve">  </w:t>
            </w:r>
          </w:p>
          <w:p w:rsidR="001C22CC" w:rsidRPr="0055636E" w:rsidRDefault="001C22CC" w:rsidP="00373AD9">
            <w:pPr>
              <w:tabs>
                <w:tab w:val="left" w:pos="992"/>
              </w:tabs>
              <w:jc w:val="both"/>
              <w:rPr>
                <w:rFonts w:ascii="Sylfaen" w:hAnsi="Sylfaen"/>
                <w:szCs w:val="24"/>
                <w:lang w:val="ka-GE"/>
              </w:rPr>
            </w:pPr>
          </w:p>
          <w:p w:rsidR="001C22CC" w:rsidRDefault="001C22CC" w:rsidP="00373AD9">
            <w:pPr>
              <w:pStyle w:val="ListParagraph"/>
              <w:numPr>
                <w:ilvl w:val="0"/>
                <w:numId w:val="15"/>
              </w:numPr>
              <w:tabs>
                <w:tab w:val="left" w:pos="992"/>
              </w:tabs>
              <w:jc w:val="both"/>
              <w:rPr>
                <w:rFonts w:ascii="Sylfaen" w:hAnsi="Sylfaen"/>
                <w:szCs w:val="24"/>
                <w:lang w:val="ka-GE"/>
              </w:rPr>
            </w:pPr>
            <w:r>
              <w:rPr>
                <w:rFonts w:ascii="Sylfaen" w:hAnsi="Sylfaen"/>
                <w:b/>
                <w:szCs w:val="24"/>
                <w:lang w:val="ka-GE"/>
              </w:rPr>
              <w:t xml:space="preserve">ბავშვები </w:t>
            </w:r>
            <w:r w:rsidRPr="009B3EEB">
              <w:rPr>
                <w:rFonts w:ascii="Sylfaen" w:hAnsi="Sylfaen"/>
                <w:szCs w:val="24"/>
                <w:lang w:val="ka-GE"/>
              </w:rPr>
              <w:t>არამძიმე პნევმონიის კლინიკური ნიშნებით</w:t>
            </w:r>
            <w:r>
              <w:rPr>
                <w:rFonts w:ascii="Sylfaen" w:hAnsi="Sylfaen"/>
                <w:b/>
                <w:szCs w:val="24"/>
                <w:lang w:val="ka-GE"/>
              </w:rPr>
              <w:t xml:space="preserve"> </w:t>
            </w:r>
            <w:r w:rsidRPr="009B3EEB">
              <w:rPr>
                <w:rFonts w:ascii="Sylfaen" w:hAnsi="Sylfaen"/>
                <w:szCs w:val="24"/>
                <w:lang w:val="ka-GE"/>
              </w:rPr>
              <w:t xml:space="preserve">(ხველა ან სუნთქვის გაძნელება + </w:t>
            </w:r>
            <w:r>
              <w:rPr>
                <w:rFonts w:ascii="Sylfaen" w:hAnsi="Sylfaen"/>
                <w:szCs w:val="24"/>
                <w:lang w:val="ka-GE"/>
              </w:rPr>
              <w:t xml:space="preserve">გახშირებული სუნთქვა და/ან გულმკერდის ჩადრეკა). მძიმე პნევმონიის ნიშნები არ აღინიშნება. </w:t>
            </w:r>
          </w:p>
          <w:p w:rsidR="001C22CC" w:rsidRPr="009B3EEB" w:rsidRDefault="001C22CC" w:rsidP="00373AD9">
            <w:pPr>
              <w:pStyle w:val="ListParagraph"/>
              <w:jc w:val="both"/>
              <w:rPr>
                <w:rFonts w:ascii="Sylfaen" w:hAnsi="Sylfaen"/>
                <w:szCs w:val="24"/>
                <w:lang w:val="ka-GE"/>
              </w:rPr>
            </w:pPr>
          </w:p>
          <w:p w:rsidR="001C22CC" w:rsidRDefault="001C22CC" w:rsidP="00373AD9">
            <w:pPr>
              <w:pStyle w:val="ListParagraph"/>
              <w:tabs>
                <w:tab w:val="left" w:pos="992"/>
              </w:tabs>
              <w:jc w:val="both"/>
              <w:rPr>
                <w:rFonts w:ascii="Sylfaen" w:hAnsi="Sylfaen"/>
                <w:szCs w:val="24"/>
                <w:lang w:val="ka-GE"/>
              </w:rPr>
            </w:pPr>
            <w:r w:rsidRPr="0055636E">
              <w:rPr>
                <w:rFonts w:ascii="Sylfaen" w:hAnsi="Sylfaen"/>
                <w:szCs w:val="24"/>
                <w:lang w:val="ka-GE"/>
              </w:rPr>
              <w:t xml:space="preserve">სუნთქვის </w:t>
            </w:r>
            <w:r>
              <w:rPr>
                <w:rFonts w:ascii="Sylfaen" w:hAnsi="Sylfaen"/>
                <w:szCs w:val="24"/>
                <w:lang w:val="ka-GE"/>
              </w:rPr>
              <w:t>გ</w:t>
            </w:r>
            <w:r w:rsidRPr="0055636E">
              <w:rPr>
                <w:rFonts w:ascii="Sylfaen" w:hAnsi="Sylfaen"/>
                <w:szCs w:val="24"/>
                <w:lang w:val="ka-GE"/>
              </w:rPr>
              <w:t>ახშირება (სუნთქვა/წთ): &lt;2 თვე, ≥60; 2–11 თვე, ≥50; 1–5 წელი, ≥40 და არ აქვთ მძიმე პნევმონიის ნიშნები</w:t>
            </w:r>
            <w:r>
              <w:rPr>
                <w:rFonts w:ascii="Sylfaen" w:hAnsi="Sylfaen"/>
                <w:szCs w:val="24"/>
              </w:rPr>
              <w:t xml:space="preserve"> [5]</w:t>
            </w:r>
            <w:r w:rsidRPr="0055636E">
              <w:rPr>
                <w:rFonts w:ascii="Sylfaen" w:hAnsi="Sylfaen"/>
                <w:szCs w:val="24"/>
                <w:lang w:val="ka-GE"/>
              </w:rPr>
              <w:t>.</w:t>
            </w:r>
          </w:p>
          <w:p w:rsidR="001C22CC" w:rsidRDefault="001C22CC" w:rsidP="00373AD9">
            <w:pPr>
              <w:pStyle w:val="ListParagraph"/>
              <w:tabs>
                <w:tab w:val="left" w:pos="992"/>
              </w:tabs>
              <w:jc w:val="both"/>
              <w:rPr>
                <w:rFonts w:ascii="Sylfaen" w:hAnsi="Sylfaen"/>
                <w:szCs w:val="24"/>
                <w:lang w:val="ka-GE"/>
              </w:rPr>
            </w:pPr>
          </w:p>
          <w:p w:rsidR="001C22CC" w:rsidRPr="0055636E" w:rsidRDefault="001C22CC" w:rsidP="00373AD9">
            <w:pPr>
              <w:pStyle w:val="ListParagraph"/>
              <w:tabs>
                <w:tab w:val="left" w:pos="992"/>
              </w:tabs>
              <w:jc w:val="both"/>
              <w:rPr>
                <w:rFonts w:ascii="Sylfaen" w:hAnsi="Sylfaen"/>
                <w:szCs w:val="24"/>
                <w:lang w:val="ka-GE"/>
              </w:rPr>
            </w:pPr>
            <w:r>
              <w:rPr>
                <w:rFonts w:ascii="Sylfaen" w:hAnsi="Sylfaen"/>
                <w:szCs w:val="24"/>
                <w:lang w:val="ka-GE"/>
              </w:rPr>
              <w:t xml:space="preserve">პნევმონიის დიაგნოზი დასტურდება </w:t>
            </w:r>
            <w:r w:rsidRPr="009B3EEB">
              <w:rPr>
                <w:rFonts w:ascii="Sylfaen" w:hAnsi="Sylfaen"/>
                <w:szCs w:val="24"/>
                <w:lang w:val="ka-GE"/>
              </w:rPr>
              <w:t xml:space="preserve">გულმკერდის </w:t>
            </w:r>
            <w:r>
              <w:rPr>
                <w:rFonts w:ascii="Sylfaen" w:hAnsi="Sylfaen"/>
                <w:szCs w:val="24"/>
                <w:lang w:val="ka-GE"/>
              </w:rPr>
              <w:t xml:space="preserve">ვიზუალიზაციით </w:t>
            </w:r>
            <w:r w:rsidRPr="009B3EEB">
              <w:rPr>
                <w:rFonts w:ascii="Sylfaen" w:hAnsi="Sylfaen"/>
                <w:szCs w:val="24"/>
                <w:lang w:val="ka-GE"/>
              </w:rPr>
              <w:t>(რენტგენოგრაფია, კომპიუტერული ტომოგრაფია, ულტრაბგერითი</w:t>
            </w:r>
            <w:r>
              <w:rPr>
                <w:rFonts w:ascii="Sylfaen" w:hAnsi="Sylfaen"/>
                <w:szCs w:val="24"/>
                <w:lang w:val="ka-GE"/>
              </w:rPr>
              <w:t xml:space="preserve"> კვლევა), რომლის საშუალებითაც ხდება </w:t>
            </w:r>
            <w:r w:rsidRPr="009B3EEB">
              <w:rPr>
                <w:rFonts w:ascii="Sylfaen" w:hAnsi="Sylfaen"/>
                <w:szCs w:val="24"/>
                <w:lang w:val="ka-GE"/>
              </w:rPr>
              <w:t>ფილტვის</w:t>
            </w:r>
            <w:r>
              <w:rPr>
                <w:rFonts w:ascii="Sylfaen" w:hAnsi="Sylfaen"/>
                <w:szCs w:val="24"/>
                <w:lang w:val="ka-GE"/>
              </w:rPr>
              <w:t>მიერი</w:t>
            </w:r>
            <w:r w:rsidRPr="009B3EEB">
              <w:rPr>
                <w:rFonts w:ascii="Sylfaen" w:hAnsi="Sylfaen"/>
                <w:szCs w:val="24"/>
                <w:lang w:val="ka-GE"/>
              </w:rPr>
              <w:t xml:space="preserve"> გართულებები</w:t>
            </w:r>
            <w:r>
              <w:rPr>
                <w:rFonts w:ascii="Sylfaen" w:hAnsi="Sylfaen"/>
                <w:szCs w:val="24"/>
                <w:lang w:val="ka-GE"/>
              </w:rPr>
              <w:t xml:space="preserve">ს დადასტურება ან მათი გამორიცხვა. </w:t>
            </w:r>
            <w:r w:rsidRPr="0055636E">
              <w:rPr>
                <w:rFonts w:ascii="Sylfaen" w:hAnsi="Sylfaen"/>
                <w:szCs w:val="24"/>
                <w:lang w:val="ka-GE"/>
              </w:rPr>
              <w:t xml:space="preserve"> </w:t>
            </w:r>
          </w:p>
          <w:p w:rsidR="001C22CC" w:rsidRDefault="001C22CC" w:rsidP="00373AD9">
            <w:pPr>
              <w:pStyle w:val="TableParagraph"/>
              <w:spacing w:before="66"/>
              <w:ind w:left="182" w:right="542"/>
              <w:jc w:val="both"/>
              <w:rPr>
                <w:rFonts w:ascii="Sylfaen" w:hAnsi="Sylfaen" w:cs="Sylfaen"/>
                <w:b/>
                <w:sz w:val="24"/>
                <w:szCs w:val="24"/>
                <w:lang w:val="ka-GE"/>
              </w:rPr>
            </w:pPr>
          </w:p>
          <w:p w:rsidR="001C22CC" w:rsidRPr="009B3EEB" w:rsidRDefault="001C22CC" w:rsidP="00373AD9">
            <w:pPr>
              <w:pStyle w:val="TableParagraph"/>
              <w:numPr>
                <w:ilvl w:val="0"/>
                <w:numId w:val="16"/>
              </w:numPr>
              <w:spacing w:before="66"/>
              <w:ind w:right="542"/>
              <w:jc w:val="both"/>
              <w:rPr>
                <w:sz w:val="24"/>
                <w:szCs w:val="24"/>
              </w:rPr>
            </w:pPr>
            <w:r w:rsidRPr="0055636E">
              <w:rPr>
                <w:rFonts w:ascii="Sylfaen" w:hAnsi="Sylfaen" w:cs="Sylfaen"/>
                <w:b/>
                <w:sz w:val="24"/>
                <w:szCs w:val="24"/>
              </w:rPr>
              <w:t>მოზარდი</w:t>
            </w:r>
            <w:r w:rsidRPr="0055636E">
              <w:rPr>
                <w:b/>
                <w:sz w:val="24"/>
                <w:szCs w:val="24"/>
              </w:rPr>
              <w:t xml:space="preserve"> </w:t>
            </w:r>
            <w:r w:rsidRPr="0055636E">
              <w:rPr>
                <w:rFonts w:ascii="Sylfaen" w:hAnsi="Sylfaen" w:cs="Sylfaen"/>
                <w:b/>
                <w:sz w:val="24"/>
                <w:szCs w:val="24"/>
              </w:rPr>
              <w:t>ან</w:t>
            </w:r>
            <w:r w:rsidRPr="0055636E">
              <w:rPr>
                <w:b/>
                <w:sz w:val="24"/>
                <w:szCs w:val="24"/>
              </w:rPr>
              <w:t xml:space="preserve"> </w:t>
            </w:r>
            <w:r w:rsidRPr="0055636E">
              <w:rPr>
                <w:rFonts w:ascii="Sylfaen" w:hAnsi="Sylfaen" w:cs="Sylfaen"/>
                <w:b/>
                <w:sz w:val="24"/>
                <w:szCs w:val="24"/>
              </w:rPr>
              <w:t>ზრდასრული</w:t>
            </w:r>
            <w:r>
              <w:rPr>
                <w:rFonts w:ascii="Sylfaen" w:hAnsi="Sylfaen" w:cs="Sylfaen"/>
                <w:b/>
                <w:sz w:val="24"/>
                <w:szCs w:val="24"/>
                <w:lang w:val="ka-GE"/>
              </w:rPr>
              <w:t xml:space="preserve"> </w:t>
            </w:r>
            <w:r w:rsidRPr="0064758F">
              <w:rPr>
                <w:rFonts w:ascii="Sylfaen" w:hAnsi="Sylfaen" w:cs="Sylfaen"/>
                <w:sz w:val="24"/>
                <w:szCs w:val="24"/>
                <w:lang w:val="ka-GE"/>
              </w:rPr>
              <w:t xml:space="preserve">პნევმონიის კლინიკური ნიშნებით (ცხელება, ხველა, ქოშინი, სუნთქვის გახშირება) </w:t>
            </w:r>
            <w:r w:rsidRPr="0064758F">
              <w:rPr>
                <w:rFonts w:ascii="Sylfaen" w:hAnsi="Sylfaen" w:cs="Sylfaen"/>
                <w:sz w:val="24"/>
                <w:szCs w:val="24"/>
              </w:rPr>
              <w:t>პლუს</w:t>
            </w:r>
            <w:r w:rsidRPr="0064758F">
              <w:rPr>
                <w:sz w:val="24"/>
                <w:szCs w:val="24"/>
              </w:rPr>
              <w:t xml:space="preserve"> </w:t>
            </w:r>
            <w:r w:rsidRPr="0064758F">
              <w:rPr>
                <w:rFonts w:ascii="Sylfaen" w:hAnsi="Sylfaen" w:cs="Sylfaen"/>
                <w:sz w:val="24"/>
                <w:szCs w:val="24"/>
              </w:rPr>
              <w:t>ერთ</w:t>
            </w:r>
            <w:r w:rsidRPr="0064758F">
              <w:rPr>
                <w:sz w:val="24"/>
                <w:szCs w:val="24"/>
              </w:rPr>
              <w:t>-</w:t>
            </w:r>
            <w:r w:rsidRPr="0064758F">
              <w:rPr>
                <w:rFonts w:ascii="Sylfaen" w:hAnsi="Sylfaen" w:cs="Sylfaen"/>
                <w:sz w:val="24"/>
                <w:szCs w:val="24"/>
              </w:rPr>
              <w:t>ერთი</w:t>
            </w:r>
            <w:r w:rsidRPr="0055636E">
              <w:rPr>
                <w:sz w:val="24"/>
                <w:szCs w:val="24"/>
                <w:lang w:val="ka-GE"/>
              </w:rPr>
              <w:t xml:space="preserve"> </w:t>
            </w:r>
            <w:r w:rsidRPr="0055636E">
              <w:rPr>
                <w:rFonts w:ascii="Sylfaen" w:hAnsi="Sylfaen" w:cs="Sylfaen"/>
                <w:sz w:val="24"/>
                <w:szCs w:val="24"/>
                <w:lang w:val="ka-GE"/>
              </w:rPr>
              <w:t>სიმპტომი</w:t>
            </w:r>
            <w:r w:rsidRPr="0055636E">
              <w:rPr>
                <w:sz w:val="24"/>
                <w:szCs w:val="24"/>
              </w:rPr>
              <w:t xml:space="preserve">: </w:t>
            </w:r>
            <w:r w:rsidRPr="0055636E">
              <w:rPr>
                <w:rFonts w:ascii="Sylfaen" w:hAnsi="Sylfaen" w:cs="Sylfaen"/>
                <w:sz w:val="24"/>
                <w:szCs w:val="24"/>
              </w:rPr>
              <w:t>სუნთქვის</w:t>
            </w:r>
            <w:r w:rsidRPr="0055636E">
              <w:rPr>
                <w:sz w:val="24"/>
                <w:szCs w:val="24"/>
              </w:rPr>
              <w:t xml:space="preserve"> </w:t>
            </w:r>
            <w:r w:rsidRPr="0055636E">
              <w:rPr>
                <w:rFonts w:ascii="Sylfaen" w:hAnsi="Sylfaen" w:cs="Sylfaen"/>
                <w:sz w:val="24"/>
                <w:szCs w:val="24"/>
                <w:lang w:val="ka-GE"/>
              </w:rPr>
              <w:t xml:space="preserve">სიხშირე </w:t>
            </w:r>
            <w:r w:rsidRPr="0055636E">
              <w:rPr>
                <w:sz w:val="24"/>
                <w:szCs w:val="24"/>
              </w:rPr>
              <w:t xml:space="preserve">&gt; 30 </w:t>
            </w:r>
            <w:r w:rsidRPr="0055636E">
              <w:rPr>
                <w:rFonts w:ascii="Sylfaen" w:hAnsi="Sylfaen" w:cs="Sylfaen"/>
                <w:sz w:val="24"/>
                <w:szCs w:val="24"/>
              </w:rPr>
              <w:t>სუნთქვა</w:t>
            </w:r>
            <w:r w:rsidRPr="0055636E">
              <w:rPr>
                <w:sz w:val="24"/>
                <w:szCs w:val="24"/>
              </w:rPr>
              <w:t>/</w:t>
            </w:r>
            <w:r w:rsidRPr="0055636E">
              <w:rPr>
                <w:rFonts w:ascii="Sylfaen" w:hAnsi="Sylfaen" w:cs="Sylfaen"/>
                <w:sz w:val="24"/>
                <w:szCs w:val="24"/>
              </w:rPr>
              <w:t>წთ</w:t>
            </w:r>
            <w:r w:rsidRPr="0055636E">
              <w:rPr>
                <w:sz w:val="24"/>
                <w:szCs w:val="24"/>
              </w:rPr>
              <w:t xml:space="preserve">; </w:t>
            </w:r>
            <w:r w:rsidRPr="0055636E">
              <w:rPr>
                <w:rFonts w:ascii="Sylfaen" w:hAnsi="Sylfaen" w:cs="Sylfaen"/>
                <w:sz w:val="24"/>
                <w:szCs w:val="24"/>
              </w:rPr>
              <w:t>მძიმე</w:t>
            </w:r>
            <w:r w:rsidRPr="0055636E">
              <w:rPr>
                <w:sz w:val="24"/>
                <w:szCs w:val="24"/>
              </w:rPr>
              <w:t xml:space="preserve"> </w:t>
            </w:r>
            <w:r w:rsidRPr="0055636E">
              <w:rPr>
                <w:rFonts w:ascii="Sylfaen" w:hAnsi="Sylfaen" w:cs="Sylfaen"/>
                <w:sz w:val="24"/>
                <w:szCs w:val="24"/>
              </w:rPr>
              <w:t>რესპირა</w:t>
            </w:r>
            <w:r w:rsidRPr="0055636E">
              <w:rPr>
                <w:rFonts w:ascii="Sylfaen" w:hAnsi="Sylfaen" w:cs="Sylfaen"/>
                <w:sz w:val="24"/>
                <w:szCs w:val="24"/>
                <w:lang w:val="ka-GE"/>
              </w:rPr>
              <w:t>ციული</w:t>
            </w:r>
            <w:r w:rsidRPr="0055636E">
              <w:rPr>
                <w:sz w:val="24"/>
                <w:szCs w:val="24"/>
              </w:rPr>
              <w:t xml:space="preserve"> </w:t>
            </w:r>
            <w:r w:rsidRPr="0055636E">
              <w:rPr>
                <w:rFonts w:ascii="Sylfaen" w:hAnsi="Sylfaen" w:cs="Sylfaen"/>
                <w:sz w:val="24"/>
                <w:szCs w:val="24"/>
              </w:rPr>
              <w:t>დისტრესი</w:t>
            </w:r>
            <w:r w:rsidRPr="0055636E">
              <w:rPr>
                <w:sz w:val="24"/>
                <w:szCs w:val="24"/>
              </w:rPr>
              <w:t xml:space="preserve">; </w:t>
            </w:r>
            <w:r w:rsidRPr="0055636E">
              <w:rPr>
                <w:rFonts w:ascii="Sylfaen" w:hAnsi="Sylfaen" w:cs="Sylfaen"/>
                <w:sz w:val="24"/>
                <w:szCs w:val="24"/>
              </w:rPr>
              <w:t>ან</w:t>
            </w:r>
            <w:r w:rsidRPr="0055636E">
              <w:rPr>
                <w:sz w:val="24"/>
                <w:szCs w:val="24"/>
              </w:rPr>
              <w:t xml:space="preserve"> </w:t>
            </w:r>
            <w:r w:rsidRPr="0055636E">
              <w:rPr>
                <w:rFonts w:ascii="Sylfaen" w:hAnsi="Sylfaen" w:cs="Sylfaen"/>
                <w:sz w:val="24"/>
                <w:szCs w:val="24"/>
              </w:rPr>
              <w:t>ოთახ</w:t>
            </w:r>
            <w:r w:rsidRPr="0055636E">
              <w:rPr>
                <w:rFonts w:ascii="Sylfaen" w:hAnsi="Sylfaen" w:cs="Sylfaen"/>
                <w:sz w:val="24"/>
                <w:szCs w:val="24"/>
                <w:lang w:val="ka-GE"/>
              </w:rPr>
              <w:t>ის</w:t>
            </w:r>
            <w:r w:rsidRPr="0055636E">
              <w:rPr>
                <w:sz w:val="24"/>
                <w:szCs w:val="24"/>
                <w:lang w:val="ka-GE"/>
              </w:rPr>
              <w:t xml:space="preserve"> </w:t>
            </w:r>
            <w:r w:rsidRPr="0055636E">
              <w:rPr>
                <w:rFonts w:ascii="Sylfaen" w:hAnsi="Sylfaen" w:cs="Sylfaen"/>
                <w:sz w:val="24"/>
                <w:szCs w:val="24"/>
                <w:lang w:val="ka-GE"/>
              </w:rPr>
              <w:t>ჰაერზე</w:t>
            </w:r>
            <w:r w:rsidRPr="0055636E">
              <w:rPr>
                <w:sz w:val="24"/>
                <w:szCs w:val="24"/>
                <w:lang w:val="ka-GE"/>
              </w:rPr>
              <w:t xml:space="preserve"> </w:t>
            </w:r>
            <w:r w:rsidRPr="0055636E">
              <w:rPr>
                <w:rFonts w:ascii="Sylfaen" w:hAnsi="Sylfaen" w:cs="Sylfaen"/>
                <w:sz w:val="24"/>
                <w:szCs w:val="24"/>
                <w:lang w:val="ka-GE"/>
              </w:rPr>
              <w:t>ჟანგბადის</w:t>
            </w:r>
            <w:r w:rsidRPr="0055636E">
              <w:rPr>
                <w:sz w:val="24"/>
                <w:szCs w:val="24"/>
                <w:lang w:val="ka-GE"/>
              </w:rPr>
              <w:t xml:space="preserve"> </w:t>
            </w:r>
            <w:r w:rsidRPr="0055636E">
              <w:rPr>
                <w:rFonts w:ascii="Sylfaen" w:hAnsi="Sylfaen" w:cs="Sylfaen"/>
                <w:sz w:val="24"/>
                <w:szCs w:val="24"/>
                <w:lang w:val="ka-GE"/>
              </w:rPr>
              <w:t>სატურაცია</w:t>
            </w:r>
            <w:r w:rsidRPr="0055636E">
              <w:rPr>
                <w:sz w:val="24"/>
                <w:szCs w:val="24"/>
                <w:lang w:val="ka-GE"/>
              </w:rPr>
              <w:t xml:space="preserve"> </w:t>
            </w:r>
            <w:r w:rsidRPr="0055636E">
              <w:rPr>
                <w:sz w:val="24"/>
                <w:szCs w:val="24"/>
              </w:rPr>
              <w:t>SpO</w:t>
            </w:r>
            <w:r w:rsidRPr="0055636E">
              <w:rPr>
                <w:sz w:val="24"/>
                <w:szCs w:val="24"/>
                <w:vertAlign w:val="subscript"/>
              </w:rPr>
              <w:t>2</w:t>
            </w:r>
            <w:r w:rsidRPr="0055636E">
              <w:rPr>
                <w:sz w:val="24"/>
                <w:szCs w:val="24"/>
              </w:rPr>
              <w:t xml:space="preserve"> </w:t>
            </w:r>
            <w:r>
              <w:rPr>
                <w:rFonts w:ascii="Sylfaen" w:hAnsi="Sylfaen"/>
                <w:position w:val="1"/>
                <w:sz w:val="24"/>
                <w:szCs w:val="24"/>
                <w:lang w:val="ka-GE"/>
              </w:rPr>
              <w:t>&lt;</w:t>
            </w:r>
            <w:r>
              <w:rPr>
                <w:sz w:val="24"/>
                <w:szCs w:val="24"/>
              </w:rPr>
              <w:t>9</w:t>
            </w:r>
            <w:r>
              <w:rPr>
                <w:rFonts w:ascii="Sylfaen" w:hAnsi="Sylfaen"/>
                <w:sz w:val="24"/>
                <w:szCs w:val="24"/>
                <w:lang w:val="ka-GE"/>
              </w:rPr>
              <w:t>0</w:t>
            </w:r>
            <w:r w:rsidRPr="0055636E">
              <w:rPr>
                <w:sz w:val="24"/>
                <w:szCs w:val="24"/>
              </w:rPr>
              <w:t>%</w:t>
            </w:r>
            <w:r>
              <w:rPr>
                <w:rFonts w:ascii="Sylfaen" w:hAnsi="Sylfaen"/>
                <w:sz w:val="24"/>
                <w:szCs w:val="24"/>
              </w:rPr>
              <w:t xml:space="preserve"> </w:t>
            </w:r>
            <w:r>
              <w:rPr>
                <w:rFonts w:ascii="Sylfaen" w:hAnsi="Sylfaen"/>
                <w:sz w:val="24"/>
                <w:szCs w:val="24"/>
                <w:lang w:val="ka-GE"/>
              </w:rPr>
              <w:t xml:space="preserve">და </w:t>
            </w:r>
            <w:r w:rsidRPr="00147216">
              <w:rPr>
                <w:rFonts w:ascii="Sylfaen" w:hAnsi="Sylfaen"/>
                <w:szCs w:val="24"/>
                <w:lang w:val="ka-GE"/>
              </w:rPr>
              <w:t>ფილტვის ინფილტრაცია &gt;50%-ზე</w:t>
            </w:r>
            <w:r>
              <w:rPr>
                <w:rFonts w:ascii="Sylfaen" w:hAnsi="Sylfaen"/>
                <w:szCs w:val="24"/>
                <w:lang w:val="ka-GE"/>
              </w:rPr>
              <w:t xml:space="preserve">. </w:t>
            </w:r>
          </w:p>
          <w:p w:rsidR="001C22CC" w:rsidRPr="0055636E" w:rsidRDefault="001C22CC" w:rsidP="00373AD9">
            <w:pPr>
              <w:pStyle w:val="TableParagraph"/>
              <w:spacing w:before="66"/>
              <w:ind w:left="902" w:right="542"/>
              <w:jc w:val="both"/>
              <w:rPr>
                <w:sz w:val="24"/>
                <w:szCs w:val="24"/>
              </w:rPr>
            </w:pPr>
            <w:r w:rsidRPr="0055636E">
              <w:rPr>
                <w:rFonts w:ascii="Sylfaen" w:hAnsi="Sylfaen"/>
                <w:sz w:val="24"/>
                <w:szCs w:val="24"/>
                <w:lang w:val="ka-GE"/>
              </w:rPr>
              <w:t xml:space="preserve"> </w:t>
            </w:r>
          </w:p>
          <w:p w:rsidR="001C22CC" w:rsidRPr="0064758F" w:rsidRDefault="001C22CC" w:rsidP="00373AD9">
            <w:pPr>
              <w:pStyle w:val="TableParagraph"/>
              <w:numPr>
                <w:ilvl w:val="0"/>
                <w:numId w:val="17"/>
              </w:numPr>
              <w:spacing w:before="66"/>
              <w:ind w:right="542"/>
              <w:jc w:val="both"/>
              <w:rPr>
                <w:sz w:val="24"/>
                <w:szCs w:val="24"/>
              </w:rPr>
            </w:pPr>
            <w:r w:rsidRPr="0055636E">
              <w:rPr>
                <w:rFonts w:ascii="Sylfaen" w:hAnsi="Sylfaen" w:cs="Sylfaen"/>
                <w:b/>
                <w:sz w:val="24"/>
                <w:szCs w:val="24"/>
              </w:rPr>
              <w:t>ბავშვი</w:t>
            </w:r>
            <w:r>
              <w:rPr>
                <w:rFonts w:ascii="Sylfaen" w:hAnsi="Sylfaen" w:cs="Sylfaen"/>
                <w:b/>
                <w:sz w:val="24"/>
                <w:szCs w:val="24"/>
                <w:lang w:val="ka-GE"/>
              </w:rPr>
              <w:t xml:space="preserve"> </w:t>
            </w:r>
            <w:r w:rsidRPr="0064758F">
              <w:rPr>
                <w:rFonts w:ascii="Sylfaen" w:hAnsi="Sylfaen" w:cs="Sylfaen"/>
                <w:sz w:val="24"/>
                <w:szCs w:val="24"/>
                <w:lang w:val="ka-GE"/>
              </w:rPr>
              <w:t xml:space="preserve">პნევმონიის კლინიკური ნიშნებით (ხველა, </w:t>
            </w:r>
            <w:r>
              <w:rPr>
                <w:rFonts w:ascii="Sylfaen" w:hAnsi="Sylfaen" w:cs="Sylfaen"/>
                <w:sz w:val="24"/>
                <w:szCs w:val="24"/>
                <w:lang w:val="ka-GE"/>
              </w:rPr>
              <w:t xml:space="preserve">ან </w:t>
            </w:r>
            <w:r w:rsidRPr="0064758F">
              <w:rPr>
                <w:rFonts w:ascii="Sylfaen" w:hAnsi="Sylfaen" w:cs="Sylfaen"/>
                <w:sz w:val="24"/>
                <w:szCs w:val="24"/>
                <w:lang w:val="ka-GE"/>
              </w:rPr>
              <w:t xml:space="preserve">სუნთქვის </w:t>
            </w:r>
            <w:r>
              <w:rPr>
                <w:rFonts w:ascii="Sylfaen" w:hAnsi="Sylfaen" w:cs="Sylfaen"/>
                <w:sz w:val="24"/>
                <w:szCs w:val="24"/>
                <w:lang w:val="ka-GE"/>
              </w:rPr>
              <w:t>გაძნელება</w:t>
            </w:r>
            <w:r w:rsidRPr="0064758F">
              <w:rPr>
                <w:rFonts w:ascii="Sylfaen" w:hAnsi="Sylfaen" w:cs="Sylfaen"/>
                <w:sz w:val="24"/>
                <w:szCs w:val="24"/>
                <w:lang w:val="ka-GE"/>
              </w:rPr>
              <w:t>)</w:t>
            </w:r>
            <w:r>
              <w:rPr>
                <w:rFonts w:ascii="Sylfaen" w:hAnsi="Sylfaen" w:cs="Sylfaen"/>
                <w:b/>
                <w:sz w:val="24"/>
                <w:szCs w:val="24"/>
                <w:lang w:val="ka-GE"/>
              </w:rPr>
              <w:t xml:space="preserve"> </w:t>
            </w:r>
            <w:r w:rsidRPr="0055636E">
              <w:rPr>
                <w:rFonts w:ascii="Sylfaen" w:hAnsi="Sylfaen" w:cs="Sylfaen"/>
                <w:sz w:val="24"/>
                <w:szCs w:val="24"/>
                <w:lang w:val="ka-GE"/>
              </w:rPr>
              <w:t>პლიუს</w:t>
            </w:r>
            <w:r w:rsidRPr="0055636E">
              <w:rPr>
                <w:sz w:val="24"/>
                <w:szCs w:val="24"/>
                <w:lang w:val="ka-GE"/>
              </w:rPr>
              <w:t xml:space="preserve"> </w:t>
            </w:r>
            <w:r w:rsidRPr="0055636E">
              <w:rPr>
                <w:rFonts w:ascii="Sylfaen" w:hAnsi="Sylfaen" w:cs="Sylfaen"/>
                <w:sz w:val="24"/>
                <w:szCs w:val="24"/>
                <w:lang w:val="ka-GE"/>
              </w:rPr>
              <w:t>სულ</w:t>
            </w:r>
            <w:r w:rsidRPr="0055636E">
              <w:rPr>
                <w:sz w:val="24"/>
                <w:szCs w:val="24"/>
                <w:lang w:val="ka-GE"/>
              </w:rPr>
              <w:t xml:space="preserve"> </w:t>
            </w:r>
            <w:r w:rsidRPr="0055636E">
              <w:rPr>
                <w:rFonts w:ascii="Sylfaen" w:hAnsi="Sylfaen" w:cs="Sylfaen"/>
                <w:sz w:val="24"/>
                <w:szCs w:val="24"/>
                <w:lang w:val="ka-GE"/>
              </w:rPr>
              <w:t>მცირე</w:t>
            </w:r>
            <w:r w:rsidRPr="0055636E">
              <w:rPr>
                <w:sz w:val="24"/>
                <w:szCs w:val="24"/>
                <w:lang w:val="ka-GE"/>
              </w:rPr>
              <w:t xml:space="preserve"> </w:t>
            </w:r>
            <w:r w:rsidRPr="0055636E">
              <w:rPr>
                <w:rFonts w:ascii="Sylfaen" w:hAnsi="Sylfaen" w:cs="Sylfaen"/>
                <w:sz w:val="24"/>
                <w:szCs w:val="24"/>
                <w:lang w:val="ka-GE"/>
              </w:rPr>
              <w:t>ერთი</w:t>
            </w:r>
            <w:r w:rsidRPr="0055636E">
              <w:rPr>
                <w:sz w:val="24"/>
                <w:szCs w:val="24"/>
                <w:lang w:val="ka-GE"/>
              </w:rPr>
              <w:t xml:space="preserve"> </w:t>
            </w:r>
            <w:r w:rsidRPr="0055636E">
              <w:rPr>
                <w:rFonts w:ascii="Sylfaen" w:hAnsi="Sylfaen" w:cs="Sylfaen"/>
                <w:sz w:val="24"/>
                <w:szCs w:val="24"/>
                <w:lang w:val="ka-GE"/>
              </w:rPr>
              <w:t>შემდეგი</w:t>
            </w:r>
            <w:r w:rsidRPr="0055636E">
              <w:rPr>
                <w:sz w:val="24"/>
                <w:szCs w:val="24"/>
                <w:lang w:val="ka-GE"/>
              </w:rPr>
              <w:t xml:space="preserve"> </w:t>
            </w:r>
            <w:r w:rsidRPr="0055636E">
              <w:rPr>
                <w:rFonts w:ascii="Sylfaen" w:hAnsi="Sylfaen" w:cs="Sylfaen"/>
                <w:sz w:val="24"/>
                <w:szCs w:val="24"/>
                <w:lang w:val="ka-GE"/>
              </w:rPr>
              <w:t>სიმპტომი</w:t>
            </w:r>
            <w:r w:rsidRPr="0055636E">
              <w:rPr>
                <w:sz w:val="24"/>
                <w:szCs w:val="24"/>
                <w:lang w:val="ka-GE"/>
              </w:rPr>
              <w:t xml:space="preserve"> </w:t>
            </w:r>
            <w:r w:rsidRPr="0055636E">
              <w:rPr>
                <w:rFonts w:ascii="Sylfaen" w:hAnsi="Sylfaen" w:cs="Sylfaen"/>
                <w:sz w:val="24"/>
                <w:szCs w:val="24"/>
                <w:lang w:val="ka-GE"/>
              </w:rPr>
              <w:t>მაინც</w:t>
            </w:r>
            <w:r w:rsidRPr="0055636E">
              <w:rPr>
                <w:sz w:val="24"/>
                <w:szCs w:val="24"/>
              </w:rPr>
              <w:t xml:space="preserve">: </w:t>
            </w:r>
          </w:p>
          <w:p w:rsidR="001C22CC" w:rsidRPr="0064758F" w:rsidRDefault="001C22CC" w:rsidP="00373AD9">
            <w:pPr>
              <w:pStyle w:val="TableParagraph"/>
              <w:numPr>
                <w:ilvl w:val="0"/>
                <w:numId w:val="41"/>
              </w:numPr>
              <w:spacing w:before="66"/>
              <w:ind w:left="1276" w:right="542" w:hanging="283"/>
              <w:jc w:val="both"/>
              <w:rPr>
                <w:sz w:val="24"/>
                <w:szCs w:val="24"/>
              </w:rPr>
            </w:pPr>
            <w:r w:rsidRPr="0055636E">
              <w:rPr>
                <w:rFonts w:ascii="Sylfaen" w:hAnsi="Sylfaen" w:cs="Sylfaen"/>
                <w:sz w:val="24"/>
                <w:szCs w:val="24"/>
              </w:rPr>
              <w:t>ცენტრალური</w:t>
            </w:r>
            <w:r w:rsidRPr="0055636E">
              <w:rPr>
                <w:sz w:val="24"/>
                <w:szCs w:val="24"/>
              </w:rPr>
              <w:t xml:space="preserve"> </w:t>
            </w:r>
            <w:r w:rsidRPr="0055636E">
              <w:rPr>
                <w:rFonts w:ascii="Sylfaen" w:hAnsi="Sylfaen" w:cs="Sylfaen"/>
                <w:sz w:val="24"/>
                <w:szCs w:val="24"/>
              </w:rPr>
              <w:t>ციანოზი</w:t>
            </w:r>
            <w:r w:rsidRPr="0055636E">
              <w:rPr>
                <w:sz w:val="24"/>
                <w:szCs w:val="24"/>
              </w:rPr>
              <w:t xml:space="preserve"> </w:t>
            </w:r>
            <w:r w:rsidRPr="0055636E">
              <w:rPr>
                <w:rFonts w:ascii="Sylfaen" w:hAnsi="Sylfaen" w:cs="Sylfaen"/>
                <w:sz w:val="24"/>
                <w:szCs w:val="24"/>
              </w:rPr>
              <w:t>ან</w:t>
            </w:r>
            <w:r w:rsidRPr="0055636E">
              <w:rPr>
                <w:sz w:val="24"/>
                <w:szCs w:val="24"/>
              </w:rPr>
              <w:t xml:space="preserve"> SpO2&lt;90%; </w:t>
            </w:r>
            <w:r w:rsidRPr="0055636E">
              <w:rPr>
                <w:rFonts w:ascii="Sylfaen" w:hAnsi="Sylfaen" w:cs="Sylfaen"/>
                <w:sz w:val="24"/>
                <w:szCs w:val="24"/>
              </w:rPr>
              <w:t>მძიმე</w:t>
            </w:r>
            <w:r w:rsidRPr="0055636E">
              <w:rPr>
                <w:sz w:val="24"/>
                <w:szCs w:val="24"/>
              </w:rPr>
              <w:t xml:space="preserve"> </w:t>
            </w:r>
            <w:r w:rsidRPr="0055636E">
              <w:rPr>
                <w:rFonts w:ascii="Sylfaen" w:hAnsi="Sylfaen" w:cs="Sylfaen"/>
                <w:sz w:val="24"/>
                <w:szCs w:val="24"/>
              </w:rPr>
              <w:t>რესპირა</w:t>
            </w:r>
            <w:r w:rsidRPr="0055636E">
              <w:rPr>
                <w:rFonts w:ascii="Sylfaen" w:hAnsi="Sylfaen" w:cs="Sylfaen"/>
                <w:sz w:val="24"/>
                <w:szCs w:val="24"/>
                <w:lang w:val="ka-GE"/>
              </w:rPr>
              <w:t>ციული</w:t>
            </w:r>
            <w:r w:rsidRPr="0055636E">
              <w:rPr>
                <w:sz w:val="24"/>
                <w:szCs w:val="24"/>
              </w:rPr>
              <w:t xml:space="preserve"> </w:t>
            </w:r>
            <w:r w:rsidRPr="0055636E">
              <w:rPr>
                <w:rFonts w:ascii="Sylfaen" w:hAnsi="Sylfaen" w:cs="Sylfaen"/>
                <w:sz w:val="24"/>
                <w:szCs w:val="24"/>
              </w:rPr>
              <w:t>დისტრესი</w:t>
            </w:r>
            <w:r w:rsidRPr="0055636E">
              <w:rPr>
                <w:sz w:val="24"/>
                <w:szCs w:val="24"/>
              </w:rPr>
              <w:t xml:space="preserve"> (</w:t>
            </w:r>
            <w:r w:rsidRPr="0055636E">
              <w:rPr>
                <w:rFonts w:ascii="Sylfaen" w:hAnsi="Sylfaen" w:cs="Sylfaen"/>
                <w:sz w:val="24"/>
                <w:szCs w:val="24"/>
              </w:rPr>
              <w:t>მაგ</w:t>
            </w:r>
            <w:r w:rsidRPr="0055636E">
              <w:rPr>
                <w:sz w:val="24"/>
                <w:szCs w:val="24"/>
              </w:rPr>
              <w:t xml:space="preserve">. </w:t>
            </w:r>
            <w:r>
              <w:rPr>
                <w:rFonts w:ascii="Sylfaen" w:hAnsi="Sylfaen"/>
                <w:sz w:val="24"/>
                <w:szCs w:val="24"/>
                <w:lang w:val="ka-GE"/>
              </w:rPr>
              <w:t xml:space="preserve">სუნთქვის გახშირება, </w:t>
            </w:r>
            <w:r w:rsidRPr="0055636E">
              <w:rPr>
                <w:rFonts w:ascii="Sylfaen" w:hAnsi="Sylfaen" w:cs="Sylfaen"/>
                <w:sz w:val="24"/>
                <w:szCs w:val="24"/>
                <w:lang w:val="ka-GE"/>
              </w:rPr>
              <w:t>ხიხინი</w:t>
            </w:r>
            <w:r w:rsidRPr="0055636E">
              <w:rPr>
                <w:sz w:val="24"/>
                <w:szCs w:val="24"/>
                <w:lang w:val="ka-GE"/>
              </w:rPr>
              <w:t>,</w:t>
            </w:r>
            <w:r w:rsidRPr="0055636E">
              <w:rPr>
                <w:sz w:val="24"/>
                <w:szCs w:val="24"/>
              </w:rPr>
              <w:t xml:space="preserve"> </w:t>
            </w:r>
            <w:r w:rsidRPr="0055636E">
              <w:rPr>
                <w:rFonts w:ascii="Sylfaen" w:hAnsi="Sylfaen" w:cs="Sylfaen"/>
                <w:sz w:val="24"/>
                <w:szCs w:val="24"/>
              </w:rPr>
              <w:t>გულმკერდის</w:t>
            </w:r>
            <w:r w:rsidRPr="0055636E">
              <w:rPr>
                <w:sz w:val="24"/>
                <w:szCs w:val="24"/>
              </w:rPr>
              <w:t xml:space="preserve">  </w:t>
            </w:r>
            <w:r w:rsidRPr="0055636E">
              <w:rPr>
                <w:rFonts w:ascii="Sylfaen" w:hAnsi="Sylfaen" w:cs="Sylfaen"/>
                <w:sz w:val="24"/>
                <w:szCs w:val="24"/>
                <w:lang w:val="ka-GE"/>
              </w:rPr>
              <w:t>ძალიან</w:t>
            </w:r>
            <w:r w:rsidRPr="0055636E">
              <w:rPr>
                <w:sz w:val="24"/>
                <w:szCs w:val="24"/>
                <w:lang w:val="ka-GE"/>
              </w:rPr>
              <w:t xml:space="preserve"> </w:t>
            </w:r>
            <w:r w:rsidRPr="0055636E">
              <w:rPr>
                <w:rFonts w:ascii="Sylfaen" w:hAnsi="Sylfaen" w:cs="Sylfaen"/>
                <w:sz w:val="24"/>
                <w:szCs w:val="24"/>
                <w:lang w:val="ka-GE"/>
              </w:rPr>
              <w:t>მძიმე</w:t>
            </w:r>
            <w:r w:rsidRPr="0055636E">
              <w:rPr>
                <w:sz w:val="24"/>
                <w:szCs w:val="24"/>
                <w:lang w:val="ka-GE"/>
              </w:rPr>
              <w:t xml:space="preserve"> </w:t>
            </w:r>
            <w:r w:rsidRPr="0055636E">
              <w:rPr>
                <w:sz w:val="24"/>
                <w:szCs w:val="24"/>
              </w:rPr>
              <w:t xml:space="preserve"> </w:t>
            </w:r>
            <w:r w:rsidRPr="0055636E">
              <w:rPr>
                <w:rFonts w:ascii="Sylfaen" w:hAnsi="Sylfaen" w:cs="Sylfaen"/>
                <w:sz w:val="24"/>
                <w:szCs w:val="24"/>
                <w:lang w:val="ka-GE"/>
              </w:rPr>
              <w:t>ჩადრეკა</w:t>
            </w:r>
            <w:r w:rsidRPr="0055636E">
              <w:rPr>
                <w:sz w:val="24"/>
                <w:szCs w:val="24"/>
              </w:rPr>
              <w:t xml:space="preserve">); </w:t>
            </w:r>
            <w:r w:rsidRPr="0055636E">
              <w:rPr>
                <w:rFonts w:ascii="Sylfaen" w:hAnsi="Sylfaen" w:cs="Sylfaen"/>
                <w:sz w:val="24"/>
                <w:szCs w:val="24"/>
              </w:rPr>
              <w:t>ზოგადი</w:t>
            </w:r>
            <w:r w:rsidRPr="0055636E">
              <w:rPr>
                <w:sz w:val="24"/>
                <w:szCs w:val="24"/>
              </w:rPr>
              <w:t xml:space="preserve"> </w:t>
            </w:r>
            <w:r w:rsidRPr="0055636E">
              <w:rPr>
                <w:rFonts w:ascii="Sylfaen" w:hAnsi="Sylfaen" w:cs="Sylfaen"/>
                <w:sz w:val="24"/>
                <w:szCs w:val="24"/>
                <w:lang w:val="ka-GE"/>
              </w:rPr>
              <w:t>საფრთხის</w:t>
            </w:r>
            <w:r w:rsidRPr="0055636E">
              <w:rPr>
                <w:sz w:val="24"/>
                <w:szCs w:val="24"/>
                <w:lang w:val="ka-GE"/>
              </w:rPr>
              <w:t xml:space="preserve"> </w:t>
            </w:r>
            <w:r>
              <w:rPr>
                <w:rFonts w:ascii="Sylfaen" w:hAnsi="Sylfaen" w:cs="Sylfaen"/>
                <w:sz w:val="24"/>
                <w:szCs w:val="24"/>
                <w:lang w:val="ka-GE"/>
              </w:rPr>
              <w:t>ნიშნებით</w:t>
            </w:r>
            <w:r w:rsidRPr="0055636E">
              <w:rPr>
                <w:sz w:val="24"/>
                <w:szCs w:val="24"/>
              </w:rPr>
              <w:t xml:space="preserve">: </w:t>
            </w:r>
            <w:r w:rsidRPr="0055636E">
              <w:rPr>
                <w:rFonts w:ascii="Sylfaen" w:hAnsi="Sylfaen" w:cs="Sylfaen"/>
                <w:sz w:val="24"/>
                <w:szCs w:val="24"/>
              </w:rPr>
              <w:t>ძუძუთი</w:t>
            </w:r>
            <w:r w:rsidRPr="0055636E">
              <w:rPr>
                <w:sz w:val="24"/>
                <w:szCs w:val="24"/>
              </w:rPr>
              <w:t xml:space="preserve"> </w:t>
            </w:r>
            <w:r w:rsidRPr="0055636E">
              <w:rPr>
                <w:rFonts w:ascii="Sylfaen" w:hAnsi="Sylfaen" w:cs="Sylfaen"/>
                <w:sz w:val="24"/>
                <w:szCs w:val="24"/>
              </w:rPr>
              <w:t>კვების</w:t>
            </w:r>
            <w:r w:rsidRPr="0055636E">
              <w:rPr>
                <w:sz w:val="24"/>
                <w:szCs w:val="24"/>
              </w:rPr>
              <w:t xml:space="preserve"> </w:t>
            </w:r>
            <w:r w:rsidRPr="0055636E">
              <w:rPr>
                <w:rFonts w:ascii="Sylfaen" w:hAnsi="Sylfaen" w:cs="Sylfaen"/>
                <w:sz w:val="24"/>
                <w:szCs w:val="24"/>
              </w:rPr>
              <w:t>ან</w:t>
            </w:r>
            <w:r w:rsidRPr="0055636E">
              <w:rPr>
                <w:sz w:val="24"/>
                <w:szCs w:val="24"/>
              </w:rPr>
              <w:t xml:space="preserve"> </w:t>
            </w:r>
            <w:r>
              <w:rPr>
                <w:rFonts w:ascii="Sylfaen" w:hAnsi="Sylfaen"/>
                <w:sz w:val="24"/>
                <w:szCs w:val="24"/>
                <w:lang w:val="ka-GE"/>
              </w:rPr>
              <w:t xml:space="preserve">სითხის </w:t>
            </w:r>
            <w:r w:rsidRPr="0055636E">
              <w:rPr>
                <w:rFonts w:ascii="Sylfaen" w:hAnsi="Sylfaen" w:cs="Sylfaen"/>
                <w:sz w:val="24"/>
                <w:szCs w:val="24"/>
              </w:rPr>
              <w:t>დალევის</w:t>
            </w:r>
            <w:r w:rsidRPr="0055636E">
              <w:rPr>
                <w:sz w:val="24"/>
                <w:szCs w:val="24"/>
              </w:rPr>
              <w:t xml:space="preserve"> </w:t>
            </w:r>
            <w:r w:rsidRPr="0055636E">
              <w:rPr>
                <w:rFonts w:ascii="Sylfaen" w:hAnsi="Sylfaen" w:cs="Sylfaen"/>
                <w:sz w:val="24"/>
                <w:szCs w:val="24"/>
              </w:rPr>
              <w:t>უუნარობა</w:t>
            </w:r>
            <w:r w:rsidRPr="0055636E">
              <w:rPr>
                <w:sz w:val="24"/>
                <w:szCs w:val="24"/>
              </w:rPr>
              <w:t xml:space="preserve">, </w:t>
            </w:r>
            <w:r w:rsidRPr="0055636E">
              <w:rPr>
                <w:rFonts w:ascii="Sylfaen" w:hAnsi="Sylfaen" w:cs="Sylfaen"/>
                <w:sz w:val="24"/>
                <w:szCs w:val="24"/>
              </w:rPr>
              <w:t>ლე</w:t>
            </w:r>
            <w:r w:rsidRPr="0055636E">
              <w:rPr>
                <w:rFonts w:ascii="Sylfaen" w:hAnsi="Sylfaen" w:cs="Sylfaen"/>
                <w:sz w:val="24"/>
                <w:szCs w:val="24"/>
                <w:lang w:val="ka-GE"/>
              </w:rPr>
              <w:t>თ</w:t>
            </w:r>
            <w:r w:rsidRPr="0055636E">
              <w:rPr>
                <w:rFonts w:ascii="Sylfaen" w:hAnsi="Sylfaen" w:cs="Sylfaen"/>
                <w:sz w:val="24"/>
                <w:szCs w:val="24"/>
              </w:rPr>
              <w:t>არგია</w:t>
            </w:r>
            <w:r w:rsidRPr="0055636E">
              <w:rPr>
                <w:sz w:val="24"/>
                <w:szCs w:val="24"/>
              </w:rPr>
              <w:t xml:space="preserve"> </w:t>
            </w:r>
            <w:r w:rsidRPr="0055636E">
              <w:rPr>
                <w:rFonts w:ascii="Sylfaen" w:hAnsi="Sylfaen" w:cs="Sylfaen"/>
                <w:sz w:val="24"/>
                <w:szCs w:val="24"/>
              </w:rPr>
              <w:t>ან</w:t>
            </w:r>
            <w:r w:rsidRPr="0055636E">
              <w:rPr>
                <w:sz w:val="24"/>
                <w:szCs w:val="24"/>
              </w:rPr>
              <w:t xml:space="preserve"> </w:t>
            </w:r>
            <w:r w:rsidRPr="0055636E">
              <w:rPr>
                <w:rFonts w:ascii="Sylfaen" w:hAnsi="Sylfaen" w:cs="Sylfaen"/>
                <w:sz w:val="24"/>
                <w:szCs w:val="24"/>
                <w:lang w:val="ka-GE"/>
              </w:rPr>
              <w:t>უგონო</w:t>
            </w:r>
            <w:r w:rsidRPr="0055636E">
              <w:rPr>
                <w:sz w:val="24"/>
                <w:szCs w:val="24"/>
                <w:lang w:val="ka-GE"/>
              </w:rPr>
              <w:t xml:space="preserve"> </w:t>
            </w:r>
            <w:r w:rsidRPr="0055636E">
              <w:rPr>
                <w:rFonts w:ascii="Sylfaen" w:hAnsi="Sylfaen" w:cs="Sylfaen"/>
                <w:sz w:val="24"/>
                <w:szCs w:val="24"/>
                <w:lang w:val="ka-GE"/>
              </w:rPr>
              <w:t>მდგომარეობა</w:t>
            </w:r>
            <w:r w:rsidRPr="0055636E">
              <w:rPr>
                <w:sz w:val="24"/>
                <w:szCs w:val="24"/>
              </w:rPr>
              <w:t xml:space="preserve"> </w:t>
            </w:r>
            <w:r w:rsidRPr="0055636E">
              <w:rPr>
                <w:rFonts w:ascii="Sylfaen" w:hAnsi="Sylfaen" w:cs="Sylfaen"/>
                <w:sz w:val="24"/>
                <w:szCs w:val="24"/>
              </w:rPr>
              <w:t>ან</w:t>
            </w:r>
            <w:r w:rsidRPr="0055636E">
              <w:rPr>
                <w:sz w:val="24"/>
                <w:szCs w:val="24"/>
              </w:rPr>
              <w:t xml:space="preserve"> </w:t>
            </w:r>
            <w:r w:rsidRPr="0055636E">
              <w:rPr>
                <w:rFonts w:ascii="Sylfaen" w:hAnsi="Sylfaen" w:cs="Sylfaen"/>
                <w:sz w:val="24"/>
                <w:szCs w:val="24"/>
              </w:rPr>
              <w:t>კრუნჩხვები</w:t>
            </w:r>
            <w:r>
              <w:rPr>
                <w:sz w:val="24"/>
                <w:szCs w:val="24"/>
              </w:rPr>
              <w:t xml:space="preserve"> [5]</w:t>
            </w:r>
            <w:r w:rsidRPr="0055636E">
              <w:rPr>
                <w:sz w:val="24"/>
                <w:szCs w:val="24"/>
              </w:rPr>
              <w:t xml:space="preserve">. </w:t>
            </w:r>
          </w:p>
          <w:p w:rsidR="001C22CC" w:rsidRPr="0055636E" w:rsidRDefault="001C22CC" w:rsidP="00373AD9">
            <w:pPr>
              <w:pStyle w:val="TableParagraph"/>
              <w:spacing w:before="66"/>
              <w:ind w:left="902" w:right="542"/>
              <w:jc w:val="both"/>
              <w:rPr>
                <w:sz w:val="24"/>
                <w:szCs w:val="24"/>
              </w:rPr>
            </w:pPr>
          </w:p>
          <w:p w:rsidR="001C22CC" w:rsidRDefault="001C22CC" w:rsidP="00373AD9">
            <w:pPr>
              <w:pStyle w:val="TableParagraph"/>
              <w:numPr>
                <w:ilvl w:val="0"/>
                <w:numId w:val="41"/>
              </w:numPr>
              <w:spacing w:before="66"/>
              <w:ind w:left="1276" w:right="542" w:hanging="283"/>
              <w:jc w:val="both"/>
              <w:rPr>
                <w:rFonts w:ascii="Sylfaen" w:hAnsi="Sylfaen" w:cs="Sylfaen"/>
                <w:sz w:val="24"/>
                <w:szCs w:val="24"/>
                <w:lang w:val="ka-GE"/>
              </w:rPr>
            </w:pPr>
            <w:r w:rsidRPr="0055636E">
              <w:rPr>
                <w:rFonts w:ascii="Sylfaen" w:hAnsi="Sylfaen" w:cs="Sylfaen"/>
                <w:sz w:val="24"/>
                <w:szCs w:val="24"/>
                <w:lang w:val="ka-GE"/>
              </w:rPr>
              <w:lastRenderedPageBreak/>
              <w:t>გახშირებული</w:t>
            </w:r>
            <w:r w:rsidRPr="0064758F">
              <w:rPr>
                <w:rFonts w:ascii="Sylfaen" w:hAnsi="Sylfaen" w:cs="Sylfaen"/>
                <w:sz w:val="24"/>
                <w:szCs w:val="24"/>
                <w:lang w:val="ka-GE"/>
              </w:rPr>
              <w:t xml:space="preserve"> სუნთქვა (</w:t>
            </w:r>
            <w:r w:rsidRPr="0055636E">
              <w:rPr>
                <w:rFonts w:ascii="Sylfaen" w:hAnsi="Sylfaen" w:cs="Sylfaen"/>
                <w:sz w:val="24"/>
                <w:szCs w:val="24"/>
                <w:lang w:val="ka-GE"/>
              </w:rPr>
              <w:t>სუნთქვა</w:t>
            </w:r>
            <w:r w:rsidRPr="0064758F">
              <w:rPr>
                <w:rFonts w:ascii="Sylfaen" w:hAnsi="Sylfaen" w:cs="Sylfaen"/>
                <w:sz w:val="24"/>
                <w:szCs w:val="24"/>
                <w:lang w:val="ka-GE"/>
              </w:rPr>
              <w:t xml:space="preserve"> / წუთში): &lt;2 თვე: ≥ 60; 2–11 თვე: ≥ 50; 1–5 წელი</w:t>
            </w:r>
            <w:r>
              <w:rPr>
                <w:rFonts w:ascii="Sylfaen" w:hAnsi="Sylfaen" w:cs="Sylfaen"/>
                <w:sz w:val="24"/>
                <w:szCs w:val="24"/>
                <w:lang w:val="ka-GE"/>
              </w:rPr>
              <w:t>: ≥40</w:t>
            </w:r>
            <w:r w:rsidRPr="0064758F">
              <w:rPr>
                <w:rFonts w:ascii="Sylfaen" w:hAnsi="Sylfaen" w:cs="Sylfaen"/>
                <w:sz w:val="24"/>
                <w:szCs w:val="24"/>
                <w:lang w:val="ka-GE"/>
              </w:rPr>
              <w:t xml:space="preserve">. </w:t>
            </w:r>
          </w:p>
          <w:p w:rsidR="001C22CC" w:rsidRDefault="001C22CC" w:rsidP="00373AD9">
            <w:pPr>
              <w:pStyle w:val="ListParagraph"/>
              <w:rPr>
                <w:rFonts w:ascii="Sylfaen" w:hAnsi="Sylfaen" w:cs="Sylfaen"/>
                <w:szCs w:val="24"/>
                <w:lang w:val="ka-GE"/>
              </w:rPr>
            </w:pPr>
          </w:p>
          <w:p w:rsidR="001C22CC" w:rsidRPr="0055636E" w:rsidRDefault="001C22CC" w:rsidP="00373AD9">
            <w:pPr>
              <w:pStyle w:val="ListParagraph"/>
              <w:tabs>
                <w:tab w:val="left" w:pos="992"/>
              </w:tabs>
              <w:jc w:val="both"/>
              <w:rPr>
                <w:rFonts w:ascii="Sylfaen" w:hAnsi="Sylfaen"/>
                <w:szCs w:val="24"/>
                <w:lang w:val="ka-GE"/>
              </w:rPr>
            </w:pPr>
            <w:r>
              <w:rPr>
                <w:rFonts w:ascii="Sylfaen" w:hAnsi="Sylfaen"/>
                <w:szCs w:val="24"/>
                <w:lang w:val="ka-GE"/>
              </w:rPr>
              <w:t xml:space="preserve">პნევმონიის დიაგნოზი დასტურდება </w:t>
            </w:r>
            <w:r w:rsidRPr="009B3EEB">
              <w:rPr>
                <w:rFonts w:ascii="Sylfaen" w:hAnsi="Sylfaen"/>
                <w:szCs w:val="24"/>
                <w:lang w:val="ka-GE"/>
              </w:rPr>
              <w:t xml:space="preserve">გულმკერდის </w:t>
            </w:r>
            <w:r>
              <w:rPr>
                <w:rFonts w:ascii="Sylfaen" w:hAnsi="Sylfaen"/>
                <w:szCs w:val="24"/>
                <w:lang w:val="ka-GE"/>
              </w:rPr>
              <w:t xml:space="preserve">ვიზუალიზაციით </w:t>
            </w:r>
            <w:r w:rsidRPr="009B3EEB">
              <w:rPr>
                <w:rFonts w:ascii="Sylfaen" w:hAnsi="Sylfaen"/>
                <w:szCs w:val="24"/>
                <w:lang w:val="ka-GE"/>
              </w:rPr>
              <w:t>(რენტგენოგრაფია, კომპიუტერული ტომოგრაფია, ულტრაბგერითი</w:t>
            </w:r>
            <w:r>
              <w:rPr>
                <w:rFonts w:ascii="Sylfaen" w:hAnsi="Sylfaen"/>
                <w:szCs w:val="24"/>
                <w:lang w:val="ka-GE"/>
              </w:rPr>
              <w:t xml:space="preserve"> კვლევა), რომლის საშუალებითაც ხდება </w:t>
            </w:r>
            <w:r w:rsidRPr="009B3EEB">
              <w:rPr>
                <w:rFonts w:ascii="Sylfaen" w:hAnsi="Sylfaen"/>
                <w:szCs w:val="24"/>
                <w:lang w:val="ka-GE"/>
              </w:rPr>
              <w:t>ფილტვის</w:t>
            </w:r>
            <w:r>
              <w:rPr>
                <w:rFonts w:ascii="Sylfaen" w:hAnsi="Sylfaen"/>
                <w:szCs w:val="24"/>
                <w:lang w:val="ka-GE"/>
              </w:rPr>
              <w:t>მიერი</w:t>
            </w:r>
            <w:r w:rsidRPr="009B3EEB">
              <w:rPr>
                <w:rFonts w:ascii="Sylfaen" w:hAnsi="Sylfaen"/>
                <w:szCs w:val="24"/>
                <w:lang w:val="ka-GE"/>
              </w:rPr>
              <w:t xml:space="preserve"> გართულებები</w:t>
            </w:r>
            <w:r>
              <w:rPr>
                <w:rFonts w:ascii="Sylfaen" w:hAnsi="Sylfaen"/>
                <w:szCs w:val="24"/>
                <w:lang w:val="ka-GE"/>
              </w:rPr>
              <w:t xml:space="preserve">ს დადასტურება ან მათი გამორიცხვა. </w:t>
            </w:r>
            <w:r w:rsidRPr="0055636E">
              <w:rPr>
                <w:rFonts w:ascii="Sylfaen" w:hAnsi="Sylfaen"/>
                <w:szCs w:val="24"/>
                <w:lang w:val="ka-GE"/>
              </w:rPr>
              <w:t xml:space="preserve"> </w:t>
            </w:r>
          </w:p>
          <w:p w:rsidR="001C22CC" w:rsidRPr="0055636E" w:rsidRDefault="001C22CC" w:rsidP="00373AD9">
            <w:pPr>
              <w:pStyle w:val="TableParagraph"/>
              <w:spacing w:before="66"/>
              <w:ind w:left="182" w:right="542"/>
              <w:jc w:val="both"/>
              <w:rPr>
                <w:rFonts w:ascii="Sylfaen" w:hAnsi="Sylfaen"/>
                <w:sz w:val="24"/>
                <w:szCs w:val="24"/>
                <w:lang w:val="ka-GE"/>
              </w:rPr>
            </w:pPr>
          </w:p>
          <w:p w:rsidR="001C22CC" w:rsidRPr="00AE23EF" w:rsidRDefault="001C22CC" w:rsidP="00373AD9">
            <w:pPr>
              <w:pStyle w:val="TableParagraph"/>
              <w:spacing w:before="66"/>
              <w:ind w:left="182" w:right="542"/>
              <w:jc w:val="both"/>
              <w:rPr>
                <w:rFonts w:ascii="Sylfaen" w:hAnsi="Sylfaen"/>
                <w:b/>
                <w:sz w:val="24"/>
                <w:szCs w:val="24"/>
                <w:lang w:val="ka-GE"/>
              </w:rPr>
            </w:pPr>
            <w:r w:rsidRPr="00AE23EF">
              <w:rPr>
                <w:rFonts w:ascii="Sylfaen" w:hAnsi="Sylfaen"/>
                <w:sz w:val="24"/>
                <w:szCs w:val="24"/>
                <w:lang w:val="ka-GE"/>
              </w:rPr>
              <w:t xml:space="preserve">აღსანიშნავია, რომ COVID-19-ის დროს ვითარდება </w:t>
            </w:r>
            <w:r w:rsidRPr="00AE23EF">
              <w:rPr>
                <w:rFonts w:ascii="Sylfaen" w:hAnsi="Sylfaen"/>
                <w:b/>
                <w:sz w:val="24"/>
                <w:szCs w:val="24"/>
                <w:lang w:val="ka-GE"/>
              </w:rPr>
              <w:t>ატიპიური პნევმონია.</w:t>
            </w:r>
          </w:p>
          <w:p w:rsidR="001C22CC" w:rsidRDefault="001C22CC" w:rsidP="00373AD9">
            <w:pPr>
              <w:pStyle w:val="TableParagraph"/>
              <w:spacing w:before="66"/>
              <w:ind w:left="182" w:right="542"/>
              <w:jc w:val="both"/>
              <w:rPr>
                <w:rFonts w:ascii="Sylfaen" w:hAnsi="Sylfaen"/>
                <w:b/>
                <w:szCs w:val="24"/>
                <w:lang w:val="ka-GE"/>
              </w:rPr>
            </w:pPr>
          </w:p>
          <w:p w:rsidR="001C22CC" w:rsidRPr="00B24359" w:rsidRDefault="001C22CC" w:rsidP="00373AD9">
            <w:pPr>
              <w:pStyle w:val="ListParagraph"/>
              <w:ind w:left="993"/>
              <w:jc w:val="both"/>
              <w:rPr>
                <w:rFonts w:ascii="Sylfaen" w:hAnsi="Sylfaen"/>
                <w:szCs w:val="24"/>
                <w:lang w:val="ka-GE"/>
              </w:rPr>
            </w:pPr>
            <w:r w:rsidRPr="00B24359">
              <w:rPr>
                <w:rFonts w:ascii="Sylfaen" w:hAnsi="Sylfaen"/>
                <w:szCs w:val="24"/>
                <w:lang w:val="ka-GE"/>
              </w:rPr>
              <w:t>60 წელზე მეტი ასაკი (</w:t>
            </w:r>
            <w:r>
              <w:rPr>
                <w:rFonts w:ascii="Sylfaen" w:hAnsi="Sylfaen"/>
                <w:szCs w:val="24"/>
                <w:lang w:val="ka-GE"/>
              </w:rPr>
              <w:t xml:space="preserve">რისკი </w:t>
            </w:r>
            <w:r w:rsidRPr="00B24359">
              <w:rPr>
                <w:rFonts w:ascii="Sylfaen" w:hAnsi="Sylfaen"/>
                <w:szCs w:val="24"/>
                <w:lang w:val="ka-GE"/>
              </w:rPr>
              <w:t>ასაკთან ერთად იზრდება).</w:t>
            </w:r>
          </w:p>
          <w:p w:rsidR="001C22CC" w:rsidRDefault="001C22CC" w:rsidP="00373AD9">
            <w:pPr>
              <w:pStyle w:val="ListParagraph"/>
              <w:ind w:left="993"/>
              <w:jc w:val="both"/>
              <w:rPr>
                <w:rFonts w:ascii="Sylfaen" w:hAnsi="Sylfaen"/>
                <w:szCs w:val="24"/>
                <w:lang w:val="ka-GE"/>
              </w:rPr>
            </w:pPr>
          </w:p>
          <w:p w:rsidR="001C22CC" w:rsidRPr="00B24359" w:rsidRDefault="001C22CC" w:rsidP="00373AD9">
            <w:pPr>
              <w:pStyle w:val="ListParagraph"/>
              <w:ind w:left="993"/>
              <w:jc w:val="both"/>
              <w:rPr>
                <w:rFonts w:ascii="Sylfaen" w:hAnsi="Sylfaen"/>
                <w:szCs w:val="24"/>
                <w:lang w:val="ka-GE"/>
              </w:rPr>
            </w:pPr>
            <w:r>
              <w:rPr>
                <w:rFonts w:ascii="Sylfaen" w:hAnsi="Sylfaen"/>
                <w:szCs w:val="24"/>
                <w:lang w:val="ka-GE"/>
              </w:rPr>
              <w:t>თანხმლები დაავადებები, როგორიცაა</w:t>
            </w:r>
            <w:r w:rsidRPr="00B24359">
              <w:rPr>
                <w:rFonts w:ascii="Sylfaen" w:hAnsi="Sylfaen"/>
                <w:szCs w:val="24"/>
                <w:lang w:val="ka-GE"/>
              </w:rPr>
              <w:t xml:space="preserve">: ჰიპერტენზია, გულის </w:t>
            </w:r>
            <w:r>
              <w:rPr>
                <w:rFonts w:ascii="Sylfaen" w:hAnsi="Sylfaen"/>
                <w:szCs w:val="24"/>
                <w:lang w:val="ka-GE"/>
              </w:rPr>
              <w:t>დაავადებები</w:t>
            </w:r>
            <w:r w:rsidRPr="00B24359">
              <w:rPr>
                <w:rFonts w:ascii="Sylfaen" w:hAnsi="Sylfaen"/>
                <w:szCs w:val="24"/>
                <w:lang w:val="ka-GE"/>
              </w:rPr>
              <w:t xml:space="preserve">, ფილტვების ქრონიკული </w:t>
            </w:r>
            <w:r>
              <w:rPr>
                <w:rFonts w:ascii="Sylfaen" w:hAnsi="Sylfaen"/>
                <w:szCs w:val="24"/>
                <w:lang w:val="ka-GE"/>
              </w:rPr>
              <w:t>დაავადებები</w:t>
            </w:r>
            <w:r w:rsidRPr="00B24359">
              <w:rPr>
                <w:rFonts w:ascii="Sylfaen" w:hAnsi="Sylfaen"/>
                <w:szCs w:val="24"/>
                <w:lang w:val="ka-GE"/>
              </w:rPr>
              <w:t xml:space="preserve">, ცერებროვასკულური </w:t>
            </w:r>
            <w:r>
              <w:rPr>
                <w:rFonts w:ascii="Sylfaen" w:hAnsi="Sylfaen"/>
                <w:szCs w:val="24"/>
                <w:lang w:val="ka-GE"/>
              </w:rPr>
              <w:t>დაავადებები</w:t>
            </w:r>
            <w:r w:rsidRPr="00B24359">
              <w:rPr>
                <w:rFonts w:ascii="Sylfaen" w:hAnsi="Sylfaen"/>
                <w:szCs w:val="24"/>
                <w:lang w:val="ka-GE"/>
              </w:rPr>
              <w:t>, დიაბეტი, იმუნოკომპრომ</w:t>
            </w:r>
            <w:r>
              <w:rPr>
                <w:rFonts w:ascii="Sylfaen" w:hAnsi="Sylfaen"/>
                <w:szCs w:val="24"/>
                <w:lang w:val="ka-GE"/>
              </w:rPr>
              <w:t xml:space="preserve">ეტირებული მდგომარეობები </w:t>
            </w:r>
            <w:r w:rsidRPr="00B24359">
              <w:rPr>
                <w:rFonts w:ascii="Sylfaen" w:hAnsi="Sylfaen"/>
                <w:szCs w:val="24"/>
                <w:lang w:val="ka-GE"/>
              </w:rPr>
              <w:t xml:space="preserve">და </w:t>
            </w:r>
            <w:r>
              <w:rPr>
                <w:rFonts w:ascii="Sylfaen" w:hAnsi="Sylfaen"/>
                <w:szCs w:val="24"/>
                <w:lang w:val="ka-GE"/>
              </w:rPr>
              <w:t>ავთვისებიანი სიმსივნეები</w:t>
            </w:r>
            <w:r w:rsidRPr="00B24359">
              <w:rPr>
                <w:rFonts w:ascii="Sylfaen" w:hAnsi="Sylfaen"/>
                <w:szCs w:val="24"/>
                <w:lang w:val="ka-GE"/>
              </w:rPr>
              <w:t xml:space="preserve"> ასოცირდება უფრო </w:t>
            </w:r>
            <w:r>
              <w:rPr>
                <w:rFonts w:ascii="Sylfaen" w:hAnsi="Sylfaen"/>
                <w:szCs w:val="24"/>
                <w:lang w:val="ka-GE"/>
              </w:rPr>
              <w:t>მაღალ</w:t>
            </w:r>
            <w:r w:rsidRPr="00B24359">
              <w:rPr>
                <w:rFonts w:ascii="Sylfaen" w:hAnsi="Sylfaen"/>
                <w:szCs w:val="24"/>
                <w:lang w:val="ka-GE"/>
              </w:rPr>
              <w:t xml:space="preserve"> </w:t>
            </w:r>
            <w:r>
              <w:rPr>
                <w:rFonts w:ascii="Sylfaen" w:hAnsi="Sylfaen"/>
                <w:szCs w:val="24"/>
                <w:lang w:val="ka-GE"/>
              </w:rPr>
              <w:t>სიკვდილობასთან</w:t>
            </w:r>
            <w:r w:rsidRPr="00B24359">
              <w:rPr>
                <w:rFonts w:ascii="Sylfaen" w:hAnsi="Sylfaen"/>
                <w:szCs w:val="24"/>
                <w:lang w:val="ka-GE"/>
              </w:rPr>
              <w:t xml:space="preserve">. </w:t>
            </w:r>
            <w:r>
              <w:rPr>
                <w:rFonts w:ascii="Sylfaen" w:hAnsi="Sylfaen"/>
                <w:szCs w:val="24"/>
                <w:lang w:val="ka-GE"/>
              </w:rPr>
              <w:t xml:space="preserve">დაავადების დამძიმებას ასევე ხელს უწყობს თამბაქოს მოხმარება. </w:t>
            </w:r>
          </w:p>
          <w:p w:rsidR="001C22CC" w:rsidRPr="0055636E" w:rsidRDefault="001C22CC" w:rsidP="00373AD9">
            <w:pPr>
              <w:pStyle w:val="TableParagraph"/>
              <w:spacing w:before="66"/>
              <w:ind w:left="182" w:right="542"/>
              <w:jc w:val="both"/>
              <w:rPr>
                <w:rFonts w:ascii="Sylfaen" w:hAnsi="Sylfaen"/>
                <w:sz w:val="24"/>
                <w:szCs w:val="24"/>
                <w:lang w:val="ka-GE"/>
              </w:rPr>
            </w:pPr>
          </w:p>
        </w:tc>
      </w:tr>
      <w:tr w:rsidR="001C22CC" w:rsidRPr="003F3DE6" w:rsidTr="00373AD9">
        <w:trPr>
          <w:trHeight w:val="1265"/>
        </w:trPr>
        <w:tc>
          <w:tcPr>
            <w:tcW w:w="2462" w:type="dxa"/>
            <w:tcBorders>
              <w:top w:val="single" w:sz="4" w:space="0" w:color="A6A6A6"/>
              <w:bottom w:val="single" w:sz="4" w:space="0" w:color="A6A6A6"/>
            </w:tcBorders>
          </w:tcPr>
          <w:p w:rsidR="001C22CC" w:rsidRDefault="001C22CC" w:rsidP="00373AD9">
            <w:pPr>
              <w:pStyle w:val="TableParagraph"/>
              <w:spacing w:before="61"/>
              <w:ind w:left="122"/>
              <w:rPr>
                <w:rFonts w:ascii="Sylfaen" w:hAnsi="Sylfaen" w:cs="Sylfaen"/>
                <w:b/>
                <w:sz w:val="24"/>
                <w:szCs w:val="24"/>
                <w:lang w:val="ka-GE"/>
              </w:rPr>
            </w:pPr>
            <w:r>
              <w:rPr>
                <w:rFonts w:ascii="Sylfaen" w:hAnsi="Sylfaen" w:cs="Sylfaen"/>
                <w:b/>
                <w:sz w:val="24"/>
                <w:szCs w:val="24"/>
                <w:lang w:val="ka-GE"/>
              </w:rPr>
              <w:lastRenderedPageBreak/>
              <w:t xml:space="preserve">კრიტიკულად მძიმე მიმდინარეობის დაავადება </w:t>
            </w:r>
          </w:p>
          <w:p w:rsidR="001C22CC" w:rsidRDefault="001C22CC" w:rsidP="00373AD9">
            <w:pPr>
              <w:pStyle w:val="TableParagraph"/>
              <w:ind w:left="122" w:right="544"/>
              <w:rPr>
                <w:rFonts w:ascii="Sylfaen" w:hAnsi="Sylfaen" w:cs="Sylfaen"/>
                <w:b/>
                <w:sz w:val="24"/>
                <w:szCs w:val="24"/>
                <w:lang w:val="ka-GE"/>
              </w:rPr>
            </w:pPr>
          </w:p>
          <w:p w:rsidR="001C22CC" w:rsidRDefault="001C22CC" w:rsidP="00373AD9">
            <w:pPr>
              <w:pStyle w:val="TableParagraph"/>
              <w:ind w:left="122" w:right="544"/>
              <w:rPr>
                <w:rFonts w:ascii="Sylfaen" w:hAnsi="Sylfaen" w:cs="Sylfaen"/>
                <w:b/>
                <w:sz w:val="24"/>
                <w:szCs w:val="24"/>
                <w:lang w:val="ka-GE"/>
              </w:rPr>
            </w:pPr>
          </w:p>
          <w:p w:rsidR="001C22CC" w:rsidRPr="00587433" w:rsidRDefault="001C22CC" w:rsidP="00373AD9">
            <w:pPr>
              <w:pStyle w:val="TableParagraph"/>
              <w:ind w:left="122" w:right="544"/>
              <w:rPr>
                <w:rFonts w:ascii="Sylfaen" w:hAnsi="Sylfaen"/>
                <w:b/>
                <w:i/>
                <w:color w:val="FF0000"/>
                <w:sz w:val="24"/>
                <w:szCs w:val="24"/>
                <w:lang w:val="ka-GE"/>
              </w:rPr>
            </w:pPr>
            <w:r w:rsidRPr="00587433">
              <w:rPr>
                <w:rFonts w:ascii="Sylfaen" w:hAnsi="Sylfaen" w:cs="Sylfaen"/>
                <w:b/>
                <w:i/>
                <w:sz w:val="24"/>
                <w:szCs w:val="24"/>
                <w:lang w:val="ka-GE"/>
              </w:rPr>
              <w:t>მწვავე</w:t>
            </w:r>
            <w:r w:rsidRPr="00587433">
              <w:rPr>
                <w:b/>
                <w:i/>
                <w:sz w:val="24"/>
                <w:szCs w:val="24"/>
                <w:lang w:val="ka-GE"/>
              </w:rPr>
              <w:t xml:space="preserve"> </w:t>
            </w:r>
            <w:r w:rsidRPr="00587433">
              <w:rPr>
                <w:rFonts w:ascii="Sylfaen" w:hAnsi="Sylfaen" w:cs="Sylfaen"/>
                <w:b/>
                <w:i/>
                <w:sz w:val="24"/>
                <w:szCs w:val="24"/>
                <w:lang w:val="ka-GE"/>
              </w:rPr>
              <w:t xml:space="preserve">რესპირაციული </w:t>
            </w:r>
            <w:r w:rsidRPr="00587433">
              <w:rPr>
                <w:b/>
                <w:i/>
                <w:sz w:val="24"/>
                <w:szCs w:val="24"/>
                <w:lang w:val="ka-GE"/>
              </w:rPr>
              <w:t xml:space="preserve"> </w:t>
            </w:r>
            <w:r w:rsidRPr="00587433">
              <w:rPr>
                <w:rFonts w:ascii="Sylfaen" w:hAnsi="Sylfaen" w:cs="Sylfaen"/>
                <w:b/>
                <w:i/>
                <w:sz w:val="24"/>
                <w:szCs w:val="24"/>
                <w:lang w:val="ka-GE"/>
              </w:rPr>
              <w:t>დისტრეს</w:t>
            </w:r>
            <w:r w:rsidRPr="00587433">
              <w:rPr>
                <w:b/>
                <w:i/>
                <w:sz w:val="24"/>
                <w:szCs w:val="24"/>
                <w:lang w:val="ka-GE"/>
              </w:rPr>
              <w:t xml:space="preserve"> </w:t>
            </w:r>
            <w:r w:rsidRPr="00587433">
              <w:rPr>
                <w:rFonts w:ascii="Sylfaen" w:hAnsi="Sylfaen" w:cs="Sylfaen"/>
                <w:b/>
                <w:i/>
                <w:sz w:val="24"/>
                <w:szCs w:val="24"/>
                <w:lang w:val="ka-GE"/>
              </w:rPr>
              <w:t>სინდრომი</w:t>
            </w:r>
            <w:r w:rsidRPr="00587433">
              <w:rPr>
                <w:b/>
                <w:i/>
                <w:sz w:val="24"/>
                <w:szCs w:val="24"/>
              </w:rPr>
              <w:t xml:space="preserve"> (</w:t>
            </w:r>
            <w:r w:rsidRPr="00587433">
              <w:rPr>
                <w:rFonts w:ascii="Sylfaen" w:hAnsi="Sylfaen"/>
                <w:b/>
                <w:i/>
                <w:sz w:val="24"/>
                <w:szCs w:val="24"/>
                <w:lang w:val="ka-GE"/>
              </w:rPr>
              <w:t>მრდს</w:t>
            </w:r>
            <w:r w:rsidRPr="00587433">
              <w:rPr>
                <w:b/>
                <w:i/>
                <w:sz w:val="24"/>
                <w:szCs w:val="24"/>
              </w:rPr>
              <w:t xml:space="preserve">) </w:t>
            </w:r>
          </w:p>
        </w:tc>
        <w:tc>
          <w:tcPr>
            <w:tcW w:w="7380" w:type="dxa"/>
            <w:tcBorders>
              <w:top w:val="single" w:sz="4" w:space="0" w:color="A6A6A6"/>
              <w:bottom w:val="single" w:sz="4" w:space="0" w:color="A6A6A6"/>
            </w:tcBorders>
          </w:tcPr>
          <w:p w:rsidR="001C22CC" w:rsidRPr="0055636E" w:rsidRDefault="001C22CC" w:rsidP="00373AD9">
            <w:pPr>
              <w:pStyle w:val="TableParagraph"/>
              <w:spacing w:before="66"/>
              <w:ind w:left="902" w:right="542"/>
              <w:jc w:val="both"/>
              <w:rPr>
                <w:rFonts w:ascii="Sylfaen" w:hAnsi="Sylfaen"/>
                <w:sz w:val="24"/>
                <w:szCs w:val="24"/>
                <w:lang w:val="ka-GE"/>
              </w:rPr>
            </w:pPr>
            <w:r w:rsidRPr="0055636E">
              <w:rPr>
                <w:rFonts w:ascii="Sylfaen" w:hAnsi="Sylfaen" w:cs="Sylfaen"/>
                <w:sz w:val="24"/>
                <w:szCs w:val="24"/>
                <w:lang w:val="ka-GE"/>
              </w:rPr>
              <w:t>მრდს</w:t>
            </w:r>
            <w:r w:rsidRPr="0055636E">
              <w:rPr>
                <w:sz w:val="24"/>
                <w:szCs w:val="24"/>
                <w:lang w:val="ka-GE"/>
              </w:rPr>
              <w:t xml:space="preserve"> </w:t>
            </w:r>
            <w:r w:rsidRPr="0055636E">
              <w:rPr>
                <w:rFonts w:ascii="Sylfaen" w:hAnsi="Sylfaen" w:cs="Sylfaen"/>
                <w:sz w:val="24"/>
                <w:szCs w:val="24"/>
                <w:lang w:val="ka-GE"/>
              </w:rPr>
              <w:t>წარმოადგენს</w:t>
            </w:r>
            <w:r w:rsidRPr="0055636E">
              <w:rPr>
                <w:sz w:val="24"/>
                <w:szCs w:val="24"/>
                <w:lang w:val="ka-GE"/>
              </w:rPr>
              <w:t xml:space="preserve"> </w:t>
            </w:r>
            <w:r w:rsidRPr="0055636E">
              <w:rPr>
                <w:rFonts w:ascii="Sylfaen" w:hAnsi="Sylfaen" w:cs="Sylfaen"/>
                <w:sz w:val="24"/>
                <w:szCs w:val="24"/>
                <w:lang w:val="ka-GE"/>
              </w:rPr>
              <w:t>ფილტვის</w:t>
            </w:r>
            <w:r w:rsidRPr="0055636E">
              <w:rPr>
                <w:sz w:val="24"/>
                <w:szCs w:val="24"/>
                <w:lang w:val="ka-GE"/>
              </w:rPr>
              <w:t xml:space="preserve"> </w:t>
            </w:r>
            <w:r w:rsidRPr="0055636E">
              <w:rPr>
                <w:rFonts w:ascii="Sylfaen" w:hAnsi="Sylfaen" w:cs="Sylfaen"/>
                <w:sz w:val="24"/>
                <w:szCs w:val="24"/>
                <w:lang w:val="ka-GE"/>
              </w:rPr>
              <w:t>შეშუპებით</w:t>
            </w:r>
            <w:r w:rsidRPr="0055636E">
              <w:rPr>
                <w:sz w:val="24"/>
                <w:szCs w:val="24"/>
                <w:lang w:val="ka-GE"/>
              </w:rPr>
              <w:t xml:space="preserve"> </w:t>
            </w:r>
            <w:r w:rsidRPr="0055636E">
              <w:rPr>
                <w:rFonts w:ascii="Sylfaen" w:hAnsi="Sylfaen" w:cs="Sylfaen"/>
                <w:sz w:val="24"/>
                <w:szCs w:val="24"/>
                <w:lang w:val="ka-GE"/>
              </w:rPr>
              <w:t>განპირობებული</w:t>
            </w:r>
            <w:r w:rsidRPr="0055636E">
              <w:rPr>
                <w:sz w:val="24"/>
                <w:szCs w:val="24"/>
                <w:lang w:val="ka-GE"/>
              </w:rPr>
              <w:t xml:space="preserve"> </w:t>
            </w:r>
            <w:r w:rsidRPr="0055636E">
              <w:rPr>
                <w:rFonts w:ascii="Sylfaen" w:hAnsi="Sylfaen" w:cs="Sylfaen"/>
                <w:sz w:val="24"/>
                <w:szCs w:val="24"/>
                <w:lang w:val="ka-GE"/>
              </w:rPr>
              <w:t>მწვავე</w:t>
            </w:r>
            <w:r w:rsidRPr="0055636E">
              <w:rPr>
                <w:sz w:val="24"/>
                <w:szCs w:val="24"/>
                <w:lang w:val="ka-GE"/>
              </w:rPr>
              <w:t xml:space="preserve"> </w:t>
            </w:r>
            <w:r w:rsidRPr="0055636E">
              <w:rPr>
                <w:rFonts w:ascii="Sylfaen" w:hAnsi="Sylfaen" w:cs="Sylfaen"/>
                <w:sz w:val="24"/>
                <w:szCs w:val="24"/>
                <w:lang w:val="ka-GE"/>
              </w:rPr>
              <w:t>ჰიპოქსემიურ</w:t>
            </w:r>
            <w:r w:rsidRPr="0055636E">
              <w:rPr>
                <w:sz w:val="24"/>
                <w:szCs w:val="24"/>
                <w:lang w:val="ka-GE"/>
              </w:rPr>
              <w:t xml:space="preserve"> </w:t>
            </w:r>
            <w:r w:rsidRPr="0055636E">
              <w:rPr>
                <w:rFonts w:ascii="Sylfaen" w:hAnsi="Sylfaen" w:cs="Sylfaen"/>
                <w:sz w:val="24"/>
                <w:szCs w:val="24"/>
                <w:lang w:val="ka-GE"/>
              </w:rPr>
              <w:t>რესპირაციულ</w:t>
            </w:r>
            <w:r w:rsidRPr="0055636E">
              <w:rPr>
                <w:sz w:val="24"/>
                <w:szCs w:val="24"/>
                <w:lang w:val="ka-GE"/>
              </w:rPr>
              <w:t xml:space="preserve">  </w:t>
            </w:r>
            <w:r w:rsidRPr="0055636E">
              <w:rPr>
                <w:rFonts w:ascii="Sylfaen" w:hAnsi="Sylfaen" w:cs="Sylfaen"/>
                <w:sz w:val="24"/>
                <w:szCs w:val="24"/>
                <w:lang w:val="ka-GE"/>
              </w:rPr>
              <w:t>უკმარისობას</w:t>
            </w:r>
            <w:r w:rsidRPr="0055636E">
              <w:rPr>
                <w:sz w:val="24"/>
                <w:szCs w:val="24"/>
                <w:lang w:val="ka-GE"/>
              </w:rPr>
              <w:t xml:space="preserve">  </w:t>
            </w:r>
            <w:r w:rsidRPr="0055636E">
              <w:rPr>
                <w:rFonts w:ascii="Sylfaen" w:hAnsi="Sylfaen" w:cs="Sylfaen"/>
                <w:sz w:val="24"/>
                <w:szCs w:val="24"/>
                <w:lang w:val="ka-GE"/>
              </w:rPr>
              <w:t>გულის</w:t>
            </w:r>
            <w:r w:rsidRPr="0055636E">
              <w:rPr>
                <w:sz w:val="24"/>
                <w:szCs w:val="24"/>
                <w:lang w:val="ka-GE"/>
              </w:rPr>
              <w:t xml:space="preserve"> </w:t>
            </w:r>
            <w:r w:rsidRPr="0055636E">
              <w:rPr>
                <w:rFonts w:ascii="Sylfaen" w:hAnsi="Sylfaen" w:cs="Sylfaen"/>
                <w:sz w:val="24"/>
                <w:szCs w:val="24"/>
                <w:lang w:val="ka-GE"/>
              </w:rPr>
              <w:t>უკმარისობის</w:t>
            </w:r>
            <w:r w:rsidRPr="0055636E">
              <w:rPr>
                <w:sz w:val="24"/>
                <w:szCs w:val="24"/>
                <w:lang w:val="ka-GE"/>
              </w:rPr>
              <w:t xml:space="preserve"> </w:t>
            </w:r>
            <w:r w:rsidRPr="0055636E">
              <w:rPr>
                <w:rFonts w:ascii="Sylfaen" w:hAnsi="Sylfaen" w:cs="Sylfaen"/>
                <w:sz w:val="24"/>
                <w:szCs w:val="24"/>
                <w:lang w:val="ka-GE"/>
              </w:rPr>
              <w:t>გარეშე</w:t>
            </w:r>
            <w:r w:rsidRPr="0055636E">
              <w:rPr>
                <w:sz w:val="24"/>
                <w:szCs w:val="24"/>
                <w:lang w:val="ka-GE"/>
              </w:rPr>
              <w:t xml:space="preserve">, </w:t>
            </w:r>
            <w:r w:rsidRPr="0055636E">
              <w:rPr>
                <w:rFonts w:ascii="Sylfaen" w:hAnsi="Sylfaen" w:cs="Sylfaen"/>
                <w:sz w:val="24"/>
                <w:szCs w:val="24"/>
                <w:lang w:val="ka-GE"/>
              </w:rPr>
              <w:t>რაც</w:t>
            </w:r>
            <w:r w:rsidRPr="0055636E">
              <w:rPr>
                <w:sz w:val="24"/>
                <w:szCs w:val="24"/>
                <w:lang w:val="ka-GE"/>
              </w:rPr>
              <w:t xml:space="preserve">  </w:t>
            </w:r>
            <w:r w:rsidRPr="0055636E">
              <w:rPr>
                <w:rFonts w:ascii="Sylfaen" w:hAnsi="Sylfaen" w:cs="Sylfaen"/>
                <w:sz w:val="24"/>
                <w:szCs w:val="24"/>
                <w:lang w:val="ka-GE"/>
              </w:rPr>
              <w:t>გამოწვეულია</w:t>
            </w:r>
            <w:r w:rsidRPr="0055636E">
              <w:rPr>
                <w:sz w:val="24"/>
                <w:szCs w:val="24"/>
                <w:lang w:val="ka-GE"/>
              </w:rPr>
              <w:t xml:space="preserve"> </w:t>
            </w:r>
            <w:r w:rsidRPr="0055636E">
              <w:rPr>
                <w:rFonts w:ascii="Sylfaen" w:hAnsi="Sylfaen" w:cs="Sylfaen"/>
                <w:sz w:val="24"/>
                <w:szCs w:val="24"/>
                <w:lang w:val="ka-GE"/>
              </w:rPr>
              <w:t>ალვეოლების</w:t>
            </w:r>
            <w:r w:rsidRPr="0055636E">
              <w:rPr>
                <w:sz w:val="24"/>
                <w:szCs w:val="24"/>
                <w:lang w:val="ka-GE"/>
              </w:rPr>
              <w:t xml:space="preserve"> </w:t>
            </w:r>
            <w:r w:rsidRPr="0055636E">
              <w:rPr>
                <w:rFonts w:ascii="Sylfaen" w:hAnsi="Sylfaen" w:cs="Sylfaen"/>
                <w:sz w:val="24"/>
                <w:szCs w:val="24"/>
                <w:lang w:val="ka-GE"/>
              </w:rPr>
              <w:t>კაპილარული</w:t>
            </w:r>
            <w:r w:rsidRPr="0055636E">
              <w:rPr>
                <w:sz w:val="24"/>
                <w:szCs w:val="24"/>
                <w:lang w:val="ka-GE"/>
              </w:rPr>
              <w:t xml:space="preserve"> </w:t>
            </w:r>
            <w:r w:rsidRPr="0055636E">
              <w:rPr>
                <w:rFonts w:ascii="Sylfaen" w:hAnsi="Sylfaen" w:cs="Sylfaen"/>
                <w:sz w:val="24"/>
                <w:szCs w:val="24"/>
                <w:lang w:val="ka-GE"/>
              </w:rPr>
              <w:t>განვლადობის</w:t>
            </w:r>
            <w:r w:rsidRPr="0055636E">
              <w:rPr>
                <w:sz w:val="24"/>
                <w:szCs w:val="24"/>
                <w:lang w:val="ka-GE"/>
              </w:rPr>
              <w:t xml:space="preserve"> </w:t>
            </w:r>
            <w:r w:rsidRPr="0055636E">
              <w:rPr>
                <w:rFonts w:ascii="Sylfaen" w:hAnsi="Sylfaen" w:cs="Sylfaen"/>
                <w:sz w:val="24"/>
                <w:szCs w:val="24"/>
                <w:lang w:val="ka-GE"/>
              </w:rPr>
              <w:t>მატებით</w:t>
            </w:r>
            <w:r w:rsidRPr="0055636E">
              <w:rPr>
                <w:sz w:val="24"/>
                <w:szCs w:val="24"/>
                <w:lang w:val="ka-GE"/>
              </w:rPr>
              <w:t xml:space="preserve">. </w:t>
            </w:r>
            <w:r w:rsidRPr="0055636E">
              <w:rPr>
                <w:rFonts w:ascii="Sylfaen" w:hAnsi="Sylfaen" w:cs="Sylfaen"/>
                <w:sz w:val="24"/>
                <w:szCs w:val="24"/>
                <w:lang w:val="ka-GE"/>
              </w:rPr>
              <w:t>მრდს</w:t>
            </w:r>
            <w:r w:rsidRPr="0055636E">
              <w:rPr>
                <w:sz w:val="24"/>
                <w:szCs w:val="24"/>
                <w:lang w:val="ka-GE"/>
              </w:rPr>
              <w:t>-</w:t>
            </w:r>
            <w:r w:rsidRPr="0055636E">
              <w:rPr>
                <w:rFonts w:ascii="Sylfaen" w:hAnsi="Sylfaen" w:cs="Sylfaen"/>
                <w:sz w:val="24"/>
                <w:szCs w:val="24"/>
                <w:lang w:val="ka-GE"/>
              </w:rPr>
              <w:t>ის</w:t>
            </w:r>
            <w:r w:rsidRPr="0055636E">
              <w:rPr>
                <w:sz w:val="24"/>
                <w:szCs w:val="24"/>
                <w:lang w:val="ka-GE"/>
              </w:rPr>
              <w:t xml:space="preserve"> </w:t>
            </w:r>
            <w:r w:rsidRPr="0055636E">
              <w:rPr>
                <w:rFonts w:ascii="Sylfaen" w:hAnsi="Sylfaen" w:cs="Sylfaen"/>
                <w:sz w:val="24"/>
                <w:szCs w:val="24"/>
                <w:lang w:val="ka-GE"/>
              </w:rPr>
              <w:t>დროს</w:t>
            </w:r>
            <w:r w:rsidRPr="0055636E">
              <w:rPr>
                <w:sz w:val="24"/>
                <w:szCs w:val="24"/>
                <w:lang w:val="ka-GE"/>
              </w:rPr>
              <w:t xml:space="preserve"> </w:t>
            </w:r>
            <w:r w:rsidRPr="0055636E">
              <w:rPr>
                <w:rFonts w:ascii="Sylfaen" w:hAnsi="Sylfaen" w:cs="Sylfaen"/>
                <w:sz w:val="24"/>
                <w:szCs w:val="24"/>
                <w:lang w:val="ka-GE"/>
              </w:rPr>
              <w:t>სიკვდილობა</w:t>
            </w:r>
            <w:r w:rsidRPr="0055636E">
              <w:rPr>
                <w:sz w:val="24"/>
                <w:szCs w:val="24"/>
                <w:lang w:val="ka-GE"/>
              </w:rPr>
              <w:t xml:space="preserve"> 30-50%-</w:t>
            </w:r>
            <w:r w:rsidRPr="0055636E">
              <w:rPr>
                <w:rFonts w:ascii="Sylfaen" w:hAnsi="Sylfaen" w:cs="Sylfaen"/>
                <w:sz w:val="24"/>
                <w:szCs w:val="24"/>
                <w:lang w:val="ka-GE"/>
              </w:rPr>
              <w:t>ს</w:t>
            </w:r>
            <w:r w:rsidRPr="0055636E">
              <w:rPr>
                <w:sz w:val="24"/>
                <w:szCs w:val="24"/>
                <w:lang w:val="ka-GE"/>
              </w:rPr>
              <w:t xml:space="preserve"> </w:t>
            </w:r>
            <w:r w:rsidRPr="0055636E">
              <w:rPr>
                <w:rFonts w:ascii="Sylfaen" w:hAnsi="Sylfaen" w:cs="Sylfaen"/>
                <w:sz w:val="24"/>
                <w:szCs w:val="24"/>
                <w:lang w:val="ka-GE"/>
              </w:rPr>
              <w:t>შეადგენს</w:t>
            </w:r>
            <w:r w:rsidRPr="0055636E">
              <w:rPr>
                <w:sz w:val="24"/>
                <w:szCs w:val="24"/>
                <w:lang w:val="ka-GE"/>
              </w:rPr>
              <w:t xml:space="preserve"> [5,8].</w:t>
            </w:r>
            <w:r w:rsidRPr="0055636E">
              <w:rPr>
                <w:rFonts w:ascii="Sylfaen" w:hAnsi="Sylfaen"/>
                <w:sz w:val="24"/>
                <w:szCs w:val="24"/>
                <w:lang w:val="ka-GE"/>
              </w:rPr>
              <w:t xml:space="preserve"> </w:t>
            </w:r>
          </w:p>
          <w:p w:rsidR="001C22CC" w:rsidRPr="0055636E" w:rsidRDefault="001C22CC" w:rsidP="00373AD9">
            <w:pPr>
              <w:pStyle w:val="TableParagraph"/>
              <w:numPr>
                <w:ilvl w:val="0"/>
                <w:numId w:val="18"/>
              </w:numPr>
              <w:spacing w:before="66"/>
              <w:ind w:right="542"/>
              <w:jc w:val="both"/>
              <w:rPr>
                <w:sz w:val="24"/>
                <w:szCs w:val="24"/>
                <w:lang w:val="ka-GE"/>
              </w:rPr>
            </w:pPr>
            <w:r w:rsidRPr="0055636E">
              <w:rPr>
                <w:rFonts w:ascii="Sylfaen" w:hAnsi="Sylfaen" w:cs="Sylfaen"/>
                <w:b/>
                <w:sz w:val="24"/>
                <w:szCs w:val="24"/>
                <w:lang w:val="ka-GE"/>
              </w:rPr>
              <w:t>დაწყება</w:t>
            </w:r>
            <w:r w:rsidRPr="0055636E">
              <w:rPr>
                <w:sz w:val="24"/>
                <w:szCs w:val="24"/>
                <w:lang w:val="ka-GE"/>
              </w:rPr>
              <w:t xml:space="preserve">: </w:t>
            </w:r>
            <w:r w:rsidRPr="0055636E">
              <w:rPr>
                <w:rFonts w:ascii="Sylfaen" w:hAnsi="Sylfaen" w:cs="Sylfaen"/>
                <w:sz w:val="24"/>
                <w:szCs w:val="24"/>
                <w:lang w:val="ka-GE"/>
              </w:rPr>
              <w:t>კლინიკური</w:t>
            </w:r>
            <w:r w:rsidRPr="0055636E">
              <w:rPr>
                <w:sz w:val="24"/>
                <w:szCs w:val="24"/>
                <w:lang w:val="ka-GE"/>
              </w:rPr>
              <w:t xml:space="preserve"> </w:t>
            </w:r>
            <w:r w:rsidRPr="0055636E">
              <w:rPr>
                <w:rFonts w:ascii="Sylfaen" w:hAnsi="Sylfaen" w:cs="Sylfaen"/>
                <w:sz w:val="24"/>
                <w:szCs w:val="24"/>
                <w:lang w:val="ka-GE"/>
              </w:rPr>
              <w:t>გამოვლინებიდან</w:t>
            </w:r>
            <w:r w:rsidRPr="0055636E">
              <w:rPr>
                <w:sz w:val="24"/>
                <w:szCs w:val="24"/>
                <w:lang w:val="ka-GE"/>
              </w:rPr>
              <w:t xml:space="preserve">, </w:t>
            </w:r>
            <w:r w:rsidRPr="0055636E">
              <w:rPr>
                <w:rFonts w:ascii="Sylfaen" w:hAnsi="Sylfaen" w:cs="Sylfaen"/>
                <w:sz w:val="24"/>
                <w:szCs w:val="24"/>
                <w:lang w:val="ka-GE"/>
              </w:rPr>
              <w:t>ახალი</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გაუარესებული</w:t>
            </w:r>
            <w:r w:rsidRPr="0055636E">
              <w:rPr>
                <w:sz w:val="24"/>
                <w:szCs w:val="24"/>
                <w:lang w:val="ka-GE"/>
              </w:rPr>
              <w:t xml:space="preserve"> </w:t>
            </w:r>
            <w:r w:rsidRPr="0055636E">
              <w:rPr>
                <w:rFonts w:ascii="Sylfaen" w:hAnsi="Sylfaen" w:cs="Sylfaen"/>
                <w:sz w:val="24"/>
                <w:szCs w:val="24"/>
                <w:lang w:val="ka-GE"/>
              </w:rPr>
              <w:t>რესპირაციული</w:t>
            </w:r>
            <w:r w:rsidRPr="0055636E">
              <w:rPr>
                <w:sz w:val="24"/>
                <w:szCs w:val="24"/>
                <w:lang w:val="ka-GE"/>
              </w:rPr>
              <w:t xml:space="preserve"> </w:t>
            </w:r>
            <w:r w:rsidRPr="0055636E">
              <w:rPr>
                <w:rFonts w:ascii="Sylfaen" w:hAnsi="Sylfaen" w:cs="Sylfaen"/>
                <w:sz w:val="24"/>
                <w:szCs w:val="24"/>
                <w:lang w:val="ka-GE"/>
              </w:rPr>
              <w:t>სიმპტომების</w:t>
            </w:r>
            <w:r w:rsidRPr="0055636E">
              <w:rPr>
                <w:sz w:val="24"/>
                <w:szCs w:val="24"/>
                <w:lang w:val="ka-GE"/>
              </w:rPr>
              <w:t xml:space="preserve"> </w:t>
            </w:r>
            <w:r w:rsidRPr="0055636E">
              <w:rPr>
                <w:rFonts w:ascii="Sylfaen" w:hAnsi="Sylfaen" w:cs="Sylfaen"/>
                <w:sz w:val="24"/>
                <w:szCs w:val="24"/>
                <w:lang w:val="ka-GE"/>
              </w:rPr>
              <w:t>გამოვლენიდან</w:t>
            </w:r>
            <w:r w:rsidRPr="0055636E">
              <w:rPr>
                <w:sz w:val="24"/>
                <w:szCs w:val="24"/>
                <w:lang w:val="ka-GE"/>
              </w:rPr>
              <w:t xml:space="preserve">  1 </w:t>
            </w:r>
            <w:r w:rsidRPr="0055636E">
              <w:rPr>
                <w:rFonts w:ascii="Sylfaen" w:hAnsi="Sylfaen" w:cs="Sylfaen"/>
                <w:sz w:val="24"/>
                <w:szCs w:val="24"/>
                <w:lang w:val="ka-GE"/>
              </w:rPr>
              <w:t>კვირის</w:t>
            </w:r>
            <w:r w:rsidRPr="0055636E">
              <w:rPr>
                <w:sz w:val="24"/>
                <w:szCs w:val="24"/>
                <w:lang w:val="ka-GE"/>
              </w:rPr>
              <w:t xml:space="preserve"> </w:t>
            </w:r>
            <w:r w:rsidRPr="0055636E">
              <w:rPr>
                <w:rFonts w:ascii="Sylfaen" w:hAnsi="Sylfaen" w:cs="Sylfaen"/>
                <w:sz w:val="24"/>
                <w:szCs w:val="24"/>
                <w:lang w:val="ka-GE"/>
              </w:rPr>
              <w:t>განმავლობაში</w:t>
            </w:r>
            <w:r w:rsidRPr="0055636E">
              <w:rPr>
                <w:sz w:val="24"/>
                <w:szCs w:val="24"/>
                <w:lang w:val="ka-GE"/>
              </w:rPr>
              <w:t>.</w:t>
            </w:r>
          </w:p>
          <w:p w:rsidR="001C22CC" w:rsidRPr="0055636E" w:rsidRDefault="001C22CC" w:rsidP="00373AD9">
            <w:pPr>
              <w:pStyle w:val="TableParagraph"/>
              <w:numPr>
                <w:ilvl w:val="0"/>
                <w:numId w:val="18"/>
              </w:numPr>
              <w:spacing w:before="66"/>
              <w:ind w:right="542"/>
              <w:jc w:val="both"/>
              <w:rPr>
                <w:sz w:val="24"/>
                <w:szCs w:val="24"/>
                <w:lang w:val="ka-GE"/>
              </w:rPr>
            </w:pPr>
            <w:r w:rsidRPr="0055636E">
              <w:rPr>
                <w:rFonts w:ascii="Sylfaen" w:hAnsi="Sylfaen" w:cs="Sylfaen"/>
                <w:b/>
                <w:sz w:val="24"/>
                <w:szCs w:val="24"/>
                <w:lang w:val="ka-GE"/>
              </w:rPr>
              <w:t>გულმკერდის</w:t>
            </w:r>
            <w:r w:rsidRPr="0055636E">
              <w:rPr>
                <w:b/>
                <w:sz w:val="24"/>
                <w:szCs w:val="24"/>
                <w:lang w:val="ka-GE"/>
              </w:rPr>
              <w:t xml:space="preserve"> </w:t>
            </w:r>
            <w:r w:rsidRPr="0055636E">
              <w:rPr>
                <w:rFonts w:ascii="Sylfaen" w:hAnsi="Sylfaen" w:cs="Sylfaen"/>
                <w:b/>
                <w:sz w:val="24"/>
                <w:szCs w:val="24"/>
                <w:lang w:val="ka-GE"/>
              </w:rPr>
              <w:t>ვიზუალიზაცია</w:t>
            </w:r>
            <w:r w:rsidRPr="0055636E">
              <w:rPr>
                <w:b/>
                <w:sz w:val="24"/>
                <w:szCs w:val="24"/>
                <w:lang w:val="ka-GE"/>
              </w:rPr>
              <w:t xml:space="preserve"> </w:t>
            </w:r>
            <w:r w:rsidRPr="0055636E">
              <w:rPr>
                <w:sz w:val="24"/>
                <w:szCs w:val="24"/>
                <w:lang w:val="ka-GE"/>
              </w:rPr>
              <w:t>(</w:t>
            </w:r>
            <w:r w:rsidRPr="0055636E">
              <w:rPr>
                <w:rFonts w:ascii="Sylfaen" w:hAnsi="Sylfaen" w:cs="Sylfaen"/>
                <w:sz w:val="24"/>
                <w:szCs w:val="24"/>
                <w:lang w:val="ka-GE"/>
              </w:rPr>
              <w:t>რენტგენოგრაფია</w:t>
            </w:r>
            <w:r w:rsidRPr="0055636E">
              <w:rPr>
                <w:sz w:val="24"/>
                <w:szCs w:val="24"/>
                <w:lang w:val="ka-GE"/>
              </w:rPr>
              <w:t xml:space="preserve">, CT </w:t>
            </w:r>
            <w:r w:rsidRPr="0055636E">
              <w:rPr>
                <w:rFonts w:ascii="Sylfaen" w:hAnsi="Sylfaen" w:cs="Sylfaen"/>
                <w:sz w:val="24"/>
                <w:szCs w:val="24"/>
                <w:lang w:val="ka-GE"/>
              </w:rPr>
              <w:t>სკანირება</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ფილტვის</w:t>
            </w:r>
            <w:r w:rsidRPr="0055636E">
              <w:rPr>
                <w:sz w:val="24"/>
                <w:szCs w:val="24"/>
                <w:lang w:val="ka-GE"/>
              </w:rPr>
              <w:t xml:space="preserve"> </w:t>
            </w:r>
            <w:r w:rsidRPr="0055636E">
              <w:rPr>
                <w:rFonts w:ascii="Sylfaen" w:hAnsi="Sylfaen" w:cs="Sylfaen"/>
                <w:sz w:val="24"/>
                <w:szCs w:val="24"/>
                <w:lang w:val="ka-GE"/>
              </w:rPr>
              <w:t>ულტრაბგერითი</w:t>
            </w:r>
            <w:r w:rsidRPr="0055636E">
              <w:rPr>
                <w:sz w:val="24"/>
                <w:szCs w:val="24"/>
                <w:lang w:val="ka-GE"/>
              </w:rPr>
              <w:t xml:space="preserve"> </w:t>
            </w:r>
            <w:r w:rsidRPr="0055636E">
              <w:rPr>
                <w:rFonts w:ascii="Sylfaen" w:hAnsi="Sylfaen" w:cs="Sylfaen"/>
                <w:sz w:val="24"/>
                <w:szCs w:val="24"/>
                <w:lang w:val="ka-GE"/>
              </w:rPr>
              <w:t>გამოკვლევა</w:t>
            </w:r>
            <w:r w:rsidRPr="0055636E">
              <w:rPr>
                <w:sz w:val="24"/>
                <w:szCs w:val="24"/>
                <w:lang w:val="ka-GE"/>
              </w:rPr>
              <w:t xml:space="preserve">): </w:t>
            </w:r>
            <w:r w:rsidRPr="0055636E">
              <w:rPr>
                <w:rFonts w:ascii="Sylfaen" w:hAnsi="Sylfaen" w:cs="Sylfaen"/>
                <w:sz w:val="24"/>
                <w:szCs w:val="24"/>
                <w:lang w:val="ka-GE"/>
              </w:rPr>
              <w:t>ორმხრივი</w:t>
            </w:r>
            <w:r w:rsidRPr="0055636E">
              <w:rPr>
                <w:sz w:val="24"/>
                <w:szCs w:val="24"/>
                <w:lang w:val="ka-GE"/>
              </w:rPr>
              <w:t xml:space="preserve"> </w:t>
            </w:r>
            <w:r w:rsidRPr="0055636E">
              <w:rPr>
                <w:rFonts w:ascii="Sylfaen" w:hAnsi="Sylfaen" w:cs="Sylfaen"/>
                <w:sz w:val="24"/>
                <w:szCs w:val="24"/>
                <w:lang w:val="ka-GE"/>
              </w:rPr>
              <w:t>დაბინდვა</w:t>
            </w:r>
            <w:r w:rsidRPr="0055636E">
              <w:rPr>
                <w:sz w:val="24"/>
                <w:szCs w:val="24"/>
                <w:lang w:val="ka-GE"/>
              </w:rPr>
              <w:t xml:space="preserve">, </w:t>
            </w:r>
            <w:r w:rsidRPr="0055636E">
              <w:rPr>
                <w:rFonts w:ascii="Sylfaen" w:hAnsi="Sylfaen" w:cs="Sylfaen"/>
                <w:sz w:val="24"/>
                <w:szCs w:val="24"/>
                <w:lang w:val="ka-GE"/>
              </w:rPr>
              <w:t>რასაც</w:t>
            </w:r>
            <w:r w:rsidRPr="0055636E">
              <w:rPr>
                <w:sz w:val="24"/>
                <w:szCs w:val="24"/>
                <w:lang w:val="ka-GE"/>
              </w:rPr>
              <w:t xml:space="preserve"> </w:t>
            </w:r>
            <w:r w:rsidRPr="0055636E">
              <w:rPr>
                <w:rFonts w:ascii="Sylfaen" w:hAnsi="Sylfaen" w:cs="Sylfaen"/>
                <w:sz w:val="24"/>
                <w:szCs w:val="24"/>
                <w:lang w:val="ka-GE"/>
              </w:rPr>
              <w:t>სრულად</w:t>
            </w:r>
            <w:r w:rsidRPr="0055636E">
              <w:rPr>
                <w:sz w:val="24"/>
                <w:szCs w:val="24"/>
                <w:lang w:val="ka-GE"/>
              </w:rPr>
              <w:t xml:space="preserve"> </w:t>
            </w:r>
            <w:r w:rsidRPr="0055636E">
              <w:rPr>
                <w:rFonts w:ascii="Sylfaen" w:hAnsi="Sylfaen" w:cs="Sylfaen"/>
                <w:sz w:val="24"/>
                <w:szCs w:val="24"/>
                <w:lang w:val="ka-GE"/>
              </w:rPr>
              <w:t>ვერ</w:t>
            </w:r>
            <w:r w:rsidRPr="0055636E">
              <w:rPr>
                <w:sz w:val="24"/>
                <w:szCs w:val="24"/>
                <w:lang w:val="ka-GE"/>
              </w:rPr>
              <w:t xml:space="preserve"> </w:t>
            </w:r>
            <w:r w:rsidRPr="0055636E">
              <w:rPr>
                <w:rFonts w:ascii="Sylfaen" w:hAnsi="Sylfaen" w:cs="Sylfaen"/>
                <w:sz w:val="24"/>
                <w:szCs w:val="24"/>
                <w:lang w:val="ka-GE"/>
              </w:rPr>
              <w:t>ავხსნით</w:t>
            </w:r>
            <w:r w:rsidRPr="0055636E">
              <w:rPr>
                <w:sz w:val="24"/>
                <w:szCs w:val="24"/>
                <w:lang w:val="ka-GE"/>
              </w:rPr>
              <w:t xml:space="preserve"> </w:t>
            </w:r>
            <w:r w:rsidRPr="0055636E">
              <w:rPr>
                <w:rFonts w:ascii="Sylfaen" w:hAnsi="Sylfaen" w:cs="Sylfaen"/>
                <w:sz w:val="24"/>
                <w:szCs w:val="24"/>
                <w:lang w:val="ka-GE"/>
              </w:rPr>
              <w:t>მოცულობის</w:t>
            </w:r>
            <w:r w:rsidRPr="0055636E">
              <w:rPr>
                <w:sz w:val="24"/>
                <w:szCs w:val="24"/>
                <w:lang w:val="ka-GE"/>
              </w:rPr>
              <w:t xml:space="preserve"> </w:t>
            </w:r>
            <w:r w:rsidRPr="0055636E">
              <w:rPr>
                <w:rFonts w:ascii="Sylfaen" w:hAnsi="Sylfaen" w:cs="Sylfaen"/>
                <w:sz w:val="24"/>
                <w:szCs w:val="24"/>
                <w:lang w:val="ka-GE"/>
              </w:rPr>
              <w:t>გადატვირთვით</w:t>
            </w:r>
            <w:r w:rsidRPr="0055636E">
              <w:rPr>
                <w:sz w:val="24"/>
                <w:szCs w:val="24"/>
                <w:lang w:val="ka-GE"/>
              </w:rPr>
              <w:t xml:space="preserve">; </w:t>
            </w:r>
            <w:r w:rsidRPr="0055636E">
              <w:rPr>
                <w:rFonts w:ascii="Sylfaen" w:hAnsi="Sylfaen"/>
                <w:sz w:val="24"/>
                <w:szCs w:val="24"/>
                <w:lang w:val="ka-GE"/>
              </w:rPr>
              <w:t>გ</w:t>
            </w:r>
            <w:r w:rsidRPr="0055636E">
              <w:rPr>
                <w:rFonts w:ascii="Sylfaen" w:hAnsi="Sylfaen" w:cs="Sylfaen"/>
                <w:sz w:val="24"/>
                <w:szCs w:val="24"/>
                <w:lang w:val="ka-GE"/>
              </w:rPr>
              <w:t>ლობარული</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ფილტვის</w:t>
            </w:r>
            <w:r w:rsidRPr="0055636E">
              <w:rPr>
                <w:sz w:val="24"/>
                <w:szCs w:val="24"/>
                <w:lang w:val="ka-GE"/>
              </w:rPr>
              <w:t xml:space="preserve"> </w:t>
            </w:r>
            <w:r w:rsidRPr="0055636E">
              <w:rPr>
                <w:rFonts w:ascii="Sylfaen" w:hAnsi="Sylfaen" w:cs="Sylfaen"/>
                <w:sz w:val="24"/>
                <w:szCs w:val="24"/>
                <w:lang w:val="ka-GE"/>
              </w:rPr>
              <w:t>კოლაფსი</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კვანძები</w:t>
            </w:r>
            <w:r w:rsidRPr="0055636E">
              <w:rPr>
                <w:sz w:val="24"/>
                <w:szCs w:val="24"/>
                <w:lang w:val="ka-GE"/>
              </w:rPr>
              <w:t>.</w:t>
            </w:r>
          </w:p>
          <w:p w:rsidR="001C22CC" w:rsidRPr="0055636E" w:rsidRDefault="001C22CC" w:rsidP="00373AD9">
            <w:pPr>
              <w:pStyle w:val="TableParagraph"/>
              <w:numPr>
                <w:ilvl w:val="0"/>
                <w:numId w:val="18"/>
              </w:numPr>
              <w:spacing w:before="66"/>
              <w:ind w:right="542"/>
              <w:jc w:val="both"/>
              <w:rPr>
                <w:sz w:val="24"/>
                <w:szCs w:val="24"/>
                <w:lang w:val="ka-GE"/>
              </w:rPr>
            </w:pPr>
            <w:r w:rsidRPr="0055636E">
              <w:rPr>
                <w:rFonts w:ascii="Sylfaen" w:hAnsi="Sylfaen" w:cs="Sylfaen"/>
                <w:b/>
                <w:sz w:val="24"/>
                <w:szCs w:val="24"/>
                <w:lang w:val="ka-GE"/>
              </w:rPr>
              <w:t>პულმონარული</w:t>
            </w:r>
            <w:r w:rsidRPr="0055636E">
              <w:rPr>
                <w:b/>
                <w:sz w:val="24"/>
                <w:szCs w:val="24"/>
                <w:lang w:val="ka-GE"/>
              </w:rPr>
              <w:t xml:space="preserve"> </w:t>
            </w:r>
            <w:r w:rsidRPr="0055636E">
              <w:rPr>
                <w:rFonts w:ascii="Sylfaen" w:hAnsi="Sylfaen" w:cs="Sylfaen"/>
                <w:b/>
                <w:sz w:val="24"/>
                <w:szCs w:val="24"/>
                <w:lang w:val="ka-GE"/>
              </w:rPr>
              <w:t>ინფილტრატების</w:t>
            </w:r>
            <w:r w:rsidRPr="0055636E">
              <w:rPr>
                <w:b/>
                <w:sz w:val="24"/>
                <w:szCs w:val="24"/>
                <w:lang w:val="ka-GE"/>
              </w:rPr>
              <w:t xml:space="preserve"> </w:t>
            </w:r>
            <w:r w:rsidRPr="0055636E">
              <w:rPr>
                <w:rFonts w:ascii="Sylfaen" w:hAnsi="Sylfaen" w:cs="Sylfaen"/>
                <w:b/>
                <w:sz w:val="24"/>
                <w:szCs w:val="24"/>
                <w:lang w:val="ka-GE"/>
              </w:rPr>
              <w:t>წარმომავლობა</w:t>
            </w:r>
            <w:r w:rsidRPr="0055636E">
              <w:rPr>
                <w:sz w:val="24"/>
                <w:szCs w:val="24"/>
                <w:lang w:val="ka-GE"/>
              </w:rPr>
              <w:t xml:space="preserve">:  </w:t>
            </w:r>
            <w:r w:rsidRPr="0055636E">
              <w:rPr>
                <w:rFonts w:ascii="Sylfaen" w:hAnsi="Sylfaen" w:cs="Sylfaen"/>
                <w:sz w:val="24"/>
                <w:szCs w:val="24"/>
                <w:lang w:val="ka-GE"/>
              </w:rPr>
              <w:t>რესპირაციული</w:t>
            </w:r>
            <w:r w:rsidRPr="0055636E">
              <w:rPr>
                <w:sz w:val="24"/>
                <w:szCs w:val="24"/>
                <w:lang w:val="ka-GE"/>
              </w:rPr>
              <w:t xml:space="preserve"> </w:t>
            </w:r>
            <w:r w:rsidRPr="0055636E">
              <w:rPr>
                <w:rFonts w:ascii="Sylfaen" w:hAnsi="Sylfaen" w:cs="Sylfaen"/>
                <w:sz w:val="24"/>
                <w:szCs w:val="24"/>
                <w:lang w:val="ka-GE"/>
              </w:rPr>
              <w:t>უკმარისობა</w:t>
            </w:r>
            <w:r w:rsidRPr="0055636E">
              <w:rPr>
                <w:sz w:val="24"/>
                <w:szCs w:val="24"/>
                <w:lang w:val="ka-GE"/>
              </w:rPr>
              <w:t xml:space="preserve"> </w:t>
            </w:r>
            <w:r w:rsidRPr="0055636E">
              <w:rPr>
                <w:rFonts w:ascii="Sylfaen" w:hAnsi="Sylfaen" w:cs="Sylfaen"/>
                <w:sz w:val="24"/>
                <w:szCs w:val="24"/>
                <w:lang w:val="ka-GE"/>
              </w:rPr>
              <w:t>სრულად</w:t>
            </w:r>
            <w:r w:rsidRPr="0055636E">
              <w:rPr>
                <w:sz w:val="24"/>
                <w:szCs w:val="24"/>
                <w:lang w:val="ka-GE"/>
              </w:rPr>
              <w:t xml:space="preserve"> </w:t>
            </w:r>
            <w:r w:rsidRPr="0055636E">
              <w:rPr>
                <w:rFonts w:ascii="Sylfaen" w:hAnsi="Sylfaen" w:cs="Sylfaen"/>
                <w:sz w:val="24"/>
                <w:szCs w:val="24"/>
                <w:lang w:val="ka-GE"/>
              </w:rPr>
              <w:t>ვერ</w:t>
            </w:r>
            <w:r w:rsidRPr="0055636E">
              <w:rPr>
                <w:sz w:val="24"/>
                <w:szCs w:val="24"/>
                <w:lang w:val="ka-GE"/>
              </w:rPr>
              <w:t xml:space="preserve"> </w:t>
            </w:r>
            <w:r w:rsidRPr="0055636E">
              <w:rPr>
                <w:rFonts w:ascii="Sylfaen" w:hAnsi="Sylfaen" w:cs="Sylfaen"/>
                <w:sz w:val="24"/>
                <w:szCs w:val="24"/>
                <w:lang w:val="ka-GE"/>
              </w:rPr>
              <w:t>აიხსნება</w:t>
            </w:r>
            <w:r w:rsidRPr="0055636E">
              <w:rPr>
                <w:sz w:val="24"/>
                <w:szCs w:val="24"/>
                <w:lang w:val="ka-GE"/>
              </w:rPr>
              <w:t xml:space="preserve"> </w:t>
            </w:r>
            <w:r w:rsidRPr="0055636E">
              <w:rPr>
                <w:rFonts w:ascii="Sylfaen" w:hAnsi="Sylfaen" w:cs="Sylfaen"/>
                <w:sz w:val="24"/>
                <w:szCs w:val="24"/>
                <w:lang w:val="ka-GE"/>
              </w:rPr>
              <w:t>კარდიალური</w:t>
            </w:r>
            <w:r w:rsidRPr="0055636E">
              <w:rPr>
                <w:sz w:val="24"/>
                <w:szCs w:val="24"/>
                <w:lang w:val="ka-GE"/>
              </w:rPr>
              <w:t xml:space="preserve"> </w:t>
            </w:r>
            <w:r w:rsidRPr="0055636E">
              <w:rPr>
                <w:rFonts w:ascii="Sylfaen" w:hAnsi="Sylfaen" w:cs="Sylfaen"/>
                <w:sz w:val="24"/>
                <w:szCs w:val="24"/>
                <w:lang w:val="ka-GE"/>
              </w:rPr>
              <w:t>უკმარისობით</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სითხის</w:t>
            </w:r>
            <w:r w:rsidRPr="0055636E">
              <w:rPr>
                <w:sz w:val="24"/>
                <w:szCs w:val="24"/>
                <w:lang w:val="ka-GE"/>
              </w:rPr>
              <w:t xml:space="preserve"> </w:t>
            </w:r>
            <w:r w:rsidRPr="0055636E">
              <w:rPr>
                <w:rFonts w:ascii="Sylfaen" w:hAnsi="Sylfaen" w:cs="Sylfaen"/>
                <w:sz w:val="24"/>
                <w:szCs w:val="24"/>
                <w:lang w:val="ka-GE"/>
              </w:rPr>
              <w:t>მოცულობის</w:t>
            </w:r>
            <w:r w:rsidRPr="0055636E">
              <w:rPr>
                <w:sz w:val="24"/>
                <w:szCs w:val="24"/>
                <w:lang w:val="ka-GE"/>
              </w:rPr>
              <w:t xml:space="preserve"> </w:t>
            </w:r>
            <w:r w:rsidRPr="0055636E">
              <w:rPr>
                <w:rFonts w:ascii="Sylfaen" w:hAnsi="Sylfaen" w:cs="Sylfaen"/>
                <w:sz w:val="24"/>
                <w:szCs w:val="24"/>
                <w:lang w:val="ka-GE"/>
              </w:rPr>
              <w:t>მატებით</w:t>
            </w:r>
            <w:r w:rsidRPr="0055636E">
              <w:rPr>
                <w:sz w:val="24"/>
                <w:szCs w:val="24"/>
                <w:lang w:val="ka-GE"/>
              </w:rPr>
              <w:t>/</w:t>
            </w:r>
            <w:r w:rsidRPr="0055636E">
              <w:rPr>
                <w:rFonts w:ascii="Sylfaen" w:hAnsi="Sylfaen" w:cs="Sylfaen"/>
                <w:sz w:val="24"/>
                <w:szCs w:val="24"/>
                <w:lang w:val="ka-GE"/>
              </w:rPr>
              <w:t>გადატვირთვით</w:t>
            </w:r>
            <w:r w:rsidRPr="0055636E">
              <w:rPr>
                <w:sz w:val="24"/>
                <w:szCs w:val="24"/>
                <w:lang w:val="ka-GE"/>
              </w:rPr>
              <w:t xml:space="preserve">, </w:t>
            </w:r>
            <w:r w:rsidRPr="0055636E">
              <w:rPr>
                <w:rFonts w:ascii="Sylfaen" w:hAnsi="Sylfaen" w:cs="Sylfaen"/>
                <w:sz w:val="24"/>
                <w:szCs w:val="24"/>
                <w:lang w:val="ka-GE"/>
              </w:rPr>
              <w:t>რისკ</w:t>
            </w:r>
            <w:r w:rsidRPr="0055636E">
              <w:rPr>
                <w:sz w:val="24"/>
                <w:szCs w:val="24"/>
                <w:lang w:val="ka-GE"/>
              </w:rPr>
              <w:t>-</w:t>
            </w:r>
            <w:r w:rsidRPr="0055636E">
              <w:rPr>
                <w:rFonts w:ascii="Sylfaen" w:hAnsi="Sylfaen" w:cs="Sylfaen"/>
                <w:sz w:val="24"/>
                <w:szCs w:val="24"/>
                <w:lang w:val="ka-GE"/>
              </w:rPr>
              <w:t>ფაქტორის</w:t>
            </w:r>
            <w:r w:rsidRPr="0055636E">
              <w:rPr>
                <w:sz w:val="24"/>
                <w:szCs w:val="24"/>
                <w:lang w:val="ka-GE"/>
              </w:rPr>
              <w:t xml:space="preserve"> </w:t>
            </w:r>
            <w:r w:rsidRPr="0055636E">
              <w:rPr>
                <w:rFonts w:ascii="Sylfaen" w:hAnsi="Sylfaen" w:cs="Sylfaen"/>
                <w:sz w:val="24"/>
                <w:szCs w:val="24"/>
                <w:lang w:val="ka-GE"/>
              </w:rPr>
              <w:t>არარსებობის</w:t>
            </w:r>
            <w:r w:rsidRPr="0055636E">
              <w:rPr>
                <w:sz w:val="24"/>
                <w:szCs w:val="24"/>
                <w:lang w:val="ka-GE"/>
              </w:rPr>
              <w:t xml:space="preserve"> </w:t>
            </w:r>
            <w:r w:rsidRPr="0055636E">
              <w:rPr>
                <w:rFonts w:ascii="Sylfaen" w:hAnsi="Sylfaen" w:cs="Sylfaen"/>
                <w:sz w:val="24"/>
                <w:szCs w:val="24"/>
                <w:lang w:val="ka-GE"/>
              </w:rPr>
              <w:t>შემთხვევაში</w:t>
            </w:r>
            <w:r w:rsidRPr="0055636E">
              <w:rPr>
                <w:sz w:val="24"/>
                <w:szCs w:val="24"/>
                <w:lang w:val="ka-GE"/>
              </w:rPr>
              <w:t xml:space="preserve"> </w:t>
            </w:r>
            <w:r w:rsidRPr="0055636E">
              <w:rPr>
                <w:rFonts w:ascii="Sylfaen" w:hAnsi="Sylfaen" w:cs="Sylfaen"/>
                <w:sz w:val="24"/>
                <w:szCs w:val="24"/>
                <w:lang w:val="ka-GE"/>
              </w:rPr>
              <w:t>საჭიროა</w:t>
            </w:r>
            <w:r w:rsidRPr="0055636E">
              <w:rPr>
                <w:sz w:val="24"/>
                <w:szCs w:val="24"/>
                <w:lang w:val="ka-GE"/>
              </w:rPr>
              <w:t xml:space="preserve"> </w:t>
            </w:r>
            <w:r w:rsidRPr="0055636E">
              <w:rPr>
                <w:rFonts w:ascii="Sylfaen" w:hAnsi="Sylfaen" w:cs="Sylfaen"/>
                <w:sz w:val="24"/>
                <w:szCs w:val="24"/>
                <w:lang w:val="ka-GE"/>
              </w:rPr>
              <w:t>ობიექტური</w:t>
            </w:r>
            <w:r w:rsidRPr="0055636E">
              <w:rPr>
                <w:sz w:val="24"/>
                <w:szCs w:val="24"/>
                <w:lang w:val="ka-GE"/>
              </w:rPr>
              <w:t xml:space="preserve"> </w:t>
            </w:r>
            <w:r w:rsidRPr="0055636E">
              <w:rPr>
                <w:rFonts w:ascii="Sylfaen" w:hAnsi="Sylfaen" w:cs="Sylfaen"/>
                <w:sz w:val="24"/>
                <w:szCs w:val="24"/>
                <w:lang w:val="ka-GE"/>
              </w:rPr>
              <w:t>შეფასება</w:t>
            </w:r>
            <w:r w:rsidRPr="0055636E">
              <w:rPr>
                <w:sz w:val="24"/>
                <w:szCs w:val="24"/>
                <w:lang w:val="ka-GE"/>
              </w:rPr>
              <w:t xml:space="preserve"> (</w:t>
            </w:r>
            <w:r w:rsidRPr="0055636E">
              <w:rPr>
                <w:rFonts w:ascii="Sylfaen" w:hAnsi="Sylfaen" w:cs="Sylfaen"/>
                <w:sz w:val="24"/>
                <w:szCs w:val="24"/>
                <w:lang w:val="ka-GE"/>
              </w:rPr>
              <w:t>მაგ</w:t>
            </w:r>
            <w:r w:rsidRPr="0055636E">
              <w:rPr>
                <w:sz w:val="24"/>
                <w:szCs w:val="24"/>
                <w:lang w:val="ka-GE"/>
              </w:rPr>
              <w:t xml:space="preserve">. </w:t>
            </w:r>
            <w:r w:rsidRPr="0055636E">
              <w:rPr>
                <w:rFonts w:ascii="Sylfaen" w:hAnsi="Sylfaen" w:cs="Sylfaen"/>
                <w:sz w:val="24"/>
                <w:szCs w:val="24"/>
                <w:lang w:val="ka-GE"/>
              </w:rPr>
              <w:t>ექოკარდიოგრაფია</w:t>
            </w:r>
            <w:r w:rsidRPr="0055636E">
              <w:rPr>
                <w:sz w:val="24"/>
                <w:szCs w:val="24"/>
                <w:lang w:val="ka-GE"/>
              </w:rPr>
              <w:t xml:space="preserve">), </w:t>
            </w:r>
            <w:r w:rsidRPr="0055636E">
              <w:rPr>
                <w:rFonts w:ascii="Sylfaen" w:hAnsi="Sylfaen" w:cs="Sylfaen"/>
                <w:sz w:val="24"/>
                <w:szCs w:val="24"/>
                <w:lang w:val="ka-GE"/>
              </w:rPr>
              <w:t>რომ</w:t>
            </w:r>
            <w:r w:rsidRPr="0055636E">
              <w:rPr>
                <w:sz w:val="24"/>
                <w:szCs w:val="24"/>
                <w:lang w:val="ka-GE"/>
              </w:rPr>
              <w:t xml:space="preserve"> </w:t>
            </w:r>
            <w:r w:rsidRPr="0055636E">
              <w:rPr>
                <w:rFonts w:ascii="Sylfaen" w:hAnsi="Sylfaen" w:cs="Sylfaen"/>
                <w:sz w:val="24"/>
                <w:szCs w:val="24"/>
                <w:lang w:val="ka-GE"/>
              </w:rPr>
              <w:t>გამოირიცხოს</w:t>
            </w:r>
            <w:r w:rsidRPr="0055636E">
              <w:rPr>
                <w:sz w:val="24"/>
                <w:szCs w:val="24"/>
                <w:lang w:val="ka-GE"/>
              </w:rPr>
              <w:t xml:space="preserve"> </w:t>
            </w:r>
            <w:r w:rsidRPr="0055636E">
              <w:rPr>
                <w:rFonts w:ascii="Sylfaen" w:hAnsi="Sylfaen" w:cs="Sylfaen"/>
                <w:sz w:val="24"/>
                <w:szCs w:val="24"/>
                <w:lang w:val="ka-GE"/>
              </w:rPr>
              <w:t>ინფილტრატების</w:t>
            </w:r>
            <w:r w:rsidRPr="0055636E">
              <w:rPr>
                <w:sz w:val="24"/>
                <w:szCs w:val="24"/>
                <w:lang w:val="ka-GE"/>
              </w:rPr>
              <w:t xml:space="preserve">/ </w:t>
            </w:r>
            <w:r w:rsidRPr="0055636E">
              <w:rPr>
                <w:rFonts w:ascii="Sylfaen" w:hAnsi="Sylfaen" w:cs="Sylfaen"/>
                <w:sz w:val="24"/>
                <w:szCs w:val="24"/>
                <w:lang w:val="ka-GE"/>
              </w:rPr>
              <w:t>შეშუპების</w:t>
            </w:r>
            <w:r w:rsidRPr="0055636E">
              <w:rPr>
                <w:sz w:val="24"/>
                <w:szCs w:val="24"/>
                <w:lang w:val="ka-GE"/>
              </w:rPr>
              <w:t xml:space="preserve"> </w:t>
            </w:r>
            <w:r w:rsidRPr="0055636E">
              <w:rPr>
                <w:rFonts w:ascii="Sylfaen" w:hAnsi="Sylfaen" w:cs="Sylfaen"/>
                <w:sz w:val="24"/>
                <w:szCs w:val="24"/>
                <w:lang w:val="ka-GE"/>
              </w:rPr>
              <w:t>ჰიდროსტატიკური</w:t>
            </w:r>
            <w:r w:rsidRPr="0055636E">
              <w:rPr>
                <w:sz w:val="24"/>
                <w:szCs w:val="24"/>
                <w:lang w:val="ka-GE"/>
              </w:rPr>
              <w:t xml:space="preserve"> </w:t>
            </w:r>
            <w:r w:rsidRPr="0055636E">
              <w:rPr>
                <w:rFonts w:ascii="Sylfaen" w:hAnsi="Sylfaen" w:cs="Sylfaen"/>
                <w:sz w:val="24"/>
                <w:szCs w:val="24"/>
                <w:lang w:val="ka-GE"/>
              </w:rPr>
              <w:lastRenderedPageBreak/>
              <w:t>მიზეზი</w:t>
            </w:r>
            <w:r w:rsidRPr="0055636E">
              <w:rPr>
                <w:sz w:val="24"/>
                <w:szCs w:val="24"/>
                <w:lang w:val="ka-GE"/>
              </w:rPr>
              <w:t>.</w:t>
            </w:r>
          </w:p>
          <w:p w:rsidR="001C22CC" w:rsidRPr="0055636E" w:rsidRDefault="001C22CC" w:rsidP="00373AD9">
            <w:pPr>
              <w:pStyle w:val="TableParagraph"/>
              <w:ind w:left="0" w:right="611"/>
              <w:rPr>
                <w:sz w:val="24"/>
                <w:szCs w:val="24"/>
                <w:lang w:val="ka-GE"/>
              </w:rPr>
            </w:pPr>
          </w:p>
          <w:p w:rsidR="001C22CC" w:rsidRPr="0055636E" w:rsidRDefault="001C22CC" w:rsidP="00373AD9">
            <w:pPr>
              <w:pStyle w:val="TableParagraph"/>
              <w:spacing w:line="276" w:lineRule="auto"/>
              <w:ind w:left="0"/>
              <w:rPr>
                <w:rFonts w:ascii="Sylfaen" w:hAnsi="Sylfaen"/>
                <w:sz w:val="24"/>
                <w:szCs w:val="24"/>
                <w:lang w:val="ka-GE"/>
              </w:rPr>
            </w:pPr>
            <w:r w:rsidRPr="0055636E">
              <w:rPr>
                <w:rFonts w:ascii="Sylfaen" w:hAnsi="Sylfaen" w:cs="Sylfaen"/>
                <w:b/>
                <w:sz w:val="24"/>
                <w:szCs w:val="24"/>
                <w:lang w:val="ka-GE"/>
              </w:rPr>
              <w:t>ოქსიგენაციის</w:t>
            </w:r>
            <w:r w:rsidRPr="0055636E">
              <w:rPr>
                <w:b/>
                <w:sz w:val="24"/>
                <w:szCs w:val="24"/>
                <w:lang w:val="ka-GE"/>
              </w:rPr>
              <w:t xml:space="preserve"> </w:t>
            </w:r>
            <w:r w:rsidRPr="0055636E">
              <w:rPr>
                <w:rFonts w:ascii="Sylfaen" w:hAnsi="Sylfaen" w:cs="Sylfaen"/>
                <w:b/>
                <w:sz w:val="24"/>
                <w:szCs w:val="24"/>
                <w:lang w:val="ka-GE"/>
              </w:rPr>
              <w:t>გაუარესება</w:t>
            </w:r>
            <w:r w:rsidRPr="0055636E">
              <w:rPr>
                <w:b/>
                <w:sz w:val="24"/>
                <w:szCs w:val="24"/>
                <w:lang w:val="ka-GE"/>
              </w:rPr>
              <w:t xml:space="preserve"> </w:t>
            </w:r>
            <w:r w:rsidRPr="0055636E">
              <w:rPr>
                <w:rFonts w:ascii="Sylfaen" w:hAnsi="Sylfaen" w:cs="Sylfaen"/>
                <w:b/>
                <w:sz w:val="24"/>
                <w:szCs w:val="24"/>
                <w:lang w:val="ka-GE"/>
              </w:rPr>
              <w:t>ზრდასრულებში</w:t>
            </w:r>
            <w:r w:rsidRPr="0055636E">
              <w:rPr>
                <w:rFonts w:ascii="Sylfaen" w:hAnsi="Sylfaen"/>
                <w:b/>
                <w:sz w:val="24"/>
                <w:szCs w:val="24"/>
                <w:lang w:val="ka-GE"/>
              </w:rPr>
              <w:t xml:space="preserve">: </w:t>
            </w:r>
          </w:p>
          <w:p w:rsidR="001C22CC" w:rsidRPr="00AE23EF" w:rsidRDefault="001C22CC" w:rsidP="00373AD9">
            <w:pPr>
              <w:pStyle w:val="TableParagraph"/>
              <w:spacing w:before="0"/>
              <w:ind w:left="901"/>
              <w:jc w:val="both"/>
              <w:rPr>
                <w:sz w:val="24"/>
                <w:szCs w:val="24"/>
                <w:lang w:val="ka-GE"/>
              </w:rPr>
            </w:pPr>
          </w:p>
          <w:p w:rsidR="001C22CC" w:rsidRPr="00AE23EF" w:rsidRDefault="001C22CC" w:rsidP="00373AD9">
            <w:pPr>
              <w:pStyle w:val="TableParagraph"/>
              <w:numPr>
                <w:ilvl w:val="0"/>
                <w:numId w:val="14"/>
              </w:numPr>
              <w:spacing w:before="0"/>
              <w:ind w:left="901" w:hanging="270"/>
              <w:jc w:val="both"/>
              <w:rPr>
                <w:sz w:val="24"/>
                <w:szCs w:val="24"/>
                <w:lang w:val="ka-GE"/>
              </w:rPr>
            </w:pPr>
            <w:r w:rsidRPr="00AE23EF">
              <w:rPr>
                <w:rFonts w:ascii="Sylfaen" w:hAnsi="Sylfaen" w:cs="Sylfaen"/>
                <w:position w:val="1"/>
                <w:sz w:val="24"/>
                <w:szCs w:val="24"/>
                <w:lang w:val="ka-GE"/>
              </w:rPr>
              <w:t>მრდს-ის მსუბუქი</w:t>
            </w:r>
            <w:r w:rsidRPr="00AE23EF">
              <w:rPr>
                <w:position w:val="1"/>
                <w:sz w:val="24"/>
                <w:szCs w:val="24"/>
                <w:lang w:val="ka-GE"/>
              </w:rPr>
              <w:t xml:space="preserve"> </w:t>
            </w:r>
            <w:r w:rsidRPr="00AE23EF">
              <w:rPr>
                <w:rFonts w:ascii="Sylfaen" w:hAnsi="Sylfaen" w:cs="Sylfaen"/>
                <w:position w:val="1"/>
                <w:sz w:val="24"/>
                <w:szCs w:val="24"/>
                <w:lang w:val="ka-GE"/>
              </w:rPr>
              <w:t>ფორმა</w:t>
            </w:r>
            <w:r w:rsidRPr="00AE23EF">
              <w:rPr>
                <w:position w:val="1"/>
                <w:sz w:val="24"/>
                <w:szCs w:val="24"/>
                <w:lang w:val="ka-GE"/>
              </w:rPr>
              <w:t>:</w:t>
            </w:r>
            <w:r w:rsidRPr="00AE23EF">
              <w:rPr>
                <w:spacing w:val="-13"/>
                <w:position w:val="1"/>
                <w:sz w:val="24"/>
                <w:szCs w:val="24"/>
                <w:lang w:val="ka-GE"/>
              </w:rPr>
              <w:t xml:space="preserve"> </w:t>
            </w:r>
            <w:r w:rsidRPr="00AE23EF">
              <w:rPr>
                <w:position w:val="1"/>
                <w:sz w:val="24"/>
                <w:szCs w:val="24"/>
                <w:lang w:val="ka-GE"/>
              </w:rPr>
              <w:t>200</w:t>
            </w:r>
            <w:r w:rsidRPr="00AE23EF">
              <w:rPr>
                <w:spacing w:val="-13"/>
                <w:position w:val="1"/>
                <w:sz w:val="24"/>
                <w:szCs w:val="24"/>
                <w:lang w:val="ka-GE"/>
              </w:rPr>
              <w:t xml:space="preserve"> </w:t>
            </w:r>
            <w:r w:rsidRPr="00AE23EF">
              <w:rPr>
                <w:position w:val="1"/>
                <w:sz w:val="24"/>
                <w:szCs w:val="24"/>
                <w:lang w:val="ka-GE"/>
              </w:rPr>
              <w:t>mmHg</w:t>
            </w:r>
            <w:r w:rsidRPr="00AE23EF">
              <w:rPr>
                <w:spacing w:val="-13"/>
                <w:position w:val="1"/>
                <w:sz w:val="24"/>
                <w:szCs w:val="24"/>
                <w:lang w:val="ka-GE"/>
              </w:rPr>
              <w:t xml:space="preserve"> </w:t>
            </w:r>
            <w:r w:rsidRPr="00AE23EF">
              <w:rPr>
                <w:position w:val="1"/>
                <w:sz w:val="24"/>
                <w:szCs w:val="24"/>
                <w:lang w:val="ka-GE"/>
              </w:rPr>
              <w:t>&lt;</w:t>
            </w:r>
            <w:r w:rsidRPr="00AE23EF">
              <w:rPr>
                <w:spacing w:val="-12"/>
                <w:position w:val="1"/>
                <w:sz w:val="24"/>
                <w:szCs w:val="24"/>
                <w:lang w:val="ka-GE"/>
              </w:rPr>
              <w:t xml:space="preserve"> </w:t>
            </w:r>
            <w:r w:rsidRPr="00AE23EF">
              <w:rPr>
                <w:position w:val="1"/>
                <w:sz w:val="24"/>
                <w:szCs w:val="24"/>
                <w:lang w:val="ka-GE"/>
              </w:rPr>
              <w:t>PaO</w:t>
            </w:r>
            <w:r w:rsidRPr="00AE23EF">
              <w:rPr>
                <w:sz w:val="24"/>
                <w:szCs w:val="24"/>
                <w:lang w:val="ka-GE"/>
              </w:rPr>
              <w:t>2</w:t>
            </w:r>
            <w:r w:rsidRPr="00AE23EF">
              <w:rPr>
                <w:position w:val="1"/>
                <w:sz w:val="24"/>
                <w:szCs w:val="24"/>
                <w:lang w:val="ka-GE"/>
              </w:rPr>
              <w:t>/FiO</w:t>
            </w:r>
            <w:r w:rsidRPr="00AE23EF">
              <w:rPr>
                <w:sz w:val="24"/>
                <w:szCs w:val="24"/>
                <w:lang w:val="ka-GE"/>
              </w:rPr>
              <w:t>2</w:t>
            </w:r>
            <w:r w:rsidRPr="00AE23EF">
              <w:rPr>
                <w:position w:val="6"/>
                <w:sz w:val="24"/>
                <w:szCs w:val="24"/>
                <w:lang w:val="ka-GE"/>
              </w:rPr>
              <w:t>a</w:t>
            </w:r>
            <w:r w:rsidRPr="00AE23EF">
              <w:rPr>
                <w:spacing w:val="1"/>
                <w:position w:val="6"/>
                <w:sz w:val="24"/>
                <w:szCs w:val="24"/>
                <w:lang w:val="ka-GE"/>
              </w:rPr>
              <w:t xml:space="preserve"> </w:t>
            </w:r>
            <w:r w:rsidRPr="00AE23EF">
              <w:rPr>
                <w:position w:val="1"/>
                <w:sz w:val="24"/>
                <w:szCs w:val="24"/>
                <w:lang w:val="ka-GE"/>
              </w:rPr>
              <w:t>≤</w:t>
            </w:r>
            <w:r w:rsidRPr="00AE23EF">
              <w:rPr>
                <w:spacing w:val="-22"/>
                <w:position w:val="1"/>
                <w:sz w:val="24"/>
                <w:szCs w:val="24"/>
                <w:lang w:val="ka-GE"/>
              </w:rPr>
              <w:t xml:space="preserve"> </w:t>
            </w:r>
            <w:r w:rsidRPr="00AE23EF">
              <w:rPr>
                <w:position w:val="1"/>
                <w:sz w:val="24"/>
                <w:szCs w:val="24"/>
                <w:lang w:val="ka-GE"/>
              </w:rPr>
              <w:t>300</w:t>
            </w:r>
            <w:r w:rsidRPr="00AE23EF">
              <w:rPr>
                <w:spacing w:val="-22"/>
                <w:position w:val="1"/>
                <w:sz w:val="24"/>
                <w:szCs w:val="24"/>
                <w:lang w:val="ka-GE"/>
              </w:rPr>
              <w:t xml:space="preserve"> </w:t>
            </w:r>
            <w:r w:rsidRPr="00AE23EF">
              <w:rPr>
                <w:position w:val="1"/>
                <w:sz w:val="24"/>
                <w:szCs w:val="24"/>
                <w:lang w:val="ka-GE"/>
              </w:rPr>
              <w:t>mmHg</w:t>
            </w:r>
            <w:r w:rsidRPr="00AE23EF">
              <w:rPr>
                <w:spacing w:val="-21"/>
                <w:position w:val="1"/>
                <w:sz w:val="24"/>
                <w:szCs w:val="24"/>
                <w:lang w:val="ka-GE"/>
              </w:rPr>
              <w:t xml:space="preserve"> </w:t>
            </w:r>
            <w:r w:rsidRPr="00AE23EF">
              <w:rPr>
                <w:position w:val="1"/>
                <w:sz w:val="24"/>
                <w:szCs w:val="24"/>
                <w:lang w:val="ka-GE"/>
              </w:rPr>
              <w:t>(PEEP-</w:t>
            </w:r>
            <w:r w:rsidRPr="00AE23EF">
              <w:rPr>
                <w:rFonts w:ascii="Sylfaen" w:hAnsi="Sylfaen" w:cs="Sylfaen"/>
                <w:position w:val="1"/>
                <w:sz w:val="24"/>
                <w:szCs w:val="24"/>
                <w:lang w:val="ka-GE"/>
              </w:rPr>
              <w:t>ით</w:t>
            </w:r>
            <w:r w:rsidRPr="00AE23EF">
              <w:rPr>
                <w:position w:val="1"/>
                <w:sz w:val="24"/>
                <w:szCs w:val="24"/>
                <w:lang w:val="ka-GE"/>
              </w:rPr>
              <w:t xml:space="preserve"> </w:t>
            </w:r>
            <w:r w:rsidRPr="00AE23EF">
              <w:rPr>
                <w:rFonts w:ascii="Sylfaen" w:hAnsi="Sylfaen" w:cs="Sylfaen"/>
                <w:position w:val="1"/>
                <w:sz w:val="24"/>
                <w:szCs w:val="24"/>
                <w:lang w:val="ka-GE"/>
              </w:rPr>
              <w:t>ან</w:t>
            </w:r>
            <w:r w:rsidRPr="00AE23EF">
              <w:rPr>
                <w:position w:val="1"/>
                <w:sz w:val="24"/>
                <w:szCs w:val="24"/>
                <w:lang w:val="ka-GE"/>
              </w:rPr>
              <w:t xml:space="preserve"> CPAP</w:t>
            </w:r>
            <w:r w:rsidRPr="00AE23EF">
              <w:rPr>
                <w:spacing w:val="-21"/>
                <w:position w:val="1"/>
                <w:sz w:val="24"/>
                <w:szCs w:val="24"/>
                <w:lang w:val="ka-GE"/>
              </w:rPr>
              <w:t xml:space="preserve"> </w:t>
            </w:r>
            <w:r w:rsidRPr="00AE23EF">
              <w:rPr>
                <w:position w:val="1"/>
                <w:sz w:val="24"/>
                <w:szCs w:val="24"/>
                <w:lang w:val="ka-GE"/>
              </w:rPr>
              <w:t>≥</w:t>
            </w:r>
            <w:r w:rsidRPr="00AE23EF">
              <w:rPr>
                <w:spacing w:val="-21"/>
                <w:position w:val="1"/>
                <w:sz w:val="24"/>
                <w:szCs w:val="24"/>
                <w:lang w:val="ka-GE"/>
              </w:rPr>
              <w:t xml:space="preserve"> </w:t>
            </w:r>
            <w:r w:rsidRPr="00AE23EF">
              <w:rPr>
                <w:position w:val="1"/>
                <w:sz w:val="24"/>
                <w:szCs w:val="24"/>
                <w:lang w:val="ka-GE"/>
              </w:rPr>
              <w:t>5</w:t>
            </w:r>
            <w:r w:rsidRPr="00AE23EF">
              <w:rPr>
                <w:rFonts w:ascii="Sylfaen" w:hAnsi="Sylfaen" w:cs="Sylfaen"/>
                <w:position w:val="1"/>
                <w:sz w:val="24"/>
                <w:szCs w:val="24"/>
                <w:lang w:val="ka-GE"/>
              </w:rPr>
              <w:t>სმ</w:t>
            </w:r>
            <w:r w:rsidRPr="00AE23EF">
              <w:rPr>
                <w:position w:val="1"/>
                <w:sz w:val="24"/>
                <w:szCs w:val="24"/>
                <w:lang w:val="ka-GE"/>
              </w:rPr>
              <w:t xml:space="preserve"> H</w:t>
            </w:r>
            <w:r w:rsidRPr="00AE23EF">
              <w:rPr>
                <w:sz w:val="24"/>
                <w:szCs w:val="24"/>
                <w:lang w:val="ka-GE"/>
              </w:rPr>
              <w:t>2</w:t>
            </w:r>
            <w:r w:rsidRPr="00AE23EF">
              <w:rPr>
                <w:position w:val="1"/>
                <w:sz w:val="24"/>
                <w:szCs w:val="24"/>
                <w:lang w:val="ka-GE"/>
              </w:rPr>
              <w:t>O,</w:t>
            </w:r>
            <w:r w:rsidRPr="00AE23EF">
              <w:rPr>
                <w:spacing w:val="-13"/>
                <w:position w:val="1"/>
                <w:sz w:val="24"/>
                <w:szCs w:val="24"/>
                <w:lang w:val="ka-GE"/>
              </w:rPr>
              <w:t xml:space="preserve"> </w:t>
            </w:r>
            <w:r w:rsidRPr="00AE23EF">
              <w:rPr>
                <w:rFonts w:ascii="Sylfaen" w:hAnsi="Sylfaen" w:cs="Sylfaen"/>
                <w:position w:val="1"/>
                <w:sz w:val="24"/>
                <w:szCs w:val="24"/>
                <w:lang w:val="ka-GE"/>
              </w:rPr>
              <w:t>ან</w:t>
            </w:r>
            <w:r w:rsidRPr="00AE23EF">
              <w:rPr>
                <w:position w:val="1"/>
                <w:sz w:val="24"/>
                <w:szCs w:val="24"/>
                <w:lang w:val="ka-GE"/>
              </w:rPr>
              <w:t xml:space="preserve"> </w:t>
            </w:r>
            <w:r w:rsidRPr="00AE23EF">
              <w:rPr>
                <w:rFonts w:ascii="Sylfaen" w:hAnsi="Sylfaen" w:cs="Sylfaen"/>
                <w:position w:val="1"/>
                <w:sz w:val="24"/>
                <w:szCs w:val="24"/>
                <w:lang w:val="ka-GE"/>
              </w:rPr>
              <w:t>არა</w:t>
            </w:r>
            <w:r w:rsidRPr="00AE23EF">
              <w:rPr>
                <w:position w:val="1"/>
                <w:sz w:val="24"/>
                <w:szCs w:val="24"/>
                <w:lang w:val="ka-GE"/>
              </w:rPr>
              <w:t>-</w:t>
            </w:r>
            <w:r w:rsidRPr="00AE23EF">
              <w:rPr>
                <w:rFonts w:ascii="Sylfaen" w:hAnsi="Sylfaen" w:cs="Sylfaen"/>
                <w:position w:val="1"/>
                <w:sz w:val="24"/>
                <w:szCs w:val="24"/>
                <w:lang w:val="ka-GE"/>
              </w:rPr>
              <w:t>ვენტილირებული</w:t>
            </w:r>
            <w:r w:rsidRPr="00AE23EF">
              <w:rPr>
                <w:position w:val="1"/>
                <w:sz w:val="24"/>
                <w:szCs w:val="24"/>
                <w:lang w:val="ka-GE"/>
              </w:rPr>
              <w:t>)</w:t>
            </w:r>
            <w:r>
              <w:rPr>
                <w:rFonts w:ascii="Sylfaen" w:hAnsi="Sylfaen"/>
                <w:position w:val="1"/>
                <w:sz w:val="24"/>
                <w:szCs w:val="24"/>
                <w:lang w:val="ka-GE"/>
              </w:rPr>
              <w:t>;</w:t>
            </w:r>
          </w:p>
          <w:p w:rsidR="001C22CC" w:rsidRPr="00AE23EF" w:rsidRDefault="001C22CC" w:rsidP="00373AD9">
            <w:pPr>
              <w:pStyle w:val="TableParagraph"/>
              <w:numPr>
                <w:ilvl w:val="0"/>
                <w:numId w:val="14"/>
              </w:numPr>
              <w:spacing w:before="2"/>
              <w:ind w:left="901" w:hanging="270"/>
              <w:jc w:val="both"/>
              <w:rPr>
                <w:sz w:val="24"/>
                <w:szCs w:val="24"/>
                <w:lang w:val="ka-GE"/>
              </w:rPr>
            </w:pPr>
            <w:r w:rsidRPr="00AE23EF">
              <w:rPr>
                <w:rFonts w:ascii="Sylfaen" w:hAnsi="Sylfaen" w:cs="Sylfaen"/>
                <w:position w:val="1"/>
                <w:sz w:val="24"/>
                <w:szCs w:val="24"/>
                <w:lang w:val="ka-GE"/>
              </w:rPr>
              <w:t>ზომიერი</w:t>
            </w:r>
            <w:r w:rsidRPr="00AE23EF">
              <w:rPr>
                <w:spacing w:val="-10"/>
                <w:position w:val="1"/>
                <w:sz w:val="24"/>
                <w:szCs w:val="24"/>
                <w:lang w:val="ka-GE"/>
              </w:rPr>
              <w:t xml:space="preserve"> </w:t>
            </w:r>
            <w:r w:rsidRPr="00AE23EF">
              <w:rPr>
                <w:rFonts w:ascii="Sylfaen" w:hAnsi="Sylfaen"/>
                <w:position w:val="1"/>
                <w:sz w:val="24"/>
                <w:szCs w:val="24"/>
                <w:lang w:val="ka-GE"/>
              </w:rPr>
              <w:t>მრდს</w:t>
            </w:r>
            <w:r w:rsidRPr="00AE23EF">
              <w:rPr>
                <w:position w:val="1"/>
                <w:sz w:val="24"/>
                <w:szCs w:val="24"/>
                <w:lang w:val="ka-GE"/>
              </w:rPr>
              <w:t>:</w:t>
            </w:r>
            <w:r w:rsidRPr="00AE23EF">
              <w:rPr>
                <w:spacing w:val="-9"/>
                <w:position w:val="1"/>
                <w:sz w:val="24"/>
                <w:szCs w:val="24"/>
                <w:lang w:val="ka-GE"/>
              </w:rPr>
              <w:t xml:space="preserve"> </w:t>
            </w:r>
            <w:r w:rsidRPr="00AE23EF">
              <w:rPr>
                <w:position w:val="1"/>
                <w:sz w:val="24"/>
                <w:szCs w:val="24"/>
                <w:lang w:val="ka-GE"/>
              </w:rPr>
              <w:t>100</w:t>
            </w:r>
            <w:r w:rsidRPr="00AE23EF">
              <w:rPr>
                <w:spacing w:val="-9"/>
                <w:position w:val="1"/>
                <w:sz w:val="24"/>
                <w:szCs w:val="24"/>
                <w:lang w:val="ka-GE"/>
              </w:rPr>
              <w:t xml:space="preserve"> </w:t>
            </w:r>
            <w:r w:rsidRPr="00AE23EF">
              <w:rPr>
                <w:position w:val="1"/>
                <w:sz w:val="24"/>
                <w:szCs w:val="24"/>
                <w:lang w:val="ka-GE"/>
              </w:rPr>
              <w:t>mmHg</w:t>
            </w:r>
            <w:r w:rsidRPr="00AE23EF">
              <w:rPr>
                <w:spacing w:val="-9"/>
                <w:position w:val="1"/>
                <w:sz w:val="24"/>
                <w:szCs w:val="24"/>
                <w:lang w:val="ka-GE"/>
              </w:rPr>
              <w:t xml:space="preserve"> </w:t>
            </w:r>
            <w:r w:rsidRPr="00AE23EF">
              <w:rPr>
                <w:position w:val="1"/>
                <w:sz w:val="24"/>
                <w:szCs w:val="24"/>
                <w:lang w:val="ka-GE"/>
              </w:rPr>
              <w:t>&lt;</w:t>
            </w:r>
            <w:r w:rsidRPr="00AE23EF">
              <w:rPr>
                <w:spacing w:val="-8"/>
                <w:position w:val="1"/>
                <w:sz w:val="24"/>
                <w:szCs w:val="24"/>
                <w:lang w:val="ka-GE"/>
              </w:rPr>
              <w:t xml:space="preserve"> </w:t>
            </w:r>
            <w:r w:rsidRPr="00AE23EF">
              <w:rPr>
                <w:position w:val="1"/>
                <w:sz w:val="24"/>
                <w:szCs w:val="24"/>
                <w:lang w:val="ka-GE"/>
              </w:rPr>
              <w:t>PaO</w:t>
            </w:r>
            <w:r w:rsidRPr="00AE23EF">
              <w:rPr>
                <w:sz w:val="24"/>
                <w:szCs w:val="24"/>
                <w:lang w:val="ka-GE"/>
              </w:rPr>
              <w:t>2</w:t>
            </w:r>
            <w:r w:rsidRPr="00AE23EF">
              <w:rPr>
                <w:position w:val="1"/>
                <w:sz w:val="24"/>
                <w:szCs w:val="24"/>
                <w:lang w:val="ka-GE"/>
              </w:rPr>
              <w:t>/FiO</w:t>
            </w:r>
            <w:r w:rsidRPr="00AE23EF">
              <w:rPr>
                <w:sz w:val="24"/>
                <w:szCs w:val="24"/>
                <w:lang w:val="ka-GE"/>
              </w:rPr>
              <w:t>2</w:t>
            </w:r>
            <w:r w:rsidRPr="00AE23EF">
              <w:rPr>
                <w:spacing w:val="5"/>
                <w:sz w:val="24"/>
                <w:szCs w:val="24"/>
                <w:lang w:val="ka-GE"/>
              </w:rPr>
              <w:t xml:space="preserve"> </w:t>
            </w:r>
            <w:r w:rsidRPr="00AE23EF">
              <w:rPr>
                <w:position w:val="1"/>
                <w:sz w:val="24"/>
                <w:szCs w:val="24"/>
                <w:lang w:val="ka-GE"/>
              </w:rPr>
              <w:t>≤</w:t>
            </w:r>
            <w:r w:rsidRPr="00AE23EF">
              <w:rPr>
                <w:spacing w:val="-18"/>
                <w:position w:val="1"/>
                <w:sz w:val="24"/>
                <w:szCs w:val="24"/>
                <w:lang w:val="ka-GE"/>
              </w:rPr>
              <w:t xml:space="preserve"> </w:t>
            </w:r>
            <w:r w:rsidRPr="00AE23EF">
              <w:rPr>
                <w:position w:val="1"/>
                <w:sz w:val="24"/>
                <w:szCs w:val="24"/>
                <w:lang w:val="ka-GE"/>
              </w:rPr>
              <w:t>200</w:t>
            </w:r>
            <w:r w:rsidRPr="00AE23EF">
              <w:rPr>
                <w:spacing w:val="-19"/>
                <w:position w:val="1"/>
                <w:sz w:val="24"/>
                <w:szCs w:val="24"/>
                <w:lang w:val="ka-GE"/>
              </w:rPr>
              <w:t xml:space="preserve"> </w:t>
            </w:r>
            <w:r w:rsidRPr="00AE23EF">
              <w:rPr>
                <w:position w:val="1"/>
                <w:sz w:val="24"/>
                <w:szCs w:val="24"/>
                <w:lang w:val="ka-GE"/>
              </w:rPr>
              <w:t>mmHg</w:t>
            </w:r>
            <w:r w:rsidRPr="00AE23EF">
              <w:rPr>
                <w:spacing w:val="-16"/>
                <w:position w:val="1"/>
                <w:sz w:val="24"/>
                <w:szCs w:val="24"/>
                <w:lang w:val="ka-GE"/>
              </w:rPr>
              <w:t xml:space="preserve"> </w:t>
            </w:r>
            <w:r w:rsidRPr="00AE23EF">
              <w:rPr>
                <w:position w:val="1"/>
                <w:sz w:val="24"/>
                <w:szCs w:val="24"/>
                <w:lang w:val="ka-GE"/>
              </w:rPr>
              <w:t>(PEEP</w:t>
            </w:r>
            <w:r w:rsidRPr="00AE23EF">
              <w:rPr>
                <w:spacing w:val="-18"/>
                <w:position w:val="1"/>
                <w:sz w:val="24"/>
                <w:szCs w:val="24"/>
                <w:lang w:val="ka-GE"/>
              </w:rPr>
              <w:t xml:space="preserve"> </w:t>
            </w:r>
            <w:r w:rsidRPr="00AE23EF">
              <w:rPr>
                <w:position w:val="1"/>
                <w:sz w:val="24"/>
                <w:szCs w:val="24"/>
                <w:lang w:val="ka-GE"/>
              </w:rPr>
              <w:t>≥</w:t>
            </w:r>
            <w:r w:rsidRPr="00AE23EF">
              <w:rPr>
                <w:spacing w:val="-17"/>
                <w:position w:val="1"/>
                <w:sz w:val="24"/>
                <w:szCs w:val="24"/>
                <w:lang w:val="ka-GE"/>
              </w:rPr>
              <w:t xml:space="preserve"> </w:t>
            </w:r>
            <w:r w:rsidRPr="00AE23EF">
              <w:rPr>
                <w:position w:val="1"/>
                <w:sz w:val="24"/>
                <w:szCs w:val="24"/>
                <w:lang w:val="ka-GE"/>
              </w:rPr>
              <w:t>5</w:t>
            </w:r>
            <w:r w:rsidRPr="00AE23EF">
              <w:rPr>
                <w:spacing w:val="-18"/>
                <w:position w:val="1"/>
                <w:sz w:val="24"/>
                <w:szCs w:val="24"/>
                <w:lang w:val="ka-GE"/>
              </w:rPr>
              <w:t xml:space="preserve"> </w:t>
            </w:r>
            <w:r w:rsidRPr="00AE23EF">
              <w:rPr>
                <w:rFonts w:ascii="Sylfaen" w:hAnsi="Sylfaen" w:cs="Sylfaen"/>
                <w:position w:val="1"/>
                <w:sz w:val="24"/>
                <w:szCs w:val="24"/>
                <w:lang w:val="ka-GE"/>
              </w:rPr>
              <w:t>სმ</w:t>
            </w:r>
            <w:r w:rsidRPr="00AE23EF">
              <w:rPr>
                <w:position w:val="1"/>
                <w:sz w:val="24"/>
                <w:szCs w:val="24"/>
                <w:lang w:val="ka-GE"/>
              </w:rPr>
              <w:t xml:space="preserve"> H</w:t>
            </w:r>
            <w:r w:rsidRPr="00AE23EF">
              <w:rPr>
                <w:sz w:val="24"/>
                <w:szCs w:val="24"/>
                <w:lang w:val="ka-GE"/>
              </w:rPr>
              <w:t>2</w:t>
            </w:r>
            <w:r w:rsidRPr="00AE23EF">
              <w:rPr>
                <w:position w:val="1"/>
                <w:sz w:val="24"/>
                <w:szCs w:val="24"/>
                <w:lang w:val="ka-GE"/>
              </w:rPr>
              <w:t>O-</w:t>
            </w:r>
            <w:r w:rsidRPr="00AE23EF">
              <w:rPr>
                <w:rFonts w:ascii="Sylfaen" w:hAnsi="Sylfaen" w:cs="Sylfaen"/>
                <w:position w:val="1"/>
                <w:sz w:val="24"/>
                <w:szCs w:val="24"/>
                <w:lang w:val="ka-GE"/>
              </w:rPr>
              <w:t>ით</w:t>
            </w:r>
            <w:r w:rsidRPr="00AE23EF">
              <w:rPr>
                <w:position w:val="1"/>
                <w:sz w:val="24"/>
                <w:szCs w:val="24"/>
                <w:lang w:val="ka-GE"/>
              </w:rPr>
              <w:t xml:space="preserve">, </w:t>
            </w:r>
            <w:r w:rsidRPr="00AE23EF">
              <w:rPr>
                <w:rFonts w:ascii="Sylfaen" w:hAnsi="Sylfaen" w:cs="Sylfaen"/>
                <w:position w:val="1"/>
                <w:sz w:val="24"/>
                <w:szCs w:val="24"/>
                <w:lang w:val="ka-GE"/>
              </w:rPr>
              <w:t>ან</w:t>
            </w:r>
            <w:r w:rsidRPr="00AE23EF">
              <w:rPr>
                <w:position w:val="1"/>
                <w:sz w:val="24"/>
                <w:szCs w:val="24"/>
                <w:lang w:val="ka-GE"/>
              </w:rPr>
              <w:t xml:space="preserve"> </w:t>
            </w:r>
            <w:r w:rsidRPr="00AE23EF">
              <w:rPr>
                <w:rFonts w:ascii="Sylfaen" w:hAnsi="Sylfaen" w:cs="Sylfaen"/>
                <w:position w:val="1"/>
                <w:sz w:val="24"/>
                <w:szCs w:val="24"/>
                <w:lang w:val="ka-GE"/>
              </w:rPr>
              <w:t>არა</w:t>
            </w:r>
            <w:r w:rsidRPr="00AE23EF">
              <w:rPr>
                <w:position w:val="1"/>
                <w:sz w:val="24"/>
                <w:szCs w:val="24"/>
                <w:lang w:val="ka-GE"/>
              </w:rPr>
              <w:t>-</w:t>
            </w:r>
            <w:r w:rsidRPr="00AE23EF">
              <w:rPr>
                <w:rFonts w:ascii="Sylfaen" w:hAnsi="Sylfaen" w:cs="Sylfaen"/>
                <w:position w:val="1"/>
                <w:sz w:val="24"/>
                <w:szCs w:val="24"/>
                <w:lang w:val="ka-GE"/>
              </w:rPr>
              <w:t>ვენტილირებული</w:t>
            </w:r>
            <w:r w:rsidRPr="00AE23EF">
              <w:rPr>
                <w:position w:val="1"/>
                <w:sz w:val="24"/>
                <w:szCs w:val="24"/>
                <w:lang w:val="ka-GE"/>
              </w:rPr>
              <w:t>)</w:t>
            </w:r>
            <w:r w:rsidRPr="00AE23EF">
              <w:rPr>
                <w:rFonts w:ascii="Sylfaen" w:hAnsi="Sylfaen"/>
                <w:position w:val="1"/>
                <w:sz w:val="24"/>
                <w:szCs w:val="24"/>
                <w:lang w:val="ka-GE"/>
              </w:rPr>
              <w:t>;</w:t>
            </w:r>
          </w:p>
          <w:p w:rsidR="001C22CC" w:rsidRPr="0055636E" w:rsidRDefault="001C22CC" w:rsidP="00373AD9">
            <w:pPr>
              <w:pStyle w:val="TableParagraph"/>
              <w:numPr>
                <w:ilvl w:val="0"/>
                <w:numId w:val="14"/>
              </w:numPr>
              <w:spacing w:before="0"/>
              <w:ind w:left="901" w:hanging="270"/>
              <w:jc w:val="both"/>
              <w:rPr>
                <w:sz w:val="24"/>
                <w:szCs w:val="24"/>
                <w:lang w:val="ka-GE"/>
              </w:rPr>
            </w:pPr>
            <w:r w:rsidRPr="0055636E">
              <w:rPr>
                <w:rFonts w:ascii="Sylfaen" w:hAnsi="Sylfaen" w:cs="Sylfaen"/>
                <w:position w:val="1"/>
                <w:sz w:val="24"/>
                <w:szCs w:val="24"/>
                <w:lang w:val="ka-GE"/>
              </w:rPr>
              <w:t>მძიმე</w:t>
            </w:r>
            <w:r w:rsidRPr="0055636E">
              <w:rPr>
                <w:spacing w:val="-7"/>
                <w:position w:val="1"/>
                <w:sz w:val="24"/>
                <w:szCs w:val="24"/>
                <w:lang w:val="ka-GE"/>
              </w:rPr>
              <w:t xml:space="preserve"> </w:t>
            </w:r>
            <w:r w:rsidRPr="0055636E">
              <w:rPr>
                <w:rFonts w:ascii="Sylfaen" w:hAnsi="Sylfaen"/>
                <w:position w:val="1"/>
                <w:sz w:val="24"/>
                <w:szCs w:val="24"/>
                <w:lang w:val="ka-GE"/>
              </w:rPr>
              <w:t>მრდს</w:t>
            </w:r>
            <w:r w:rsidRPr="0055636E">
              <w:rPr>
                <w:position w:val="1"/>
                <w:sz w:val="24"/>
                <w:szCs w:val="24"/>
                <w:lang w:val="ka-GE"/>
              </w:rPr>
              <w:t>:</w:t>
            </w:r>
            <w:r w:rsidRPr="0055636E">
              <w:rPr>
                <w:spacing w:val="-6"/>
                <w:position w:val="1"/>
                <w:sz w:val="24"/>
                <w:szCs w:val="24"/>
                <w:lang w:val="ka-GE"/>
              </w:rPr>
              <w:t xml:space="preserve"> </w:t>
            </w:r>
            <w:r w:rsidRPr="0055636E">
              <w:rPr>
                <w:position w:val="1"/>
                <w:sz w:val="24"/>
                <w:szCs w:val="24"/>
                <w:lang w:val="ka-GE"/>
              </w:rPr>
              <w:t>PaO</w:t>
            </w:r>
            <w:r w:rsidRPr="0055636E">
              <w:rPr>
                <w:sz w:val="24"/>
                <w:szCs w:val="24"/>
                <w:lang w:val="ka-GE"/>
              </w:rPr>
              <w:t>2</w:t>
            </w:r>
            <w:r w:rsidRPr="0055636E">
              <w:rPr>
                <w:position w:val="1"/>
                <w:sz w:val="24"/>
                <w:szCs w:val="24"/>
                <w:lang w:val="ka-GE"/>
              </w:rPr>
              <w:t>/FiO</w:t>
            </w:r>
            <w:r w:rsidRPr="0055636E">
              <w:rPr>
                <w:sz w:val="24"/>
                <w:szCs w:val="24"/>
                <w:lang w:val="ka-GE"/>
              </w:rPr>
              <w:t>2</w:t>
            </w:r>
            <w:r w:rsidRPr="0055636E">
              <w:rPr>
                <w:spacing w:val="7"/>
                <w:sz w:val="24"/>
                <w:szCs w:val="24"/>
                <w:lang w:val="ka-GE"/>
              </w:rPr>
              <w:t xml:space="preserve"> </w:t>
            </w:r>
            <w:r w:rsidRPr="0055636E">
              <w:rPr>
                <w:position w:val="1"/>
                <w:sz w:val="24"/>
                <w:szCs w:val="24"/>
                <w:lang w:val="ka-GE"/>
              </w:rPr>
              <w:t>≤</w:t>
            </w:r>
            <w:r w:rsidRPr="0055636E">
              <w:rPr>
                <w:spacing w:val="-15"/>
                <w:position w:val="1"/>
                <w:sz w:val="24"/>
                <w:szCs w:val="24"/>
                <w:lang w:val="ka-GE"/>
              </w:rPr>
              <w:t xml:space="preserve"> </w:t>
            </w:r>
            <w:r w:rsidRPr="0055636E">
              <w:rPr>
                <w:position w:val="1"/>
                <w:sz w:val="24"/>
                <w:szCs w:val="24"/>
                <w:lang w:val="ka-GE"/>
              </w:rPr>
              <w:t>100</w:t>
            </w:r>
            <w:r w:rsidRPr="0055636E">
              <w:rPr>
                <w:spacing w:val="-16"/>
                <w:position w:val="1"/>
                <w:sz w:val="24"/>
                <w:szCs w:val="24"/>
                <w:lang w:val="ka-GE"/>
              </w:rPr>
              <w:t xml:space="preserve"> </w:t>
            </w:r>
            <w:r w:rsidRPr="0055636E">
              <w:rPr>
                <w:position w:val="1"/>
                <w:sz w:val="24"/>
                <w:szCs w:val="24"/>
                <w:lang w:val="ka-GE"/>
              </w:rPr>
              <w:t>mmHg</w:t>
            </w:r>
            <w:r w:rsidRPr="0055636E">
              <w:rPr>
                <w:spacing w:val="-15"/>
                <w:position w:val="1"/>
                <w:sz w:val="24"/>
                <w:szCs w:val="24"/>
                <w:lang w:val="ka-GE"/>
              </w:rPr>
              <w:t xml:space="preserve"> </w:t>
            </w:r>
            <w:r w:rsidRPr="0055636E">
              <w:rPr>
                <w:position w:val="1"/>
                <w:sz w:val="24"/>
                <w:szCs w:val="24"/>
                <w:lang w:val="ka-GE"/>
              </w:rPr>
              <w:t>(PEEP</w:t>
            </w:r>
            <w:r w:rsidRPr="0055636E">
              <w:rPr>
                <w:spacing w:val="-15"/>
                <w:position w:val="1"/>
                <w:sz w:val="24"/>
                <w:szCs w:val="24"/>
                <w:lang w:val="ka-GE"/>
              </w:rPr>
              <w:t xml:space="preserve"> </w:t>
            </w:r>
            <w:r w:rsidRPr="0055636E">
              <w:rPr>
                <w:position w:val="1"/>
                <w:sz w:val="24"/>
                <w:szCs w:val="24"/>
                <w:lang w:val="ka-GE"/>
              </w:rPr>
              <w:t>≥</w:t>
            </w:r>
            <w:r w:rsidRPr="0055636E">
              <w:rPr>
                <w:spacing w:val="-16"/>
                <w:position w:val="1"/>
                <w:sz w:val="24"/>
                <w:szCs w:val="24"/>
                <w:lang w:val="ka-GE"/>
              </w:rPr>
              <w:t xml:space="preserve"> </w:t>
            </w:r>
            <w:r w:rsidRPr="0055636E">
              <w:rPr>
                <w:position w:val="1"/>
                <w:sz w:val="24"/>
                <w:szCs w:val="24"/>
                <w:lang w:val="ka-GE"/>
              </w:rPr>
              <w:t xml:space="preserve">5 </w:t>
            </w:r>
            <w:r w:rsidRPr="0055636E">
              <w:rPr>
                <w:rFonts w:ascii="Sylfaen" w:hAnsi="Sylfaen" w:cs="Sylfaen"/>
                <w:position w:val="1"/>
                <w:sz w:val="24"/>
                <w:szCs w:val="24"/>
                <w:lang w:val="ka-GE"/>
              </w:rPr>
              <w:t>სმ</w:t>
            </w:r>
            <w:r w:rsidRPr="0055636E">
              <w:rPr>
                <w:spacing w:val="-15"/>
                <w:position w:val="1"/>
                <w:sz w:val="24"/>
                <w:szCs w:val="24"/>
                <w:lang w:val="ka-GE"/>
              </w:rPr>
              <w:t xml:space="preserve"> </w:t>
            </w:r>
            <w:r w:rsidRPr="0055636E">
              <w:rPr>
                <w:position w:val="1"/>
                <w:sz w:val="24"/>
                <w:szCs w:val="24"/>
                <w:lang w:val="ka-GE"/>
              </w:rPr>
              <w:t>H</w:t>
            </w:r>
            <w:r w:rsidRPr="0055636E">
              <w:rPr>
                <w:sz w:val="24"/>
                <w:szCs w:val="24"/>
                <w:lang w:val="ka-GE"/>
              </w:rPr>
              <w:t>2</w:t>
            </w:r>
            <w:r w:rsidRPr="0055636E">
              <w:rPr>
                <w:position w:val="1"/>
                <w:sz w:val="24"/>
                <w:szCs w:val="24"/>
                <w:lang w:val="ka-GE"/>
              </w:rPr>
              <w:t>O-</w:t>
            </w:r>
            <w:r w:rsidRPr="0055636E">
              <w:rPr>
                <w:rFonts w:ascii="Sylfaen" w:hAnsi="Sylfaen" w:cs="Sylfaen"/>
                <w:position w:val="1"/>
                <w:sz w:val="24"/>
                <w:szCs w:val="24"/>
                <w:lang w:val="ka-GE"/>
              </w:rPr>
              <w:t>ით</w:t>
            </w:r>
            <w:r w:rsidRPr="0055636E">
              <w:rPr>
                <w:position w:val="1"/>
                <w:sz w:val="24"/>
                <w:szCs w:val="24"/>
                <w:lang w:val="ka-GE"/>
              </w:rPr>
              <w:t>,</w:t>
            </w:r>
            <w:r w:rsidRPr="0055636E">
              <w:rPr>
                <w:spacing w:val="-7"/>
                <w:position w:val="1"/>
                <w:sz w:val="24"/>
                <w:szCs w:val="24"/>
                <w:lang w:val="ka-GE"/>
              </w:rPr>
              <w:t xml:space="preserve"> </w:t>
            </w:r>
            <w:r w:rsidRPr="0055636E">
              <w:rPr>
                <w:rFonts w:ascii="Sylfaen" w:hAnsi="Sylfaen" w:cs="Sylfaen"/>
                <w:position w:val="1"/>
                <w:sz w:val="24"/>
                <w:szCs w:val="24"/>
                <w:lang w:val="ka-GE"/>
              </w:rPr>
              <w:t>ან</w:t>
            </w:r>
            <w:r w:rsidRPr="0055636E">
              <w:rPr>
                <w:position w:val="1"/>
                <w:sz w:val="24"/>
                <w:szCs w:val="24"/>
                <w:lang w:val="ka-GE"/>
              </w:rPr>
              <w:t xml:space="preserve"> </w:t>
            </w:r>
            <w:r w:rsidRPr="0055636E">
              <w:rPr>
                <w:rFonts w:ascii="Sylfaen" w:hAnsi="Sylfaen" w:cs="Sylfaen"/>
                <w:position w:val="1"/>
                <w:sz w:val="24"/>
                <w:szCs w:val="24"/>
                <w:lang w:val="ka-GE"/>
              </w:rPr>
              <w:t>არა</w:t>
            </w:r>
            <w:r w:rsidRPr="0055636E">
              <w:rPr>
                <w:position w:val="1"/>
                <w:sz w:val="24"/>
                <w:szCs w:val="24"/>
                <w:lang w:val="ka-GE"/>
              </w:rPr>
              <w:t>-</w:t>
            </w:r>
            <w:r w:rsidRPr="0055636E">
              <w:rPr>
                <w:rFonts w:ascii="Sylfaen" w:hAnsi="Sylfaen" w:cs="Sylfaen"/>
                <w:position w:val="1"/>
                <w:sz w:val="24"/>
                <w:szCs w:val="24"/>
                <w:lang w:val="ka-GE"/>
              </w:rPr>
              <w:t>ვენტილირებული</w:t>
            </w:r>
            <w:r w:rsidRPr="0055636E">
              <w:rPr>
                <w:position w:val="1"/>
                <w:sz w:val="24"/>
                <w:szCs w:val="24"/>
                <w:lang w:val="ka-GE"/>
              </w:rPr>
              <w:t>)</w:t>
            </w:r>
            <w:r>
              <w:rPr>
                <w:rFonts w:ascii="Sylfaen" w:hAnsi="Sylfaen"/>
                <w:position w:val="1"/>
                <w:sz w:val="24"/>
                <w:szCs w:val="24"/>
                <w:lang w:val="ka-GE"/>
              </w:rPr>
              <w:t>;</w:t>
            </w:r>
          </w:p>
          <w:p w:rsidR="001C22CC" w:rsidRPr="0055636E" w:rsidRDefault="001C22CC" w:rsidP="00373AD9">
            <w:pPr>
              <w:pStyle w:val="TableParagraph"/>
              <w:numPr>
                <w:ilvl w:val="0"/>
                <w:numId w:val="14"/>
              </w:numPr>
              <w:spacing w:before="0"/>
              <w:ind w:left="901" w:hanging="270"/>
              <w:jc w:val="both"/>
              <w:rPr>
                <w:sz w:val="24"/>
                <w:szCs w:val="24"/>
                <w:lang w:val="ka-GE"/>
              </w:rPr>
            </w:pPr>
            <w:r w:rsidRPr="0055636E">
              <w:rPr>
                <w:rFonts w:ascii="Sylfaen" w:hAnsi="Sylfaen" w:cs="Sylfaen"/>
                <w:position w:val="1"/>
                <w:sz w:val="24"/>
                <w:szCs w:val="24"/>
                <w:lang w:val="ka-GE"/>
              </w:rPr>
              <w:t>როდესაც</w:t>
            </w:r>
            <w:r w:rsidRPr="0055636E">
              <w:rPr>
                <w:position w:val="1"/>
                <w:sz w:val="24"/>
                <w:szCs w:val="24"/>
                <w:lang w:val="ka-GE"/>
              </w:rPr>
              <w:t xml:space="preserve"> </w:t>
            </w:r>
            <w:r w:rsidRPr="0055636E">
              <w:rPr>
                <w:spacing w:val="-13"/>
                <w:position w:val="1"/>
                <w:sz w:val="24"/>
                <w:szCs w:val="24"/>
                <w:lang w:val="ka-GE"/>
              </w:rPr>
              <w:t xml:space="preserve"> </w:t>
            </w:r>
            <w:r w:rsidRPr="0055636E">
              <w:rPr>
                <w:position w:val="1"/>
                <w:sz w:val="24"/>
                <w:szCs w:val="24"/>
                <w:lang w:val="ka-GE"/>
              </w:rPr>
              <w:t>PaO</w:t>
            </w:r>
            <w:r w:rsidRPr="0055636E">
              <w:rPr>
                <w:sz w:val="24"/>
                <w:szCs w:val="24"/>
                <w:lang w:val="ka-GE"/>
              </w:rPr>
              <w:t>2</w:t>
            </w:r>
            <w:r w:rsidRPr="0055636E">
              <w:rPr>
                <w:spacing w:val="2"/>
                <w:sz w:val="24"/>
                <w:szCs w:val="24"/>
                <w:lang w:val="ka-GE"/>
              </w:rPr>
              <w:t xml:space="preserve"> </w:t>
            </w:r>
            <w:r w:rsidRPr="0055636E">
              <w:rPr>
                <w:rFonts w:ascii="Sylfaen" w:hAnsi="Sylfaen" w:cs="Sylfaen"/>
                <w:spacing w:val="2"/>
                <w:sz w:val="24"/>
                <w:szCs w:val="24"/>
                <w:lang w:val="ka-GE"/>
              </w:rPr>
              <w:t>არ</w:t>
            </w:r>
            <w:r w:rsidRPr="0055636E">
              <w:rPr>
                <w:spacing w:val="2"/>
                <w:sz w:val="24"/>
                <w:szCs w:val="24"/>
                <w:lang w:val="ka-GE"/>
              </w:rPr>
              <w:t xml:space="preserve"> </w:t>
            </w:r>
            <w:r w:rsidRPr="0055636E">
              <w:rPr>
                <w:rFonts w:ascii="Sylfaen" w:hAnsi="Sylfaen" w:cs="Sylfaen"/>
                <w:spacing w:val="2"/>
                <w:sz w:val="24"/>
                <w:szCs w:val="24"/>
                <w:lang w:val="ka-GE"/>
              </w:rPr>
              <w:t>არის</w:t>
            </w:r>
            <w:r w:rsidRPr="0055636E">
              <w:rPr>
                <w:spacing w:val="2"/>
                <w:sz w:val="24"/>
                <w:szCs w:val="24"/>
                <w:lang w:val="ka-GE"/>
              </w:rPr>
              <w:t xml:space="preserve"> </w:t>
            </w:r>
            <w:r w:rsidRPr="0055636E">
              <w:rPr>
                <w:rFonts w:ascii="Sylfaen" w:hAnsi="Sylfaen" w:cs="Sylfaen"/>
                <w:spacing w:val="2"/>
                <w:sz w:val="24"/>
                <w:szCs w:val="24"/>
                <w:lang w:val="ka-GE"/>
              </w:rPr>
              <w:t>ხელმისაწვდომი</w:t>
            </w:r>
            <w:r w:rsidRPr="0055636E">
              <w:rPr>
                <w:position w:val="1"/>
                <w:sz w:val="24"/>
                <w:szCs w:val="24"/>
                <w:lang w:val="ka-GE"/>
              </w:rPr>
              <w:t>,</w:t>
            </w:r>
            <w:r w:rsidRPr="0055636E">
              <w:rPr>
                <w:spacing w:val="-13"/>
                <w:position w:val="1"/>
                <w:sz w:val="24"/>
                <w:szCs w:val="24"/>
                <w:lang w:val="ka-GE"/>
              </w:rPr>
              <w:t xml:space="preserve"> </w:t>
            </w:r>
            <w:r w:rsidRPr="0055636E">
              <w:rPr>
                <w:position w:val="1"/>
                <w:sz w:val="24"/>
                <w:szCs w:val="24"/>
                <w:lang w:val="ka-GE"/>
              </w:rPr>
              <w:t>SpO</w:t>
            </w:r>
            <w:r w:rsidRPr="0055636E">
              <w:rPr>
                <w:sz w:val="24"/>
                <w:szCs w:val="24"/>
                <w:lang w:val="ka-GE"/>
              </w:rPr>
              <w:t>2</w:t>
            </w:r>
            <w:r w:rsidRPr="0055636E">
              <w:rPr>
                <w:position w:val="1"/>
                <w:sz w:val="24"/>
                <w:szCs w:val="24"/>
                <w:lang w:val="ka-GE"/>
              </w:rPr>
              <w:t>/FiO</w:t>
            </w:r>
            <w:r w:rsidRPr="0055636E">
              <w:rPr>
                <w:sz w:val="24"/>
                <w:szCs w:val="24"/>
                <w:lang w:val="ka-GE"/>
              </w:rPr>
              <w:t>2</w:t>
            </w:r>
            <w:r w:rsidRPr="0055636E">
              <w:rPr>
                <w:spacing w:val="2"/>
                <w:sz w:val="24"/>
                <w:szCs w:val="24"/>
                <w:lang w:val="ka-GE"/>
              </w:rPr>
              <w:t xml:space="preserve"> </w:t>
            </w:r>
            <w:r w:rsidRPr="0055636E">
              <w:rPr>
                <w:position w:val="1"/>
                <w:sz w:val="24"/>
                <w:szCs w:val="24"/>
                <w:lang w:val="ka-GE"/>
              </w:rPr>
              <w:t>≤</w:t>
            </w:r>
            <w:r w:rsidRPr="0055636E">
              <w:rPr>
                <w:spacing w:val="-22"/>
                <w:position w:val="1"/>
                <w:sz w:val="24"/>
                <w:szCs w:val="24"/>
                <w:lang w:val="ka-GE"/>
              </w:rPr>
              <w:t xml:space="preserve"> </w:t>
            </w:r>
            <w:r w:rsidRPr="0055636E">
              <w:rPr>
                <w:position w:val="1"/>
                <w:sz w:val="24"/>
                <w:szCs w:val="24"/>
                <w:lang w:val="ka-GE"/>
              </w:rPr>
              <w:t>315</w:t>
            </w:r>
            <w:r w:rsidRPr="0055636E">
              <w:rPr>
                <w:spacing w:val="-21"/>
                <w:position w:val="1"/>
                <w:sz w:val="24"/>
                <w:szCs w:val="24"/>
                <w:lang w:val="ka-GE"/>
              </w:rPr>
              <w:t xml:space="preserve"> </w:t>
            </w:r>
            <w:r w:rsidRPr="0055636E">
              <w:rPr>
                <w:rFonts w:ascii="Sylfaen" w:hAnsi="Sylfaen" w:cs="Sylfaen"/>
                <w:position w:val="1"/>
                <w:sz w:val="24"/>
                <w:szCs w:val="24"/>
                <w:lang w:val="ka-GE"/>
              </w:rPr>
              <w:t>მიუთითებს</w:t>
            </w:r>
            <w:r w:rsidRPr="0055636E">
              <w:rPr>
                <w:position w:val="1"/>
                <w:sz w:val="24"/>
                <w:szCs w:val="24"/>
                <w:lang w:val="ka-GE"/>
              </w:rPr>
              <w:t xml:space="preserve"> </w:t>
            </w:r>
            <w:r w:rsidRPr="0055636E">
              <w:rPr>
                <w:rFonts w:ascii="Sylfaen" w:hAnsi="Sylfaen"/>
                <w:position w:val="1"/>
                <w:sz w:val="24"/>
                <w:szCs w:val="24"/>
                <w:lang w:val="ka-GE"/>
              </w:rPr>
              <w:t>მრდს</w:t>
            </w:r>
            <w:r w:rsidRPr="0055636E">
              <w:rPr>
                <w:position w:val="1"/>
                <w:sz w:val="24"/>
                <w:szCs w:val="24"/>
                <w:lang w:val="ka-GE"/>
              </w:rPr>
              <w:t>-</w:t>
            </w:r>
            <w:r w:rsidRPr="0055636E">
              <w:rPr>
                <w:rFonts w:ascii="Sylfaen" w:hAnsi="Sylfaen" w:cs="Sylfaen"/>
                <w:position w:val="1"/>
                <w:sz w:val="24"/>
                <w:szCs w:val="24"/>
                <w:lang w:val="ka-GE"/>
              </w:rPr>
              <w:t>ზე</w:t>
            </w:r>
            <w:r w:rsidRPr="0055636E">
              <w:rPr>
                <w:spacing w:val="-20"/>
                <w:position w:val="1"/>
                <w:sz w:val="24"/>
                <w:szCs w:val="24"/>
                <w:lang w:val="ka-GE"/>
              </w:rPr>
              <w:t xml:space="preserve"> </w:t>
            </w:r>
            <w:r w:rsidRPr="0055636E">
              <w:rPr>
                <w:position w:val="1"/>
                <w:sz w:val="24"/>
                <w:szCs w:val="24"/>
                <w:lang w:val="ka-GE"/>
              </w:rPr>
              <w:t>(</w:t>
            </w:r>
            <w:r w:rsidRPr="0055636E">
              <w:rPr>
                <w:rFonts w:ascii="Sylfaen" w:hAnsi="Sylfaen" w:cs="Sylfaen"/>
                <w:position w:val="1"/>
                <w:sz w:val="24"/>
                <w:szCs w:val="24"/>
                <w:lang w:val="ka-GE"/>
              </w:rPr>
              <w:t>მათ</w:t>
            </w:r>
            <w:r w:rsidRPr="0055636E">
              <w:rPr>
                <w:position w:val="1"/>
                <w:sz w:val="24"/>
                <w:szCs w:val="24"/>
                <w:lang w:val="ka-GE"/>
              </w:rPr>
              <w:t xml:space="preserve"> </w:t>
            </w:r>
            <w:r w:rsidRPr="0055636E">
              <w:rPr>
                <w:rFonts w:ascii="Sylfaen" w:hAnsi="Sylfaen" w:cs="Sylfaen"/>
                <w:position w:val="1"/>
                <w:sz w:val="24"/>
                <w:szCs w:val="24"/>
                <w:lang w:val="ka-GE"/>
              </w:rPr>
              <w:t>შორის</w:t>
            </w:r>
            <w:r w:rsidRPr="0055636E">
              <w:rPr>
                <w:position w:val="1"/>
                <w:sz w:val="24"/>
                <w:szCs w:val="24"/>
                <w:lang w:val="ka-GE"/>
              </w:rPr>
              <w:t xml:space="preserve"> </w:t>
            </w:r>
            <w:r w:rsidRPr="0055636E">
              <w:rPr>
                <w:rFonts w:ascii="Sylfaen" w:hAnsi="Sylfaen" w:cs="Sylfaen"/>
                <w:position w:val="1"/>
                <w:sz w:val="24"/>
                <w:szCs w:val="24"/>
                <w:lang w:val="ka-GE"/>
              </w:rPr>
              <w:t>არა</w:t>
            </w:r>
            <w:r w:rsidRPr="0055636E">
              <w:rPr>
                <w:position w:val="1"/>
                <w:sz w:val="24"/>
                <w:szCs w:val="24"/>
                <w:lang w:val="ka-GE"/>
              </w:rPr>
              <w:t>-</w:t>
            </w:r>
            <w:r w:rsidRPr="0055636E">
              <w:rPr>
                <w:rFonts w:ascii="Sylfaen" w:hAnsi="Sylfaen" w:cs="Sylfaen"/>
                <w:position w:val="1"/>
                <w:sz w:val="24"/>
                <w:szCs w:val="24"/>
                <w:lang w:val="ka-GE"/>
              </w:rPr>
              <w:t>ვენტილირებულ</w:t>
            </w:r>
            <w:r w:rsidRPr="0055636E">
              <w:rPr>
                <w:position w:val="1"/>
                <w:sz w:val="24"/>
                <w:szCs w:val="24"/>
                <w:lang w:val="ka-GE"/>
              </w:rPr>
              <w:t xml:space="preserve"> </w:t>
            </w:r>
            <w:r w:rsidRPr="0055636E">
              <w:rPr>
                <w:rFonts w:ascii="Sylfaen" w:hAnsi="Sylfaen" w:cs="Sylfaen"/>
                <w:position w:val="1"/>
                <w:sz w:val="24"/>
                <w:szCs w:val="24"/>
                <w:lang w:val="ka-GE"/>
              </w:rPr>
              <w:t>პაციენტებში</w:t>
            </w:r>
            <w:r w:rsidRPr="0055636E">
              <w:rPr>
                <w:position w:val="1"/>
                <w:sz w:val="24"/>
                <w:szCs w:val="24"/>
                <w:lang w:val="ka-GE"/>
              </w:rPr>
              <w:t>)</w:t>
            </w:r>
            <w:r>
              <w:rPr>
                <w:rFonts w:ascii="Sylfaen" w:hAnsi="Sylfaen"/>
                <w:position w:val="1"/>
                <w:sz w:val="24"/>
                <w:szCs w:val="24"/>
                <w:lang w:val="ka-GE"/>
              </w:rPr>
              <w:t>;</w:t>
            </w:r>
          </w:p>
          <w:p w:rsidR="001C22CC" w:rsidRPr="00C32D5C" w:rsidRDefault="001C22CC" w:rsidP="00373AD9">
            <w:pPr>
              <w:pStyle w:val="TableParagraph"/>
              <w:numPr>
                <w:ilvl w:val="0"/>
                <w:numId w:val="14"/>
              </w:numPr>
              <w:spacing w:before="0"/>
              <w:ind w:left="901" w:hanging="270"/>
              <w:jc w:val="both"/>
              <w:rPr>
                <w:sz w:val="24"/>
                <w:szCs w:val="24"/>
                <w:lang w:val="ka-GE"/>
              </w:rPr>
            </w:pPr>
            <w:r w:rsidRPr="0055636E">
              <w:rPr>
                <w:rFonts w:ascii="Sylfaen" w:hAnsi="Sylfaen" w:cs="Sylfaen"/>
                <w:b/>
                <w:position w:val="1"/>
                <w:sz w:val="24"/>
                <w:szCs w:val="24"/>
                <w:lang w:val="ka-GE"/>
              </w:rPr>
              <w:t>ოქსიგენაციის</w:t>
            </w:r>
            <w:r w:rsidRPr="0055636E">
              <w:rPr>
                <w:b/>
                <w:position w:val="1"/>
                <w:sz w:val="24"/>
                <w:szCs w:val="24"/>
                <w:lang w:val="ka-GE"/>
              </w:rPr>
              <w:t xml:space="preserve"> </w:t>
            </w:r>
            <w:r w:rsidRPr="0055636E">
              <w:rPr>
                <w:rFonts w:ascii="Sylfaen" w:hAnsi="Sylfaen" w:cs="Sylfaen"/>
                <w:b/>
                <w:position w:val="1"/>
                <w:sz w:val="24"/>
                <w:szCs w:val="24"/>
                <w:lang w:val="ka-GE"/>
              </w:rPr>
              <w:t>გაუარესება</w:t>
            </w:r>
            <w:r w:rsidRPr="0055636E">
              <w:rPr>
                <w:b/>
                <w:position w:val="1"/>
                <w:sz w:val="24"/>
                <w:szCs w:val="24"/>
                <w:lang w:val="ka-GE"/>
              </w:rPr>
              <w:t xml:space="preserve"> </w:t>
            </w:r>
            <w:r w:rsidRPr="0055636E">
              <w:rPr>
                <w:rFonts w:ascii="Sylfaen" w:hAnsi="Sylfaen" w:cs="Sylfaen"/>
                <w:b/>
                <w:position w:val="1"/>
                <w:sz w:val="24"/>
                <w:szCs w:val="24"/>
                <w:lang w:val="ka-GE"/>
              </w:rPr>
              <w:t>ბავშვებში</w:t>
            </w:r>
            <w:r w:rsidRPr="0055636E">
              <w:rPr>
                <w:b/>
                <w:position w:val="1"/>
                <w:sz w:val="24"/>
                <w:szCs w:val="24"/>
                <w:lang w:val="ka-GE"/>
              </w:rPr>
              <w:t xml:space="preserve">: </w:t>
            </w:r>
            <w:r w:rsidRPr="0055636E">
              <w:rPr>
                <w:rFonts w:ascii="Sylfaen" w:hAnsi="Sylfaen" w:cs="Sylfaen"/>
                <w:position w:val="1"/>
                <w:sz w:val="24"/>
                <w:szCs w:val="24"/>
                <w:lang w:val="ka-GE"/>
              </w:rPr>
              <w:t>გაითვალისწინეთ</w:t>
            </w:r>
            <w:r w:rsidRPr="0055636E">
              <w:rPr>
                <w:position w:val="1"/>
                <w:sz w:val="24"/>
                <w:szCs w:val="24"/>
                <w:lang w:val="ka-GE"/>
              </w:rPr>
              <w:t xml:space="preserve"> OI = </w:t>
            </w:r>
            <w:r w:rsidRPr="0055636E">
              <w:rPr>
                <w:rFonts w:ascii="Sylfaen" w:hAnsi="Sylfaen" w:cs="Sylfaen"/>
                <w:position w:val="1"/>
                <w:sz w:val="24"/>
                <w:szCs w:val="24"/>
                <w:lang w:val="ka-GE"/>
              </w:rPr>
              <w:t>ოქსიგენაციის</w:t>
            </w:r>
            <w:r w:rsidRPr="0055636E">
              <w:rPr>
                <w:position w:val="1"/>
                <w:sz w:val="24"/>
                <w:szCs w:val="24"/>
                <w:lang w:val="ka-GE"/>
              </w:rPr>
              <w:t xml:space="preserve"> </w:t>
            </w:r>
            <w:r w:rsidRPr="0055636E">
              <w:rPr>
                <w:rFonts w:ascii="Sylfaen" w:hAnsi="Sylfaen" w:cs="Sylfaen"/>
                <w:position w:val="1"/>
                <w:sz w:val="24"/>
                <w:szCs w:val="24"/>
                <w:lang w:val="ka-GE"/>
              </w:rPr>
              <w:t>ინდექსი</w:t>
            </w:r>
            <w:r w:rsidRPr="0055636E">
              <w:rPr>
                <w:position w:val="1"/>
                <w:sz w:val="24"/>
                <w:szCs w:val="24"/>
                <w:lang w:val="ka-GE"/>
              </w:rPr>
              <w:t xml:space="preserve"> </w:t>
            </w:r>
            <w:r w:rsidRPr="0055636E">
              <w:rPr>
                <w:rFonts w:ascii="Sylfaen" w:hAnsi="Sylfaen" w:cs="Sylfaen"/>
                <w:position w:val="1"/>
                <w:sz w:val="24"/>
                <w:szCs w:val="24"/>
                <w:lang w:val="ka-GE"/>
              </w:rPr>
              <w:t>და</w:t>
            </w:r>
            <w:r w:rsidRPr="0055636E">
              <w:rPr>
                <w:position w:val="1"/>
                <w:sz w:val="24"/>
                <w:szCs w:val="24"/>
                <w:lang w:val="ka-GE"/>
              </w:rPr>
              <w:t xml:space="preserve"> OSI = </w:t>
            </w:r>
            <w:r w:rsidRPr="0055636E">
              <w:rPr>
                <w:rFonts w:ascii="Sylfaen" w:hAnsi="Sylfaen" w:cs="Sylfaen"/>
                <w:position w:val="1"/>
                <w:sz w:val="24"/>
                <w:szCs w:val="24"/>
                <w:lang w:val="ka-GE"/>
              </w:rPr>
              <w:t>ოქსიგენაციის</w:t>
            </w:r>
            <w:r w:rsidRPr="0055636E">
              <w:rPr>
                <w:position w:val="1"/>
                <w:sz w:val="24"/>
                <w:szCs w:val="24"/>
                <w:lang w:val="ka-GE"/>
              </w:rPr>
              <w:t xml:space="preserve"> </w:t>
            </w:r>
            <w:r w:rsidRPr="0055636E">
              <w:rPr>
                <w:rFonts w:ascii="Sylfaen" w:hAnsi="Sylfaen" w:cs="Sylfaen"/>
                <w:position w:val="1"/>
                <w:sz w:val="24"/>
                <w:szCs w:val="24"/>
                <w:lang w:val="ka-GE"/>
              </w:rPr>
              <w:t>ინდექსი</w:t>
            </w:r>
            <w:r w:rsidRPr="0055636E">
              <w:rPr>
                <w:position w:val="1"/>
                <w:sz w:val="24"/>
                <w:szCs w:val="24"/>
                <w:lang w:val="ka-GE"/>
              </w:rPr>
              <w:t>, SpO2-</w:t>
            </w:r>
            <w:r w:rsidRPr="0055636E">
              <w:rPr>
                <w:rFonts w:ascii="Sylfaen" w:hAnsi="Sylfaen" w:cs="Sylfaen"/>
                <w:position w:val="1"/>
                <w:sz w:val="24"/>
                <w:szCs w:val="24"/>
                <w:lang w:val="ka-GE"/>
              </w:rPr>
              <w:t>ის</w:t>
            </w:r>
            <w:r w:rsidRPr="0055636E">
              <w:rPr>
                <w:position w:val="1"/>
                <w:sz w:val="24"/>
                <w:szCs w:val="24"/>
                <w:lang w:val="ka-GE"/>
              </w:rPr>
              <w:t xml:space="preserve"> </w:t>
            </w:r>
            <w:r w:rsidRPr="0055636E">
              <w:rPr>
                <w:rFonts w:ascii="Sylfaen" w:hAnsi="Sylfaen" w:cs="Sylfaen"/>
                <w:position w:val="1"/>
                <w:sz w:val="24"/>
                <w:szCs w:val="24"/>
                <w:lang w:val="ka-GE"/>
              </w:rPr>
              <w:t>გამოყენებით</w:t>
            </w:r>
            <w:r w:rsidRPr="0055636E">
              <w:rPr>
                <w:position w:val="1"/>
                <w:sz w:val="24"/>
                <w:szCs w:val="24"/>
                <w:lang w:val="ka-GE"/>
              </w:rPr>
              <w:t>.</w:t>
            </w:r>
          </w:p>
          <w:p w:rsidR="001C22CC" w:rsidRDefault="001C22CC" w:rsidP="00373AD9">
            <w:pPr>
              <w:pStyle w:val="TableParagraph"/>
              <w:spacing w:before="0" w:line="215" w:lineRule="exact"/>
              <w:ind w:left="901"/>
              <w:jc w:val="both"/>
              <w:rPr>
                <w:rFonts w:ascii="Sylfaen" w:hAnsi="Sylfaen"/>
                <w:sz w:val="24"/>
                <w:szCs w:val="24"/>
                <w:lang w:val="ka-GE"/>
              </w:rPr>
            </w:pPr>
          </w:p>
          <w:p w:rsidR="001C22CC" w:rsidRPr="0055636E" w:rsidRDefault="001C22CC" w:rsidP="00373AD9">
            <w:pPr>
              <w:pStyle w:val="TableParagraph"/>
              <w:ind w:left="0" w:right="266"/>
              <w:jc w:val="both"/>
              <w:rPr>
                <w:position w:val="1"/>
                <w:sz w:val="24"/>
                <w:szCs w:val="24"/>
                <w:lang w:val="ka-GE"/>
              </w:rPr>
            </w:pPr>
            <w:r w:rsidRPr="0055636E">
              <w:rPr>
                <w:rFonts w:ascii="Sylfaen" w:hAnsi="Sylfaen" w:cs="Sylfaen"/>
                <w:position w:val="1"/>
                <w:sz w:val="24"/>
                <w:szCs w:val="24"/>
                <w:lang w:val="ka-GE"/>
              </w:rPr>
              <w:t>გამოიყენეთ</w:t>
            </w:r>
            <w:r w:rsidRPr="0055636E">
              <w:rPr>
                <w:position w:val="1"/>
                <w:sz w:val="24"/>
                <w:szCs w:val="24"/>
                <w:lang w:val="ka-GE"/>
              </w:rPr>
              <w:t xml:space="preserve"> PaO2-</w:t>
            </w:r>
            <w:r w:rsidRPr="0055636E">
              <w:rPr>
                <w:rFonts w:ascii="Sylfaen" w:hAnsi="Sylfaen" w:cs="Sylfaen"/>
                <w:position w:val="1"/>
                <w:sz w:val="24"/>
                <w:szCs w:val="24"/>
                <w:lang w:val="ka-GE"/>
              </w:rPr>
              <w:t>დაფუძნებული</w:t>
            </w:r>
            <w:r w:rsidRPr="0055636E">
              <w:rPr>
                <w:position w:val="1"/>
                <w:sz w:val="24"/>
                <w:szCs w:val="24"/>
                <w:lang w:val="ka-GE"/>
              </w:rPr>
              <w:t xml:space="preserve"> </w:t>
            </w:r>
            <w:r w:rsidRPr="0055636E">
              <w:rPr>
                <w:rFonts w:ascii="Sylfaen" w:hAnsi="Sylfaen" w:cs="Sylfaen"/>
                <w:position w:val="1"/>
                <w:sz w:val="24"/>
                <w:szCs w:val="24"/>
                <w:lang w:val="ka-GE"/>
              </w:rPr>
              <w:t>მაჩვენებელი</w:t>
            </w:r>
            <w:r w:rsidRPr="0055636E">
              <w:rPr>
                <w:position w:val="1"/>
                <w:sz w:val="24"/>
                <w:szCs w:val="24"/>
                <w:lang w:val="ka-GE"/>
              </w:rPr>
              <w:t xml:space="preserve">, </w:t>
            </w:r>
            <w:r w:rsidRPr="0055636E">
              <w:rPr>
                <w:rFonts w:ascii="Sylfaen" w:hAnsi="Sylfaen" w:cs="Sylfaen"/>
                <w:position w:val="1"/>
                <w:sz w:val="24"/>
                <w:szCs w:val="24"/>
                <w:lang w:val="ka-GE"/>
              </w:rPr>
              <w:t>სადაც</w:t>
            </w:r>
            <w:r w:rsidRPr="0055636E">
              <w:rPr>
                <w:position w:val="1"/>
                <w:sz w:val="24"/>
                <w:szCs w:val="24"/>
                <w:lang w:val="ka-GE"/>
              </w:rPr>
              <w:t xml:space="preserve"> </w:t>
            </w:r>
            <w:r w:rsidRPr="0055636E">
              <w:rPr>
                <w:rFonts w:ascii="Sylfaen" w:hAnsi="Sylfaen" w:cs="Sylfaen"/>
                <w:position w:val="1"/>
                <w:sz w:val="24"/>
                <w:szCs w:val="24"/>
                <w:lang w:val="ka-GE"/>
              </w:rPr>
              <w:t>ეს</w:t>
            </w:r>
            <w:r w:rsidRPr="0055636E">
              <w:rPr>
                <w:position w:val="1"/>
                <w:sz w:val="24"/>
                <w:szCs w:val="24"/>
                <w:lang w:val="ka-GE"/>
              </w:rPr>
              <w:t xml:space="preserve"> </w:t>
            </w:r>
            <w:r w:rsidRPr="0055636E">
              <w:rPr>
                <w:rFonts w:ascii="Sylfaen" w:hAnsi="Sylfaen" w:cs="Sylfaen"/>
                <w:position w:val="1"/>
                <w:sz w:val="24"/>
                <w:szCs w:val="24"/>
                <w:lang w:val="ka-GE"/>
              </w:rPr>
              <w:t>შესაძლებელია</w:t>
            </w:r>
            <w:r w:rsidRPr="0055636E">
              <w:rPr>
                <w:position w:val="1"/>
                <w:sz w:val="24"/>
                <w:szCs w:val="24"/>
                <w:lang w:val="ka-GE"/>
              </w:rPr>
              <w:t>.</w:t>
            </w:r>
          </w:p>
          <w:p w:rsidR="001C22CC" w:rsidRPr="00B36B6F" w:rsidRDefault="001C22CC" w:rsidP="00373AD9">
            <w:pPr>
              <w:pStyle w:val="TableParagraph"/>
              <w:ind w:left="0" w:right="266"/>
              <w:jc w:val="both"/>
              <w:rPr>
                <w:rFonts w:ascii="Sylfaen" w:hAnsi="Sylfaen"/>
                <w:position w:val="1"/>
                <w:sz w:val="24"/>
                <w:szCs w:val="24"/>
                <w:lang w:val="ka-GE"/>
              </w:rPr>
            </w:pPr>
            <w:r w:rsidRPr="0055636E">
              <w:rPr>
                <w:rFonts w:ascii="Sylfaen" w:hAnsi="Sylfaen" w:cs="Sylfaen"/>
                <w:position w:val="1"/>
                <w:sz w:val="24"/>
                <w:szCs w:val="24"/>
                <w:lang w:val="ka-GE"/>
              </w:rPr>
              <w:t>თუ</w:t>
            </w:r>
            <w:r w:rsidRPr="0055636E">
              <w:rPr>
                <w:position w:val="1"/>
                <w:sz w:val="24"/>
                <w:szCs w:val="24"/>
                <w:lang w:val="ka-GE"/>
              </w:rPr>
              <w:t xml:space="preserve"> PaO2 </w:t>
            </w:r>
            <w:r w:rsidRPr="0055636E">
              <w:rPr>
                <w:rFonts w:ascii="Sylfaen" w:hAnsi="Sylfaen" w:cs="Sylfaen"/>
                <w:position w:val="1"/>
                <w:sz w:val="24"/>
                <w:szCs w:val="24"/>
                <w:lang w:val="ka-GE"/>
              </w:rPr>
              <w:t>არ</w:t>
            </w:r>
            <w:r w:rsidRPr="0055636E">
              <w:rPr>
                <w:position w:val="1"/>
                <w:sz w:val="24"/>
                <w:szCs w:val="24"/>
                <w:lang w:val="ka-GE"/>
              </w:rPr>
              <w:t xml:space="preserve"> </w:t>
            </w:r>
            <w:r w:rsidRPr="0055636E">
              <w:rPr>
                <w:rFonts w:ascii="Sylfaen" w:hAnsi="Sylfaen" w:cs="Sylfaen"/>
                <w:position w:val="1"/>
                <w:sz w:val="24"/>
                <w:szCs w:val="24"/>
                <w:lang w:val="ka-GE"/>
              </w:rPr>
              <w:t>არის</w:t>
            </w:r>
            <w:r w:rsidRPr="0055636E">
              <w:rPr>
                <w:position w:val="1"/>
                <w:sz w:val="24"/>
                <w:szCs w:val="24"/>
                <w:lang w:val="ka-GE"/>
              </w:rPr>
              <w:t xml:space="preserve"> </w:t>
            </w:r>
            <w:r w:rsidRPr="0055636E">
              <w:rPr>
                <w:rFonts w:ascii="Sylfaen" w:hAnsi="Sylfaen" w:cs="Sylfaen"/>
                <w:position w:val="1"/>
                <w:sz w:val="24"/>
                <w:szCs w:val="24"/>
                <w:lang w:val="ka-GE"/>
              </w:rPr>
              <w:t>ხელმისაწვდომი</w:t>
            </w:r>
            <w:r w:rsidRPr="0055636E">
              <w:rPr>
                <w:position w:val="1"/>
                <w:sz w:val="24"/>
                <w:szCs w:val="24"/>
                <w:lang w:val="ka-GE"/>
              </w:rPr>
              <w:t xml:space="preserve">, </w:t>
            </w:r>
            <w:r w:rsidRPr="0055636E">
              <w:rPr>
                <w:rFonts w:ascii="Sylfaen" w:hAnsi="Sylfaen" w:cs="Sylfaen"/>
                <w:position w:val="1"/>
                <w:sz w:val="24"/>
                <w:szCs w:val="24"/>
                <w:lang w:val="ka-GE"/>
              </w:rPr>
              <w:t>უარი</w:t>
            </w:r>
            <w:r w:rsidRPr="0055636E">
              <w:rPr>
                <w:position w:val="1"/>
                <w:sz w:val="24"/>
                <w:szCs w:val="24"/>
                <w:lang w:val="ka-GE"/>
              </w:rPr>
              <w:t xml:space="preserve"> </w:t>
            </w:r>
            <w:r w:rsidRPr="0055636E">
              <w:rPr>
                <w:rFonts w:ascii="Sylfaen" w:hAnsi="Sylfaen" w:cs="Sylfaen"/>
                <w:position w:val="1"/>
                <w:sz w:val="24"/>
                <w:szCs w:val="24"/>
                <w:lang w:val="ka-GE"/>
              </w:rPr>
              <w:t>თქვით</w:t>
            </w:r>
            <w:r w:rsidRPr="0055636E">
              <w:rPr>
                <w:position w:val="1"/>
                <w:sz w:val="24"/>
                <w:szCs w:val="24"/>
                <w:lang w:val="ka-GE"/>
              </w:rPr>
              <w:t xml:space="preserve"> FiO2-</w:t>
            </w:r>
            <w:r w:rsidRPr="0055636E">
              <w:rPr>
                <w:rFonts w:ascii="Sylfaen" w:hAnsi="Sylfaen" w:cs="Sylfaen"/>
                <w:position w:val="1"/>
                <w:sz w:val="24"/>
                <w:szCs w:val="24"/>
                <w:lang w:val="ka-GE"/>
              </w:rPr>
              <w:t>ზე</w:t>
            </w:r>
            <w:r>
              <w:rPr>
                <w:rFonts w:ascii="Sylfaen" w:hAnsi="Sylfaen" w:cs="Sylfaen"/>
                <w:position w:val="1"/>
                <w:sz w:val="24"/>
                <w:szCs w:val="24"/>
                <w:lang w:val="ka-GE"/>
              </w:rPr>
              <w:t>,</w:t>
            </w:r>
            <w:r w:rsidRPr="0055636E">
              <w:rPr>
                <w:position w:val="1"/>
                <w:sz w:val="24"/>
                <w:szCs w:val="24"/>
                <w:lang w:val="ka-GE"/>
              </w:rPr>
              <w:t xml:space="preserve"> </w:t>
            </w:r>
            <w:r w:rsidRPr="0055636E">
              <w:rPr>
                <w:rFonts w:ascii="Sylfaen" w:hAnsi="Sylfaen" w:cs="Sylfaen"/>
                <w:position w:val="1"/>
                <w:sz w:val="24"/>
                <w:szCs w:val="24"/>
                <w:lang w:val="ka-GE"/>
              </w:rPr>
              <w:t>რათა</w:t>
            </w:r>
            <w:r w:rsidRPr="0055636E">
              <w:rPr>
                <w:position w:val="1"/>
                <w:sz w:val="24"/>
                <w:szCs w:val="24"/>
                <w:lang w:val="ka-GE"/>
              </w:rPr>
              <w:t xml:space="preserve"> </w:t>
            </w:r>
            <w:r w:rsidRPr="0055636E">
              <w:rPr>
                <w:rFonts w:ascii="Sylfaen" w:hAnsi="Sylfaen" w:cs="Sylfaen"/>
                <w:position w:val="1"/>
                <w:sz w:val="24"/>
                <w:szCs w:val="24"/>
                <w:lang w:val="ka-GE"/>
              </w:rPr>
              <w:t>შევინარჩუნოთ</w:t>
            </w:r>
            <w:r w:rsidRPr="0055636E">
              <w:rPr>
                <w:position w:val="1"/>
                <w:sz w:val="24"/>
                <w:szCs w:val="24"/>
                <w:lang w:val="ka-GE"/>
              </w:rPr>
              <w:t xml:space="preserve"> SpO2≤97%,  OSI-</w:t>
            </w:r>
            <w:r w:rsidRPr="0055636E">
              <w:rPr>
                <w:rFonts w:ascii="Sylfaen" w:hAnsi="Sylfaen" w:cs="Sylfaen"/>
                <w:position w:val="1"/>
                <w:sz w:val="24"/>
                <w:szCs w:val="24"/>
                <w:lang w:val="ka-GE"/>
              </w:rPr>
              <w:t>ის</w:t>
            </w:r>
            <w:r w:rsidRPr="0055636E">
              <w:rPr>
                <w:position w:val="1"/>
                <w:sz w:val="24"/>
                <w:szCs w:val="24"/>
                <w:lang w:val="ka-GE"/>
              </w:rPr>
              <w:t xml:space="preserve">  </w:t>
            </w:r>
            <w:r w:rsidRPr="0055636E">
              <w:rPr>
                <w:rFonts w:ascii="Sylfaen" w:hAnsi="Sylfaen" w:cs="Sylfaen"/>
                <w:position w:val="1"/>
                <w:sz w:val="24"/>
                <w:szCs w:val="24"/>
                <w:lang w:val="ka-GE"/>
              </w:rPr>
              <w:t>ან</w:t>
            </w:r>
            <w:r w:rsidRPr="0055636E">
              <w:rPr>
                <w:position w:val="1"/>
                <w:sz w:val="24"/>
                <w:szCs w:val="24"/>
                <w:lang w:val="ka-GE"/>
              </w:rPr>
              <w:t xml:space="preserve">  SpO2/FiO2 </w:t>
            </w:r>
            <w:r w:rsidRPr="0055636E">
              <w:rPr>
                <w:rFonts w:ascii="Sylfaen" w:hAnsi="Sylfaen" w:cs="Sylfaen"/>
                <w:position w:val="1"/>
                <w:sz w:val="24"/>
                <w:szCs w:val="24"/>
                <w:lang w:val="ka-GE"/>
              </w:rPr>
              <w:t>თანაფარდობის</w:t>
            </w:r>
            <w:r w:rsidRPr="0055636E">
              <w:rPr>
                <w:position w:val="1"/>
                <w:sz w:val="24"/>
                <w:szCs w:val="24"/>
                <w:lang w:val="ka-GE"/>
              </w:rPr>
              <w:t xml:space="preserve"> </w:t>
            </w:r>
            <w:r w:rsidRPr="0055636E">
              <w:rPr>
                <w:rFonts w:ascii="Sylfaen" w:hAnsi="Sylfaen" w:cs="Sylfaen"/>
                <w:position w:val="1"/>
                <w:sz w:val="24"/>
                <w:szCs w:val="24"/>
                <w:lang w:val="ka-GE"/>
              </w:rPr>
              <w:t>გამოსათვლელად</w:t>
            </w:r>
            <w:r>
              <w:rPr>
                <w:rFonts w:ascii="Sylfaen" w:hAnsi="Sylfaen"/>
                <w:position w:val="1"/>
                <w:sz w:val="24"/>
                <w:szCs w:val="24"/>
                <w:lang w:val="ka-GE"/>
              </w:rPr>
              <w:t>:</w:t>
            </w:r>
          </w:p>
          <w:p w:rsidR="001C22CC" w:rsidRPr="0055636E" w:rsidRDefault="001C22CC" w:rsidP="00373AD9">
            <w:pPr>
              <w:pStyle w:val="TableParagraph"/>
              <w:numPr>
                <w:ilvl w:val="0"/>
                <w:numId w:val="31"/>
              </w:numPr>
              <w:spacing w:before="2" w:line="276" w:lineRule="auto"/>
              <w:ind w:right="356"/>
              <w:jc w:val="both"/>
              <w:rPr>
                <w:position w:val="1"/>
                <w:sz w:val="24"/>
                <w:szCs w:val="24"/>
                <w:lang w:val="ka-GE"/>
              </w:rPr>
            </w:pPr>
            <w:r w:rsidRPr="0055636E">
              <w:rPr>
                <w:rFonts w:ascii="Sylfaen" w:hAnsi="Sylfaen" w:cs="Sylfaen"/>
                <w:position w:val="1"/>
                <w:sz w:val="24"/>
                <w:szCs w:val="24"/>
                <w:lang w:val="ka-GE"/>
              </w:rPr>
              <w:t>ორდონიანი</w:t>
            </w:r>
            <w:r w:rsidRPr="0055636E">
              <w:rPr>
                <w:position w:val="1"/>
                <w:sz w:val="24"/>
                <w:szCs w:val="24"/>
                <w:lang w:val="ka-GE"/>
              </w:rPr>
              <w:t xml:space="preserve"> (NIV </w:t>
            </w:r>
            <w:r w:rsidRPr="0055636E">
              <w:rPr>
                <w:rFonts w:ascii="Sylfaen" w:hAnsi="Sylfaen" w:cs="Sylfaen"/>
                <w:position w:val="1"/>
                <w:sz w:val="24"/>
                <w:szCs w:val="24"/>
                <w:lang w:val="ka-GE"/>
              </w:rPr>
              <w:t>ან</w:t>
            </w:r>
            <w:r w:rsidRPr="0055636E">
              <w:rPr>
                <w:position w:val="1"/>
                <w:sz w:val="24"/>
                <w:szCs w:val="24"/>
                <w:lang w:val="ka-GE"/>
              </w:rPr>
              <w:t xml:space="preserve"> CPAP) ≥ 5 </w:t>
            </w:r>
            <w:r w:rsidRPr="0055636E">
              <w:rPr>
                <w:rFonts w:ascii="Sylfaen" w:hAnsi="Sylfaen" w:cs="Sylfaen"/>
                <w:position w:val="1"/>
                <w:sz w:val="24"/>
                <w:szCs w:val="24"/>
                <w:lang w:val="ka-GE"/>
              </w:rPr>
              <w:t>სმ</w:t>
            </w:r>
            <w:r w:rsidRPr="0055636E">
              <w:rPr>
                <w:position w:val="1"/>
                <w:sz w:val="24"/>
                <w:szCs w:val="24"/>
                <w:lang w:val="ka-GE"/>
              </w:rPr>
              <w:t xml:space="preserve"> H2O, </w:t>
            </w:r>
            <w:r w:rsidRPr="0055636E">
              <w:rPr>
                <w:rFonts w:ascii="Sylfaen" w:hAnsi="Sylfaen" w:cs="Sylfaen"/>
                <w:position w:val="1"/>
                <w:sz w:val="24"/>
                <w:szCs w:val="24"/>
                <w:lang w:val="ka-GE"/>
              </w:rPr>
              <w:t>სახის</w:t>
            </w:r>
            <w:r w:rsidRPr="0055636E">
              <w:rPr>
                <w:position w:val="1"/>
                <w:sz w:val="24"/>
                <w:szCs w:val="24"/>
                <w:lang w:val="ka-GE"/>
              </w:rPr>
              <w:t xml:space="preserve"> </w:t>
            </w:r>
            <w:r w:rsidRPr="0055636E">
              <w:rPr>
                <w:rFonts w:ascii="Sylfaen" w:hAnsi="Sylfaen" w:cs="Sylfaen"/>
                <w:position w:val="1"/>
                <w:sz w:val="24"/>
                <w:szCs w:val="24"/>
                <w:lang w:val="ka-GE"/>
              </w:rPr>
              <w:t>ნიღბის</w:t>
            </w:r>
            <w:r w:rsidRPr="0055636E">
              <w:rPr>
                <w:position w:val="1"/>
                <w:sz w:val="24"/>
                <w:szCs w:val="24"/>
                <w:lang w:val="ka-GE"/>
              </w:rPr>
              <w:t xml:space="preserve"> </w:t>
            </w:r>
            <w:r w:rsidRPr="0055636E">
              <w:rPr>
                <w:rFonts w:ascii="Sylfaen" w:hAnsi="Sylfaen" w:cs="Sylfaen"/>
                <w:position w:val="1"/>
                <w:sz w:val="24"/>
                <w:szCs w:val="24"/>
                <w:lang w:val="ka-GE"/>
              </w:rPr>
              <w:t>მეშვეობით</w:t>
            </w:r>
            <w:r w:rsidRPr="0055636E">
              <w:rPr>
                <w:position w:val="1"/>
                <w:sz w:val="24"/>
                <w:szCs w:val="24"/>
                <w:lang w:val="ka-GE"/>
              </w:rPr>
              <w:t xml:space="preserve">: PaO2 / FiO2 ≤ 300 mmHg </w:t>
            </w:r>
            <w:r w:rsidRPr="0055636E">
              <w:rPr>
                <w:rFonts w:ascii="Sylfaen" w:hAnsi="Sylfaen" w:cs="Sylfaen"/>
                <w:position w:val="1"/>
                <w:sz w:val="24"/>
                <w:szCs w:val="24"/>
                <w:lang w:val="ka-GE"/>
              </w:rPr>
              <w:t>ან</w:t>
            </w:r>
            <w:r w:rsidRPr="0055636E">
              <w:rPr>
                <w:position w:val="1"/>
                <w:sz w:val="24"/>
                <w:szCs w:val="24"/>
                <w:lang w:val="ka-GE"/>
              </w:rPr>
              <w:t xml:space="preserve"> SpO2 / FiO2 ≤ 264</w:t>
            </w:r>
            <w:r>
              <w:rPr>
                <w:rFonts w:ascii="Sylfaen" w:hAnsi="Sylfaen"/>
                <w:position w:val="1"/>
                <w:sz w:val="24"/>
                <w:szCs w:val="24"/>
                <w:lang w:val="ka-GE"/>
              </w:rPr>
              <w:t>;</w:t>
            </w:r>
          </w:p>
          <w:p w:rsidR="001C22CC" w:rsidRPr="0055636E" w:rsidRDefault="001C22CC" w:rsidP="00373AD9">
            <w:pPr>
              <w:pStyle w:val="TableParagraph"/>
              <w:numPr>
                <w:ilvl w:val="0"/>
                <w:numId w:val="31"/>
              </w:numPr>
              <w:spacing w:before="2" w:line="276" w:lineRule="auto"/>
              <w:ind w:right="356"/>
              <w:jc w:val="both"/>
              <w:rPr>
                <w:position w:val="1"/>
                <w:sz w:val="24"/>
                <w:szCs w:val="24"/>
                <w:lang w:val="ka-GE"/>
              </w:rPr>
            </w:pPr>
            <w:r w:rsidRPr="0055636E">
              <w:rPr>
                <w:rFonts w:ascii="Sylfaen" w:hAnsi="Sylfaen" w:cs="Sylfaen"/>
                <w:position w:val="1"/>
                <w:sz w:val="24"/>
                <w:szCs w:val="24"/>
                <w:lang w:val="ka-GE"/>
              </w:rPr>
              <w:t>მსუბუქი</w:t>
            </w:r>
            <w:r w:rsidRPr="0055636E">
              <w:rPr>
                <w:position w:val="1"/>
                <w:sz w:val="24"/>
                <w:szCs w:val="24"/>
                <w:lang w:val="ka-GE"/>
              </w:rPr>
              <w:t xml:space="preserve"> </w:t>
            </w:r>
            <w:r w:rsidRPr="0055636E">
              <w:rPr>
                <w:rFonts w:ascii="Sylfaen" w:hAnsi="Sylfaen"/>
                <w:position w:val="1"/>
                <w:sz w:val="24"/>
                <w:szCs w:val="24"/>
                <w:lang w:val="ka-GE"/>
              </w:rPr>
              <w:t>მრდს</w:t>
            </w:r>
            <w:r w:rsidRPr="0055636E">
              <w:rPr>
                <w:position w:val="1"/>
                <w:sz w:val="24"/>
                <w:szCs w:val="24"/>
                <w:lang w:val="ka-GE"/>
              </w:rPr>
              <w:t xml:space="preserve"> (</w:t>
            </w:r>
            <w:r w:rsidRPr="0055636E">
              <w:rPr>
                <w:rFonts w:ascii="Sylfaen" w:hAnsi="Sylfaen" w:cs="Sylfaen"/>
                <w:position w:val="1"/>
                <w:sz w:val="24"/>
                <w:szCs w:val="24"/>
                <w:lang w:val="ka-GE"/>
              </w:rPr>
              <w:t>ინვაზიური</w:t>
            </w:r>
            <w:r w:rsidRPr="0055636E">
              <w:rPr>
                <w:position w:val="1"/>
                <w:sz w:val="24"/>
                <w:szCs w:val="24"/>
                <w:lang w:val="ka-GE"/>
              </w:rPr>
              <w:t xml:space="preserve"> </w:t>
            </w:r>
            <w:r w:rsidRPr="0055636E">
              <w:rPr>
                <w:rFonts w:ascii="Sylfaen" w:hAnsi="Sylfaen" w:cs="Sylfaen"/>
                <w:position w:val="1"/>
                <w:sz w:val="24"/>
                <w:szCs w:val="24"/>
                <w:lang w:val="ka-GE"/>
              </w:rPr>
              <w:t>ვენტილაციით</w:t>
            </w:r>
            <w:r w:rsidRPr="0055636E">
              <w:rPr>
                <w:position w:val="1"/>
                <w:sz w:val="24"/>
                <w:szCs w:val="24"/>
                <w:lang w:val="ka-GE"/>
              </w:rPr>
              <w:t xml:space="preserve">): 4 ≤ OI &lt;8 </w:t>
            </w:r>
            <w:r w:rsidRPr="0055636E">
              <w:rPr>
                <w:rFonts w:ascii="Sylfaen" w:hAnsi="Sylfaen" w:cs="Sylfaen"/>
                <w:position w:val="1"/>
                <w:sz w:val="24"/>
                <w:szCs w:val="24"/>
                <w:lang w:val="ka-GE"/>
              </w:rPr>
              <w:t>ან</w:t>
            </w:r>
            <w:r w:rsidRPr="0055636E">
              <w:rPr>
                <w:position w:val="1"/>
                <w:sz w:val="24"/>
                <w:szCs w:val="24"/>
                <w:lang w:val="ka-GE"/>
              </w:rPr>
              <w:t xml:space="preserve"> 5 ≤ OSI &lt;7.5</w:t>
            </w:r>
            <w:r>
              <w:rPr>
                <w:rFonts w:ascii="Sylfaen" w:hAnsi="Sylfaen"/>
                <w:position w:val="1"/>
                <w:sz w:val="24"/>
                <w:szCs w:val="24"/>
                <w:lang w:val="ka-GE"/>
              </w:rPr>
              <w:t>;</w:t>
            </w:r>
          </w:p>
          <w:p w:rsidR="001C22CC" w:rsidRDefault="001C22CC" w:rsidP="00373AD9">
            <w:pPr>
              <w:pStyle w:val="TableParagraph"/>
              <w:numPr>
                <w:ilvl w:val="0"/>
                <w:numId w:val="31"/>
              </w:numPr>
              <w:spacing w:before="2" w:line="276" w:lineRule="auto"/>
              <w:ind w:right="356"/>
              <w:jc w:val="both"/>
              <w:rPr>
                <w:rFonts w:ascii="Sylfaen" w:hAnsi="Sylfaen" w:cs="Sylfaen"/>
                <w:position w:val="1"/>
                <w:sz w:val="24"/>
                <w:szCs w:val="24"/>
                <w:lang w:val="ka-GE"/>
              </w:rPr>
            </w:pPr>
            <w:r w:rsidRPr="0055636E">
              <w:rPr>
                <w:rFonts w:ascii="Sylfaen" w:hAnsi="Sylfaen" w:cs="Sylfaen"/>
                <w:position w:val="1"/>
                <w:sz w:val="24"/>
                <w:szCs w:val="24"/>
                <w:lang w:val="ka-GE"/>
              </w:rPr>
              <w:t>ზომიერი</w:t>
            </w:r>
            <w:r w:rsidRPr="00C32D5C">
              <w:rPr>
                <w:rFonts w:ascii="Sylfaen" w:hAnsi="Sylfaen" w:cs="Sylfaen"/>
                <w:position w:val="1"/>
                <w:sz w:val="24"/>
                <w:szCs w:val="24"/>
                <w:lang w:val="ka-GE"/>
              </w:rPr>
              <w:t xml:space="preserve"> მრდს (</w:t>
            </w:r>
            <w:r w:rsidRPr="0055636E">
              <w:rPr>
                <w:rFonts w:ascii="Sylfaen" w:hAnsi="Sylfaen" w:cs="Sylfaen"/>
                <w:position w:val="1"/>
                <w:sz w:val="24"/>
                <w:szCs w:val="24"/>
                <w:lang w:val="ka-GE"/>
              </w:rPr>
              <w:t>ინვაზიური</w:t>
            </w:r>
            <w:r w:rsidRPr="00C32D5C">
              <w:rPr>
                <w:rFonts w:ascii="Sylfaen" w:hAnsi="Sylfaen" w:cs="Sylfaen"/>
                <w:position w:val="1"/>
                <w:sz w:val="24"/>
                <w:szCs w:val="24"/>
                <w:lang w:val="ka-GE"/>
              </w:rPr>
              <w:t xml:space="preserve"> </w:t>
            </w:r>
            <w:r w:rsidRPr="0055636E">
              <w:rPr>
                <w:rFonts w:ascii="Sylfaen" w:hAnsi="Sylfaen" w:cs="Sylfaen"/>
                <w:position w:val="1"/>
                <w:sz w:val="24"/>
                <w:szCs w:val="24"/>
                <w:lang w:val="ka-GE"/>
              </w:rPr>
              <w:t>ვენტილაციით</w:t>
            </w:r>
            <w:r w:rsidRPr="00C32D5C">
              <w:rPr>
                <w:rFonts w:ascii="Sylfaen" w:hAnsi="Sylfaen" w:cs="Sylfaen"/>
                <w:position w:val="1"/>
                <w:sz w:val="24"/>
                <w:szCs w:val="24"/>
                <w:lang w:val="ka-GE"/>
              </w:rPr>
              <w:t xml:space="preserve">): 8 ≤ OI &lt;16 </w:t>
            </w:r>
            <w:r w:rsidRPr="0055636E">
              <w:rPr>
                <w:rFonts w:ascii="Sylfaen" w:hAnsi="Sylfaen" w:cs="Sylfaen"/>
                <w:position w:val="1"/>
                <w:sz w:val="24"/>
                <w:szCs w:val="24"/>
                <w:lang w:val="ka-GE"/>
              </w:rPr>
              <w:t>ან</w:t>
            </w:r>
            <w:r w:rsidRPr="00C32D5C">
              <w:rPr>
                <w:rFonts w:ascii="Sylfaen" w:hAnsi="Sylfaen" w:cs="Sylfaen"/>
                <w:position w:val="1"/>
                <w:sz w:val="24"/>
                <w:szCs w:val="24"/>
                <w:lang w:val="ka-GE"/>
              </w:rPr>
              <w:t xml:space="preserve"> 7.5 ≤ OSI &lt;12.3</w:t>
            </w:r>
            <w:r>
              <w:rPr>
                <w:rFonts w:ascii="Sylfaen" w:hAnsi="Sylfaen" w:cs="Sylfaen"/>
                <w:position w:val="1"/>
                <w:sz w:val="24"/>
                <w:szCs w:val="24"/>
                <w:lang w:val="ka-GE"/>
              </w:rPr>
              <w:t>;</w:t>
            </w:r>
          </w:p>
          <w:p w:rsidR="001C22CC" w:rsidRPr="0055636E" w:rsidRDefault="001C22CC" w:rsidP="00373AD9">
            <w:pPr>
              <w:pStyle w:val="TableParagraph"/>
              <w:numPr>
                <w:ilvl w:val="0"/>
                <w:numId w:val="31"/>
              </w:numPr>
              <w:spacing w:before="2" w:line="276" w:lineRule="auto"/>
              <w:ind w:right="356"/>
              <w:jc w:val="both"/>
              <w:rPr>
                <w:position w:val="1"/>
                <w:sz w:val="24"/>
                <w:szCs w:val="24"/>
                <w:lang w:val="ka-GE"/>
              </w:rPr>
            </w:pPr>
            <w:r w:rsidRPr="0055636E">
              <w:rPr>
                <w:rFonts w:ascii="Sylfaen" w:hAnsi="Sylfaen" w:cs="Sylfaen"/>
                <w:position w:val="1"/>
                <w:sz w:val="24"/>
                <w:szCs w:val="24"/>
                <w:lang w:val="ka-GE"/>
              </w:rPr>
              <w:t>მძიმე</w:t>
            </w:r>
            <w:r w:rsidRPr="00C32D5C">
              <w:rPr>
                <w:rFonts w:ascii="Sylfaen" w:hAnsi="Sylfaen" w:cs="Sylfaen"/>
                <w:position w:val="1"/>
                <w:sz w:val="24"/>
                <w:szCs w:val="24"/>
                <w:lang w:val="ka-GE"/>
              </w:rPr>
              <w:t xml:space="preserve">  მრდს (</w:t>
            </w:r>
            <w:r w:rsidRPr="0055636E">
              <w:rPr>
                <w:rFonts w:ascii="Sylfaen" w:hAnsi="Sylfaen" w:cs="Sylfaen"/>
                <w:position w:val="1"/>
                <w:sz w:val="24"/>
                <w:szCs w:val="24"/>
                <w:lang w:val="ka-GE"/>
              </w:rPr>
              <w:t>ინვენტურად</w:t>
            </w:r>
            <w:r w:rsidRPr="00C32D5C">
              <w:rPr>
                <w:rFonts w:ascii="Sylfaen" w:hAnsi="Sylfaen" w:cs="Sylfaen"/>
                <w:position w:val="1"/>
                <w:sz w:val="24"/>
                <w:szCs w:val="24"/>
                <w:lang w:val="ka-GE"/>
              </w:rPr>
              <w:t xml:space="preserve"> </w:t>
            </w:r>
            <w:r w:rsidRPr="0055636E">
              <w:rPr>
                <w:rFonts w:ascii="Sylfaen" w:hAnsi="Sylfaen" w:cs="Sylfaen"/>
                <w:position w:val="1"/>
                <w:sz w:val="24"/>
                <w:szCs w:val="24"/>
                <w:lang w:val="ka-GE"/>
              </w:rPr>
              <w:t>ვენტილირებადი</w:t>
            </w:r>
            <w:r w:rsidRPr="00C32D5C">
              <w:rPr>
                <w:rFonts w:ascii="Sylfaen" w:hAnsi="Sylfaen" w:cs="Sylfaen"/>
                <w:position w:val="1"/>
                <w:sz w:val="24"/>
                <w:szCs w:val="24"/>
                <w:lang w:val="ka-GE"/>
              </w:rPr>
              <w:t xml:space="preserve">): OI ≥ 16 </w:t>
            </w:r>
            <w:r w:rsidRPr="0055636E">
              <w:rPr>
                <w:rFonts w:ascii="Sylfaen" w:hAnsi="Sylfaen" w:cs="Sylfaen"/>
                <w:position w:val="1"/>
                <w:sz w:val="24"/>
                <w:szCs w:val="24"/>
                <w:lang w:val="ka-GE"/>
              </w:rPr>
              <w:t>ან</w:t>
            </w:r>
            <w:r w:rsidRPr="00C32D5C">
              <w:rPr>
                <w:rFonts w:ascii="Sylfaen" w:hAnsi="Sylfaen" w:cs="Sylfaen"/>
                <w:position w:val="1"/>
                <w:sz w:val="24"/>
                <w:szCs w:val="24"/>
                <w:lang w:val="ka-GE"/>
              </w:rPr>
              <w:t xml:space="preserve"> OSI ≥ 12.3.</w:t>
            </w:r>
          </w:p>
        </w:tc>
      </w:tr>
      <w:tr w:rsidR="001C22CC" w:rsidRPr="00A967ED" w:rsidTr="00373AD9">
        <w:trPr>
          <w:trHeight w:val="1745"/>
        </w:trPr>
        <w:tc>
          <w:tcPr>
            <w:tcW w:w="2462" w:type="dxa"/>
            <w:tcBorders>
              <w:top w:val="single" w:sz="4" w:space="0" w:color="A6A6A6"/>
            </w:tcBorders>
          </w:tcPr>
          <w:p w:rsidR="001C22CC" w:rsidRDefault="001C22CC" w:rsidP="00373AD9">
            <w:pPr>
              <w:pStyle w:val="TableParagraph"/>
              <w:spacing w:before="61"/>
              <w:ind w:left="122"/>
              <w:rPr>
                <w:rFonts w:ascii="Sylfaen" w:hAnsi="Sylfaen" w:cs="Sylfaen"/>
                <w:b/>
                <w:sz w:val="24"/>
                <w:szCs w:val="24"/>
                <w:lang w:val="ka-GE"/>
              </w:rPr>
            </w:pPr>
          </w:p>
          <w:p w:rsidR="001C22CC" w:rsidRPr="00587433" w:rsidRDefault="001C22CC" w:rsidP="00373AD9">
            <w:pPr>
              <w:pStyle w:val="TableParagraph"/>
              <w:spacing w:before="61"/>
              <w:ind w:left="122"/>
              <w:rPr>
                <w:i/>
                <w:color w:val="FF0000"/>
                <w:sz w:val="24"/>
                <w:szCs w:val="24"/>
              </w:rPr>
            </w:pPr>
            <w:r w:rsidRPr="00587433">
              <w:rPr>
                <w:rFonts w:ascii="Sylfaen" w:hAnsi="Sylfaen" w:cs="Sylfaen"/>
                <w:b/>
                <w:i/>
                <w:sz w:val="24"/>
                <w:szCs w:val="24"/>
                <w:lang w:val="ka-GE"/>
              </w:rPr>
              <w:t>სეფსისი</w:t>
            </w:r>
            <w:r w:rsidRPr="00587433">
              <w:rPr>
                <w:b/>
                <w:i/>
                <w:sz w:val="24"/>
                <w:szCs w:val="24"/>
              </w:rPr>
              <w:t xml:space="preserve"> </w:t>
            </w:r>
          </w:p>
          <w:p w:rsidR="001C22CC" w:rsidRPr="00354241" w:rsidRDefault="001C22CC" w:rsidP="00373AD9"/>
          <w:p w:rsidR="001C22CC" w:rsidRPr="00354241" w:rsidRDefault="001C22CC" w:rsidP="00373AD9"/>
          <w:p w:rsidR="001C22CC" w:rsidRPr="00354241" w:rsidRDefault="001C22CC" w:rsidP="00373AD9"/>
          <w:p w:rsidR="001C22CC" w:rsidRPr="00354241" w:rsidRDefault="001C22CC" w:rsidP="00373AD9"/>
          <w:p w:rsidR="001C22CC" w:rsidRPr="00354241" w:rsidRDefault="001C22CC" w:rsidP="00373AD9"/>
          <w:p w:rsidR="001C22CC" w:rsidRPr="00354241" w:rsidRDefault="001C22CC" w:rsidP="00373AD9"/>
          <w:p w:rsidR="001C22CC" w:rsidRPr="00354241" w:rsidRDefault="001C22CC" w:rsidP="00373AD9"/>
          <w:p w:rsidR="001C22CC" w:rsidRPr="00354241" w:rsidRDefault="001C22CC" w:rsidP="00373AD9"/>
          <w:p w:rsidR="001C22CC" w:rsidRPr="00354241" w:rsidRDefault="001C22CC" w:rsidP="00373AD9"/>
          <w:p w:rsidR="001C22CC" w:rsidRPr="00354241" w:rsidRDefault="001C22CC" w:rsidP="00373AD9"/>
          <w:p w:rsidR="001C22CC" w:rsidRPr="00354241" w:rsidRDefault="001C22CC" w:rsidP="00373AD9"/>
          <w:p w:rsidR="001C22CC" w:rsidRPr="00354241" w:rsidRDefault="001C22CC" w:rsidP="00373AD9"/>
          <w:p w:rsidR="001C22CC" w:rsidRPr="00354241" w:rsidRDefault="001C22CC" w:rsidP="00373AD9"/>
          <w:p w:rsidR="001C22CC" w:rsidRPr="00354241" w:rsidRDefault="001C22CC" w:rsidP="00373AD9"/>
          <w:p w:rsidR="001C22CC" w:rsidRPr="00354241" w:rsidRDefault="001C22CC" w:rsidP="00373AD9"/>
          <w:p w:rsidR="001C22CC" w:rsidRPr="00354241" w:rsidRDefault="001C22CC" w:rsidP="00373AD9"/>
          <w:p w:rsidR="001C22CC" w:rsidRPr="00354241" w:rsidRDefault="001C22CC" w:rsidP="00373AD9"/>
          <w:p w:rsidR="001C22CC" w:rsidRPr="00354241" w:rsidRDefault="001C22CC" w:rsidP="00373AD9"/>
          <w:p w:rsidR="001C22CC" w:rsidRPr="00354241" w:rsidRDefault="001C22CC" w:rsidP="00373AD9"/>
          <w:p w:rsidR="001C22CC" w:rsidRDefault="001C22CC" w:rsidP="00373AD9"/>
          <w:p w:rsidR="001C22CC" w:rsidRDefault="001C22CC" w:rsidP="00373AD9">
            <w:pPr>
              <w:pStyle w:val="TableParagraph"/>
              <w:spacing w:before="34"/>
              <w:rPr>
                <w:rFonts w:ascii="Sylfaen" w:hAnsi="Sylfaen" w:cs="Sylfaen"/>
                <w:b/>
                <w:i/>
                <w:sz w:val="24"/>
                <w:szCs w:val="24"/>
                <w:lang w:val="ka-GE"/>
              </w:rPr>
            </w:pPr>
          </w:p>
          <w:p w:rsidR="001C22CC" w:rsidRDefault="001C22CC" w:rsidP="00373AD9">
            <w:pPr>
              <w:pStyle w:val="TableParagraph"/>
              <w:spacing w:before="34"/>
              <w:rPr>
                <w:rFonts w:ascii="Sylfaen" w:hAnsi="Sylfaen" w:cs="Sylfaen"/>
                <w:b/>
                <w:i/>
                <w:sz w:val="24"/>
                <w:szCs w:val="24"/>
                <w:lang w:val="ka-GE"/>
              </w:rPr>
            </w:pPr>
          </w:p>
          <w:p w:rsidR="001C22CC" w:rsidRPr="00587433" w:rsidRDefault="001C22CC" w:rsidP="00373AD9">
            <w:pPr>
              <w:pStyle w:val="TableParagraph"/>
              <w:spacing w:before="34"/>
              <w:rPr>
                <w:b/>
                <w:i/>
                <w:sz w:val="24"/>
                <w:szCs w:val="24"/>
                <w:lang w:val="ka-GE"/>
              </w:rPr>
            </w:pPr>
            <w:r w:rsidRPr="00587433">
              <w:rPr>
                <w:rFonts w:ascii="Sylfaen" w:hAnsi="Sylfaen" w:cs="Sylfaen"/>
                <w:b/>
                <w:i/>
                <w:sz w:val="24"/>
                <w:szCs w:val="24"/>
                <w:lang w:val="ka-GE"/>
              </w:rPr>
              <w:t>სეპტიური</w:t>
            </w:r>
            <w:r w:rsidRPr="00587433">
              <w:rPr>
                <w:b/>
                <w:i/>
                <w:sz w:val="24"/>
                <w:szCs w:val="24"/>
                <w:lang w:val="ka-GE"/>
              </w:rPr>
              <w:t xml:space="preserve"> </w:t>
            </w:r>
            <w:r w:rsidRPr="00587433">
              <w:rPr>
                <w:rFonts w:ascii="Sylfaen" w:hAnsi="Sylfaen" w:cs="Sylfaen"/>
                <w:b/>
                <w:i/>
                <w:sz w:val="24"/>
                <w:szCs w:val="24"/>
                <w:lang w:val="ka-GE"/>
              </w:rPr>
              <w:t>შოკი</w:t>
            </w:r>
            <w:r w:rsidRPr="00587433">
              <w:rPr>
                <w:b/>
                <w:i/>
                <w:sz w:val="24"/>
                <w:szCs w:val="24"/>
                <w:lang w:val="ka-GE"/>
              </w:rPr>
              <w:t xml:space="preserve"> </w:t>
            </w:r>
          </w:p>
          <w:p w:rsidR="001C22CC" w:rsidRPr="00354241" w:rsidRDefault="001C22CC" w:rsidP="00373AD9"/>
        </w:tc>
        <w:tc>
          <w:tcPr>
            <w:tcW w:w="7380" w:type="dxa"/>
            <w:tcBorders>
              <w:top w:val="single" w:sz="4" w:space="0" w:color="A6A6A6"/>
            </w:tcBorders>
          </w:tcPr>
          <w:p w:rsidR="001C22CC" w:rsidRPr="0055636E" w:rsidRDefault="001C22CC" w:rsidP="00373AD9">
            <w:pPr>
              <w:pStyle w:val="TableParagraph"/>
              <w:numPr>
                <w:ilvl w:val="0"/>
                <w:numId w:val="19"/>
              </w:numPr>
              <w:spacing w:before="61"/>
              <w:ind w:right="611"/>
              <w:jc w:val="both"/>
              <w:rPr>
                <w:sz w:val="24"/>
                <w:szCs w:val="24"/>
                <w:lang w:val="ka-GE"/>
              </w:rPr>
            </w:pPr>
            <w:r w:rsidRPr="0055636E">
              <w:rPr>
                <w:rFonts w:ascii="Sylfaen" w:hAnsi="Sylfaen" w:cs="Sylfaen"/>
                <w:b/>
                <w:sz w:val="24"/>
                <w:szCs w:val="24"/>
                <w:lang w:val="ka-GE"/>
              </w:rPr>
              <w:lastRenderedPageBreak/>
              <w:t>ზრდასრულები</w:t>
            </w:r>
            <w:r w:rsidRPr="0055636E">
              <w:rPr>
                <w:sz w:val="24"/>
                <w:szCs w:val="24"/>
                <w:lang w:val="ka-GE"/>
              </w:rPr>
              <w:t xml:space="preserve">: </w:t>
            </w:r>
            <w:r w:rsidRPr="0055636E">
              <w:rPr>
                <w:rFonts w:ascii="Sylfaen" w:hAnsi="Sylfaen" w:cs="Sylfaen"/>
                <w:sz w:val="24"/>
                <w:szCs w:val="24"/>
                <w:lang w:val="ka-GE"/>
              </w:rPr>
              <w:t>სიცოცხლისათვის</w:t>
            </w:r>
            <w:r w:rsidRPr="0055636E">
              <w:rPr>
                <w:sz w:val="24"/>
                <w:szCs w:val="24"/>
                <w:lang w:val="ka-GE"/>
              </w:rPr>
              <w:t xml:space="preserve"> </w:t>
            </w:r>
            <w:r w:rsidRPr="0055636E">
              <w:rPr>
                <w:rFonts w:ascii="Sylfaen" w:hAnsi="Sylfaen" w:cs="Sylfaen"/>
                <w:sz w:val="24"/>
                <w:szCs w:val="24"/>
                <w:lang w:val="ka-GE"/>
              </w:rPr>
              <w:t>საშიში</w:t>
            </w:r>
            <w:r w:rsidRPr="0055636E">
              <w:rPr>
                <w:sz w:val="24"/>
                <w:szCs w:val="24"/>
                <w:lang w:val="ka-GE"/>
              </w:rPr>
              <w:t xml:space="preserve"> </w:t>
            </w:r>
            <w:r w:rsidRPr="0055636E">
              <w:rPr>
                <w:rFonts w:ascii="Sylfaen" w:hAnsi="Sylfaen" w:cs="Sylfaen"/>
                <w:sz w:val="24"/>
                <w:szCs w:val="24"/>
                <w:lang w:val="ka-GE"/>
              </w:rPr>
              <w:t>ორგანული</w:t>
            </w:r>
            <w:r w:rsidRPr="0055636E">
              <w:rPr>
                <w:sz w:val="24"/>
                <w:szCs w:val="24"/>
                <w:lang w:val="ka-GE"/>
              </w:rPr>
              <w:t xml:space="preserve"> </w:t>
            </w:r>
            <w:r w:rsidRPr="0055636E">
              <w:rPr>
                <w:rFonts w:ascii="Sylfaen" w:hAnsi="Sylfaen" w:cs="Sylfaen"/>
                <w:sz w:val="24"/>
                <w:szCs w:val="24"/>
                <w:lang w:val="ka-GE"/>
              </w:rPr>
              <w:t>დისფუნქცია</w:t>
            </w:r>
            <w:r w:rsidRPr="0055636E">
              <w:rPr>
                <w:sz w:val="24"/>
                <w:szCs w:val="24"/>
                <w:lang w:val="ka-GE"/>
              </w:rPr>
              <w:t xml:space="preserve">, </w:t>
            </w:r>
            <w:r w:rsidRPr="0055636E">
              <w:rPr>
                <w:rFonts w:ascii="Sylfaen" w:hAnsi="Sylfaen" w:cs="Sylfaen"/>
                <w:sz w:val="24"/>
                <w:szCs w:val="24"/>
                <w:lang w:val="ka-GE"/>
              </w:rPr>
              <w:t>რომელიც</w:t>
            </w:r>
            <w:r w:rsidRPr="0055636E">
              <w:rPr>
                <w:sz w:val="24"/>
                <w:szCs w:val="24"/>
                <w:lang w:val="ka-GE"/>
              </w:rPr>
              <w:t xml:space="preserve"> </w:t>
            </w:r>
            <w:r w:rsidRPr="0055636E">
              <w:rPr>
                <w:rFonts w:ascii="Sylfaen" w:hAnsi="Sylfaen" w:cs="Sylfaen"/>
                <w:sz w:val="24"/>
                <w:szCs w:val="24"/>
                <w:lang w:val="ka-GE"/>
              </w:rPr>
              <w:t>გამოწვეულია</w:t>
            </w:r>
            <w:r w:rsidRPr="0055636E">
              <w:rPr>
                <w:sz w:val="24"/>
                <w:szCs w:val="24"/>
                <w:lang w:val="ka-GE"/>
              </w:rPr>
              <w:t xml:space="preserve"> </w:t>
            </w:r>
            <w:r w:rsidRPr="0055636E">
              <w:rPr>
                <w:rFonts w:ascii="Sylfaen" w:hAnsi="Sylfaen" w:cs="Sylfaen"/>
                <w:sz w:val="24"/>
                <w:szCs w:val="24"/>
                <w:lang w:val="ka-GE"/>
              </w:rPr>
              <w:t>შესაძლო</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დადასტურებულ</w:t>
            </w:r>
            <w:r w:rsidRPr="0055636E">
              <w:rPr>
                <w:sz w:val="24"/>
                <w:szCs w:val="24"/>
                <w:lang w:val="ka-GE"/>
              </w:rPr>
              <w:t xml:space="preserve"> </w:t>
            </w:r>
            <w:r w:rsidRPr="0055636E">
              <w:rPr>
                <w:rFonts w:ascii="Sylfaen" w:hAnsi="Sylfaen" w:cs="Sylfaen"/>
                <w:sz w:val="24"/>
                <w:szCs w:val="24"/>
                <w:lang w:val="ka-GE"/>
              </w:rPr>
              <w:t>ინფექციაზე</w:t>
            </w:r>
            <w:r w:rsidRPr="0055636E">
              <w:rPr>
                <w:position w:val="5"/>
                <w:sz w:val="24"/>
                <w:szCs w:val="24"/>
              </w:rPr>
              <w:t>b</w:t>
            </w:r>
            <w:r w:rsidRPr="0055636E">
              <w:rPr>
                <w:sz w:val="24"/>
                <w:szCs w:val="24"/>
                <w:lang w:val="ka-GE"/>
              </w:rPr>
              <w:t xml:space="preserve"> </w:t>
            </w:r>
            <w:r w:rsidRPr="0055636E">
              <w:rPr>
                <w:rFonts w:ascii="Sylfaen" w:hAnsi="Sylfaen" w:cs="Sylfaen"/>
                <w:sz w:val="24"/>
                <w:szCs w:val="24"/>
                <w:lang w:val="ka-GE"/>
              </w:rPr>
              <w:t>მასპინძლის</w:t>
            </w:r>
            <w:r w:rsidRPr="0055636E">
              <w:rPr>
                <w:sz w:val="24"/>
                <w:szCs w:val="24"/>
                <w:lang w:val="ka-GE"/>
              </w:rPr>
              <w:t xml:space="preserve"> </w:t>
            </w:r>
            <w:r w:rsidRPr="0055636E">
              <w:rPr>
                <w:rFonts w:ascii="Sylfaen" w:hAnsi="Sylfaen" w:cs="Sylfaen"/>
                <w:sz w:val="24"/>
                <w:szCs w:val="24"/>
                <w:lang w:val="ka-GE"/>
              </w:rPr>
              <w:t>არარეგულირებადი</w:t>
            </w:r>
            <w:r w:rsidRPr="0055636E">
              <w:rPr>
                <w:sz w:val="24"/>
                <w:szCs w:val="24"/>
                <w:lang w:val="ka-GE"/>
              </w:rPr>
              <w:t xml:space="preserve"> </w:t>
            </w:r>
            <w:r w:rsidRPr="0055636E">
              <w:rPr>
                <w:rFonts w:ascii="Sylfaen" w:hAnsi="Sylfaen" w:cs="Sylfaen"/>
                <w:sz w:val="24"/>
                <w:szCs w:val="24"/>
                <w:lang w:val="ka-GE"/>
              </w:rPr>
              <w:t xml:space="preserve">პასუხით. </w:t>
            </w:r>
            <w:r w:rsidRPr="0055636E">
              <w:rPr>
                <w:sz w:val="24"/>
                <w:szCs w:val="24"/>
                <w:lang w:val="ka-GE"/>
              </w:rPr>
              <w:t xml:space="preserve"> </w:t>
            </w:r>
          </w:p>
          <w:p w:rsidR="001C22CC" w:rsidRPr="0055636E" w:rsidRDefault="001C22CC" w:rsidP="00373AD9">
            <w:pPr>
              <w:pStyle w:val="TableParagraph"/>
              <w:numPr>
                <w:ilvl w:val="0"/>
                <w:numId w:val="19"/>
              </w:numPr>
              <w:spacing w:before="61"/>
              <w:ind w:right="611"/>
              <w:jc w:val="both"/>
              <w:rPr>
                <w:sz w:val="24"/>
                <w:szCs w:val="24"/>
                <w:lang w:val="ka-GE"/>
              </w:rPr>
            </w:pPr>
            <w:r w:rsidRPr="0055636E">
              <w:rPr>
                <w:rFonts w:ascii="Sylfaen" w:hAnsi="Sylfaen" w:cs="Sylfaen"/>
                <w:sz w:val="24"/>
                <w:szCs w:val="24"/>
                <w:lang w:val="ka-GE"/>
              </w:rPr>
              <w:t>ორგანოს</w:t>
            </w:r>
            <w:r w:rsidRPr="0055636E">
              <w:rPr>
                <w:sz w:val="24"/>
                <w:szCs w:val="24"/>
                <w:lang w:val="ka-GE"/>
              </w:rPr>
              <w:t xml:space="preserve"> </w:t>
            </w:r>
            <w:r w:rsidRPr="0055636E">
              <w:rPr>
                <w:rFonts w:ascii="Sylfaen" w:hAnsi="Sylfaen" w:cs="Sylfaen"/>
                <w:sz w:val="24"/>
                <w:szCs w:val="24"/>
                <w:lang w:val="ka-GE"/>
              </w:rPr>
              <w:t>დისფუნქციის</w:t>
            </w:r>
            <w:r w:rsidRPr="0055636E">
              <w:rPr>
                <w:sz w:val="24"/>
                <w:szCs w:val="24"/>
                <w:lang w:val="ka-GE"/>
              </w:rPr>
              <w:t xml:space="preserve"> </w:t>
            </w:r>
            <w:r w:rsidRPr="0055636E">
              <w:rPr>
                <w:rFonts w:ascii="Sylfaen" w:hAnsi="Sylfaen" w:cs="Sylfaen"/>
                <w:sz w:val="24"/>
                <w:szCs w:val="24"/>
                <w:lang w:val="ka-GE"/>
              </w:rPr>
              <w:t>ნიშნები</w:t>
            </w:r>
            <w:r w:rsidRPr="0055636E">
              <w:rPr>
                <w:sz w:val="24"/>
                <w:szCs w:val="24"/>
                <w:lang w:val="ka-GE"/>
              </w:rPr>
              <w:t xml:space="preserve">: </w:t>
            </w:r>
            <w:r w:rsidRPr="0055636E">
              <w:rPr>
                <w:rFonts w:ascii="Sylfaen" w:hAnsi="Sylfaen" w:cs="Sylfaen"/>
                <w:sz w:val="24"/>
                <w:szCs w:val="24"/>
                <w:lang w:val="ka-GE"/>
              </w:rPr>
              <w:t>შეცვლილი</w:t>
            </w:r>
            <w:r w:rsidRPr="0055636E">
              <w:rPr>
                <w:sz w:val="24"/>
                <w:szCs w:val="24"/>
                <w:lang w:val="ka-GE"/>
              </w:rPr>
              <w:t xml:space="preserve"> </w:t>
            </w:r>
            <w:r w:rsidRPr="0055636E">
              <w:rPr>
                <w:rFonts w:ascii="Sylfaen" w:hAnsi="Sylfaen" w:cs="Sylfaen"/>
                <w:sz w:val="24"/>
                <w:szCs w:val="24"/>
                <w:lang w:val="ka-GE"/>
              </w:rPr>
              <w:t>ფსიქიკური</w:t>
            </w:r>
            <w:r w:rsidRPr="0055636E">
              <w:rPr>
                <w:sz w:val="24"/>
                <w:szCs w:val="24"/>
                <w:lang w:val="ka-GE"/>
              </w:rPr>
              <w:t xml:space="preserve"> </w:t>
            </w:r>
            <w:r w:rsidRPr="0055636E">
              <w:rPr>
                <w:rFonts w:ascii="Sylfaen" w:hAnsi="Sylfaen" w:cs="Sylfaen"/>
                <w:sz w:val="24"/>
                <w:szCs w:val="24"/>
                <w:lang w:val="ka-GE"/>
              </w:rPr>
              <w:t>სტატუსი</w:t>
            </w:r>
            <w:r w:rsidRPr="0055636E">
              <w:rPr>
                <w:sz w:val="24"/>
                <w:szCs w:val="24"/>
                <w:lang w:val="ka-GE"/>
              </w:rPr>
              <w:t xml:space="preserve">, </w:t>
            </w:r>
            <w:r w:rsidRPr="0055636E">
              <w:rPr>
                <w:rFonts w:ascii="Sylfaen" w:hAnsi="Sylfaen" w:cs="Sylfaen"/>
                <w:sz w:val="24"/>
                <w:szCs w:val="24"/>
                <w:lang w:val="ka-GE"/>
              </w:rPr>
              <w:t>გაძნელებული</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გახშირებული</w:t>
            </w:r>
            <w:r w:rsidRPr="0055636E">
              <w:rPr>
                <w:sz w:val="24"/>
                <w:szCs w:val="24"/>
                <w:lang w:val="ka-GE"/>
              </w:rPr>
              <w:t xml:space="preserve"> </w:t>
            </w:r>
            <w:r w:rsidRPr="0055636E">
              <w:rPr>
                <w:rFonts w:ascii="Sylfaen" w:hAnsi="Sylfaen" w:cs="Sylfaen"/>
                <w:sz w:val="24"/>
                <w:szCs w:val="24"/>
                <w:lang w:val="ka-GE"/>
              </w:rPr>
              <w:t>სუნთქვა</w:t>
            </w:r>
            <w:r w:rsidRPr="0055636E">
              <w:rPr>
                <w:sz w:val="24"/>
                <w:szCs w:val="24"/>
                <w:lang w:val="ka-GE"/>
              </w:rPr>
              <w:t xml:space="preserve">, </w:t>
            </w:r>
            <w:r w:rsidRPr="0055636E">
              <w:rPr>
                <w:rFonts w:ascii="Sylfaen" w:hAnsi="Sylfaen" w:cs="Sylfaen"/>
                <w:sz w:val="24"/>
                <w:szCs w:val="24"/>
                <w:lang w:val="ka-GE"/>
              </w:rPr>
              <w:t>ჟანგბადით</w:t>
            </w:r>
            <w:r w:rsidRPr="0055636E">
              <w:rPr>
                <w:sz w:val="24"/>
                <w:szCs w:val="24"/>
                <w:lang w:val="ka-GE"/>
              </w:rPr>
              <w:t xml:space="preserve"> </w:t>
            </w:r>
            <w:r w:rsidRPr="0055636E">
              <w:rPr>
                <w:rFonts w:ascii="Sylfaen" w:hAnsi="Sylfaen" w:cs="Sylfaen"/>
                <w:sz w:val="24"/>
                <w:szCs w:val="24"/>
                <w:lang w:val="ka-GE"/>
              </w:rPr>
              <w:t>დაბალი</w:t>
            </w:r>
            <w:r w:rsidRPr="0055636E">
              <w:rPr>
                <w:sz w:val="24"/>
                <w:szCs w:val="24"/>
                <w:lang w:val="ka-GE"/>
              </w:rPr>
              <w:t xml:space="preserve"> </w:t>
            </w:r>
            <w:r w:rsidRPr="0055636E">
              <w:rPr>
                <w:rFonts w:ascii="Sylfaen" w:hAnsi="Sylfaen" w:cs="Sylfaen"/>
                <w:sz w:val="24"/>
                <w:szCs w:val="24"/>
                <w:lang w:val="ka-GE"/>
              </w:rPr>
              <w:t>სატურაცია</w:t>
            </w:r>
            <w:r w:rsidRPr="0055636E">
              <w:rPr>
                <w:sz w:val="24"/>
                <w:szCs w:val="24"/>
                <w:lang w:val="ka-GE"/>
              </w:rPr>
              <w:t xml:space="preserve">, </w:t>
            </w:r>
            <w:r w:rsidRPr="0055636E">
              <w:rPr>
                <w:rFonts w:ascii="Sylfaen" w:hAnsi="Sylfaen" w:cs="Sylfaen"/>
                <w:sz w:val="24"/>
                <w:szCs w:val="24"/>
                <w:lang w:val="ka-GE"/>
              </w:rPr>
              <w:t>შარდის</w:t>
            </w:r>
            <w:r w:rsidRPr="0055636E">
              <w:rPr>
                <w:sz w:val="24"/>
                <w:szCs w:val="24"/>
                <w:lang w:val="ka-GE"/>
              </w:rPr>
              <w:t xml:space="preserve">  </w:t>
            </w:r>
            <w:r w:rsidRPr="0055636E">
              <w:rPr>
                <w:rFonts w:ascii="Sylfaen" w:hAnsi="Sylfaen" w:cs="Sylfaen"/>
                <w:sz w:val="24"/>
                <w:szCs w:val="24"/>
                <w:lang w:val="ka-GE"/>
              </w:rPr>
              <w:t>გამოყოფის</w:t>
            </w:r>
            <w:r w:rsidRPr="0055636E">
              <w:rPr>
                <w:sz w:val="24"/>
                <w:szCs w:val="24"/>
                <w:lang w:val="ka-GE"/>
              </w:rPr>
              <w:t xml:space="preserve"> </w:t>
            </w:r>
            <w:r w:rsidRPr="0055636E">
              <w:rPr>
                <w:rFonts w:ascii="Sylfaen" w:hAnsi="Sylfaen" w:cs="Sylfaen"/>
                <w:sz w:val="24"/>
                <w:szCs w:val="24"/>
                <w:lang w:val="ka-GE"/>
              </w:rPr>
              <w:t>შემცირება</w:t>
            </w:r>
            <w:r w:rsidRPr="0055636E">
              <w:rPr>
                <w:sz w:val="24"/>
                <w:szCs w:val="24"/>
                <w:lang w:val="ka-GE"/>
              </w:rPr>
              <w:t xml:space="preserve">,  </w:t>
            </w:r>
            <w:r w:rsidRPr="0055636E">
              <w:rPr>
                <w:rFonts w:ascii="Sylfaen" w:hAnsi="Sylfaen" w:cs="Sylfaen"/>
                <w:sz w:val="24"/>
                <w:szCs w:val="24"/>
                <w:lang w:val="ka-GE"/>
              </w:rPr>
              <w:t>გახშირებული</w:t>
            </w:r>
            <w:r w:rsidRPr="0055636E">
              <w:rPr>
                <w:sz w:val="24"/>
                <w:szCs w:val="24"/>
                <w:lang w:val="ka-GE"/>
              </w:rPr>
              <w:t xml:space="preserve"> </w:t>
            </w:r>
            <w:r w:rsidRPr="0055636E">
              <w:rPr>
                <w:rFonts w:ascii="Sylfaen" w:hAnsi="Sylfaen" w:cs="Sylfaen"/>
                <w:sz w:val="24"/>
                <w:szCs w:val="24"/>
                <w:lang w:val="ka-GE"/>
              </w:rPr>
              <w:t>გულისცემა</w:t>
            </w:r>
            <w:r w:rsidRPr="0055636E">
              <w:rPr>
                <w:sz w:val="24"/>
                <w:szCs w:val="24"/>
                <w:lang w:val="ka-GE"/>
              </w:rPr>
              <w:t xml:space="preserve">, </w:t>
            </w:r>
            <w:r w:rsidRPr="0055636E">
              <w:rPr>
                <w:rFonts w:ascii="Sylfaen" w:hAnsi="Sylfaen" w:cs="Sylfaen"/>
                <w:sz w:val="24"/>
                <w:szCs w:val="24"/>
                <w:lang w:val="ka-GE"/>
              </w:rPr>
              <w:t>სუსტი</w:t>
            </w:r>
            <w:r w:rsidRPr="0055636E">
              <w:rPr>
                <w:sz w:val="24"/>
                <w:szCs w:val="24"/>
                <w:lang w:val="ka-GE"/>
              </w:rPr>
              <w:t xml:space="preserve"> </w:t>
            </w:r>
            <w:r w:rsidRPr="0055636E">
              <w:rPr>
                <w:rFonts w:ascii="Sylfaen" w:hAnsi="Sylfaen" w:cs="Sylfaen"/>
                <w:sz w:val="24"/>
                <w:szCs w:val="24"/>
                <w:lang w:val="ka-GE"/>
              </w:rPr>
              <w:t>პულსი</w:t>
            </w:r>
            <w:r w:rsidRPr="0055636E">
              <w:rPr>
                <w:sz w:val="24"/>
                <w:szCs w:val="24"/>
                <w:lang w:val="ka-GE"/>
              </w:rPr>
              <w:t xml:space="preserve">, </w:t>
            </w:r>
            <w:r w:rsidRPr="0055636E">
              <w:rPr>
                <w:rFonts w:ascii="Sylfaen" w:hAnsi="Sylfaen" w:cs="Sylfaen"/>
                <w:sz w:val="24"/>
                <w:szCs w:val="24"/>
                <w:lang w:val="ka-GE"/>
              </w:rPr>
              <w:t>ცივი</w:t>
            </w:r>
            <w:r w:rsidRPr="0055636E">
              <w:rPr>
                <w:sz w:val="24"/>
                <w:szCs w:val="24"/>
                <w:lang w:val="ka-GE"/>
              </w:rPr>
              <w:t xml:space="preserve"> </w:t>
            </w:r>
            <w:r w:rsidRPr="0055636E">
              <w:rPr>
                <w:rFonts w:ascii="Sylfaen" w:hAnsi="Sylfaen" w:cs="Sylfaen"/>
                <w:sz w:val="24"/>
                <w:szCs w:val="24"/>
                <w:lang w:val="ka-GE"/>
              </w:rPr>
              <w:t>კიდურები</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დაბალი</w:t>
            </w:r>
            <w:r w:rsidRPr="0055636E">
              <w:rPr>
                <w:sz w:val="24"/>
                <w:szCs w:val="24"/>
                <w:lang w:val="ka-GE"/>
              </w:rPr>
              <w:t xml:space="preserve"> </w:t>
            </w:r>
            <w:r w:rsidRPr="0055636E">
              <w:rPr>
                <w:rFonts w:ascii="Sylfaen" w:hAnsi="Sylfaen" w:cs="Sylfaen"/>
                <w:sz w:val="24"/>
                <w:szCs w:val="24"/>
                <w:lang w:val="ka-GE"/>
              </w:rPr>
              <w:t>არტერიული</w:t>
            </w:r>
            <w:r w:rsidRPr="0055636E">
              <w:rPr>
                <w:sz w:val="24"/>
                <w:szCs w:val="24"/>
                <w:lang w:val="ka-GE"/>
              </w:rPr>
              <w:t xml:space="preserve"> </w:t>
            </w:r>
            <w:r w:rsidRPr="0055636E">
              <w:rPr>
                <w:rFonts w:ascii="Sylfaen" w:hAnsi="Sylfaen" w:cs="Sylfaen"/>
                <w:sz w:val="24"/>
                <w:szCs w:val="24"/>
                <w:lang w:val="ka-GE"/>
              </w:rPr>
              <w:t>წნევა</w:t>
            </w:r>
            <w:r w:rsidRPr="0055636E">
              <w:rPr>
                <w:sz w:val="24"/>
                <w:szCs w:val="24"/>
                <w:lang w:val="ka-GE"/>
              </w:rPr>
              <w:t xml:space="preserve">, </w:t>
            </w:r>
            <w:r w:rsidRPr="0055636E">
              <w:rPr>
                <w:rFonts w:ascii="Sylfaen" w:hAnsi="Sylfaen" w:cs="Sylfaen"/>
                <w:sz w:val="24"/>
                <w:szCs w:val="24"/>
                <w:lang w:val="ka-GE"/>
              </w:rPr>
              <w:t>კანის</w:t>
            </w:r>
            <w:r w:rsidRPr="0055636E">
              <w:rPr>
                <w:sz w:val="24"/>
                <w:szCs w:val="24"/>
                <w:lang w:val="ka-GE"/>
              </w:rPr>
              <w:t xml:space="preserve"> </w:t>
            </w:r>
            <w:r w:rsidRPr="0055636E">
              <w:rPr>
                <w:rFonts w:ascii="Sylfaen" w:hAnsi="Sylfaen" w:cs="Sylfaen"/>
                <w:sz w:val="24"/>
                <w:szCs w:val="24"/>
                <w:lang w:val="ka-GE"/>
              </w:rPr>
              <w:t>ლაქოვანი</w:t>
            </w:r>
            <w:r w:rsidRPr="0055636E">
              <w:rPr>
                <w:sz w:val="24"/>
                <w:szCs w:val="24"/>
                <w:lang w:val="ka-GE"/>
              </w:rPr>
              <w:t xml:space="preserve"> </w:t>
            </w:r>
            <w:r w:rsidRPr="0055636E">
              <w:rPr>
                <w:rFonts w:ascii="Sylfaen" w:hAnsi="Sylfaen" w:cs="Sylfaen"/>
                <w:sz w:val="24"/>
                <w:szCs w:val="24"/>
                <w:lang w:val="ka-GE"/>
              </w:rPr>
              <w:t>დაზიანება</w:t>
            </w:r>
            <w:r w:rsidRPr="0055636E">
              <w:rPr>
                <w:sz w:val="24"/>
                <w:szCs w:val="24"/>
                <w:lang w:val="ka-GE"/>
              </w:rPr>
              <w:t> (</w:t>
            </w:r>
            <w:r w:rsidRPr="0055636E">
              <w:rPr>
                <w:rFonts w:ascii="Sylfaen" w:hAnsi="Sylfaen" w:cs="Sylfaen"/>
                <w:sz w:val="24"/>
                <w:szCs w:val="24"/>
                <w:lang w:val="ka-GE"/>
              </w:rPr>
              <w:t>აჭრელება</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კოაგულოპათიის</w:t>
            </w:r>
            <w:r w:rsidRPr="0055636E">
              <w:rPr>
                <w:sz w:val="24"/>
                <w:szCs w:val="24"/>
                <w:lang w:val="ka-GE"/>
              </w:rPr>
              <w:t xml:space="preserve">, </w:t>
            </w:r>
            <w:r w:rsidRPr="0055636E">
              <w:rPr>
                <w:rFonts w:ascii="Sylfaen" w:hAnsi="Sylfaen" w:cs="Sylfaen"/>
                <w:sz w:val="24"/>
                <w:szCs w:val="24"/>
                <w:lang w:val="ka-GE"/>
              </w:rPr>
              <w:lastRenderedPageBreak/>
              <w:t>თრომბოციტოპენიის</w:t>
            </w:r>
            <w:r w:rsidRPr="0055636E">
              <w:rPr>
                <w:sz w:val="24"/>
                <w:szCs w:val="24"/>
                <w:lang w:val="ka-GE"/>
              </w:rPr>
              <w:t xml:space="preserve">, </w:t>
            </w:r>
            <w:r w:rsidRPr="0055636E">
              <w:rPr>
                <w:rFonts w:ascii="Sylfaen" w:hAnsi="Sylfaen" w:cs="Sylfaen"/>
                <w:sz w:val="24"/>
                <w:szCs w:val="24"/>
                <w:lang w:val="ka-GE"/>
              </w:rPr>
              <w:t>აციდოზის</w:t>
            </w:r>
            <w:r w:rsidRPr="0055636E">
              <w:rPr>
                <w:sz w:val="24"/>
                <w:szCs w:val="24"/>
                <w:lang w:val="ka-GE"/>
              </w:rPr>
              <w:t xml:space="preserve">, </w:t>
            </w:r>
            <w:r w:rsidRPr="0055636E">
              <w:rPr>
                <w:rFonts w:ascii="Sylfaen" w:hAnsi="Sylfaen" w:cs="Sylfaen"/>
                <w:sz w:val="24"/>
                <w:szCs w:val="24"/>
                <w:lang w:val="ka-GE"/>
              </w:rPr>
              <w:t>ლაქტატის</w:t>
            </w:r>
            <w:r w:rsidRPr="0055636E">
              <w:rPr>
                <w:sz w:val="24"/>
                <w:szCs w:val="24"/>
                <w:lang w:val="ka-GE"/>
              </w:rPr>
              <w:t xml:space="preserve"> </w:t>
            </w:r>
            <w:r w:rsidRPr="0055636E">
              <w:rPr>
                <w:rFonts w:ascii="Sylfaen" w:hAnsi="Sylfaen" w:cs="Sylfaen"/>
                <w:sz w:val="24"/>
                <w:szCs w:val="24"/>
                <w:lang w:val="ka-GE"/>
              </w:rPr>
              <w:t>მაღალი</w:t>
            </w:r>
            <w:r w:rsidRPr="0055636E">
              <w:rPr>
                <w:sz w:val="24"/>
                <w:szCs w:val="24"/>
                <w:lang w:val="ka-GE"/>
              </w:rPr>
              <w:t xml:space="preserve"> </w:t>
            </w:r>
            <w:r w:rsidRPr="0055636E">
              <w:rPr>
                <w:rFonts w:ascii="Sylfaen" w:hAnsi="Sylfaen" w:cs="Sylfaen"/>
                <w:sz w:val="24"/>
                <w:szCs w:val="24"/>
                <w:lang w:val="ka-GE"/>
              </w:rPr>
              <w:t>დონე</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ჰიპერბილირუბინემიის</w:t>
            </w:r>
            <w:r w:rsidRPr="0055636E">
              <w:rPr>
                <w:sz w:val="24"/>
                <w:szCs w:val="24"/>
                <w:lang w:val="ka-GE"/>
              </w:rPr>
              <w:t xml:space="preserve"> </w:t>
            </w:r>
            <w:r w:rsidRPr="0055636E">
              <w:rPr>
                <w:rFonts w:ascii="Sylfaen" w:hAnsi="Sylfaen" w:cs="Sylfaen"/>
                <w:sz w:val="24"/>
                <w:szCs w:val="24"/>
                <w:lang w:val="ka-GE"/>
              </w:rPr>
              <w:t>ლაბორატორიული</w:t>
            </w:r>
            <w:r w:rsidRPr="0055636E">
              <w:rPr>
                <w:sz w:val="24"/>
                <w:szCs w:val="24"/>
                <w:lang w:val="ka-GE"/>
              </w:rPr>
              <w:t xml:space="preserve"> </w:t>
            </w:r>
            <w:r>
              <w:rPr>
                <w:rFonts w:ascii="Sylfaen" w:hAnsi="Sylfaen" w:cs="Sylfaen"/>
                <w:sz w:val="24"/>
                <w:szCs w:val="24"/>
                <w:lang w:val="ka-GE"/>
              </w:rPr>
              <w:t xml:space="preserve">მტკიცებულება [5,9,10]. </w:t>
            </w:r>
          </w:p>
          <w:p w:rsidR="001C22CC" w:rsidRPr="0055636E" w:rsidRDefault="001C22CC" w:rsidP="00373AD9">
            <w:pPr>
              <w:pStyle w:val="TableParagraph"/>
              <w:spacing w:before="11"/>
              <w:ind w:left="0"/>
              <w:rPr>
                <w:b/>
                <w:sz w:val="24"/>
                <w:szCs w:val="24"/>
                <w:lang w:val="ka-GE"/>
              </w:rPr>
            </w:pPr>
          </w:p>
          <w:p w:rsidR="001C22CC" w:rsidRPr="0055636E" w:rsidRDefault="001C22CC" w:rsidP="00373AD9">
            <w:pPr>
              <w:pStyle w:val="TableParagraph"/>
              <w:numPr>
                <w:ilvl w:val="0"/>
                <w:numId w:val="19"/>
              </w:numPr>
              <w:ind w:right="634"/>
              <w:jc w:val="both"/>
              <w:rPr>
                <w:w w:val="95"/>
                <w:sz w:val="24"/>
                <w:szCs w:val="24"/>
              </w:rPr>
            </w:pPr>
            <w:r w:rsidRPr="0055636E">
              <w:rPr>
                <w:rFonts w:ascii="Sylfaen" w:hAnsi="Sylfaen" w:cs="Sylfaen"/>
                <w:b/>
                <w:w w:val="95"/>
                <w:sz w:val="24"/>
                <w:szCs w:val="24"/>
              </w:rPr>
              <w:t>ბავშვები</w:t>
            </w:r>
            <w:r w:rsidRPr="0055636E">
              <w:rPr>
                <w:w w:val="95"/>
                <w:sz w:val="24"/>
                <w:szCs w:val="24"/>
              </w:rPr>
              <w:t xml:space="preserve">: </w:t>
            </w:r>
            <w:r w:rsidRPr="0055636E">
              <w:rPr>
                <w:rFonts w:ascii="Sylfaen" w:hAnsi="Sylfaen" w:cs="Sylfaen"/>
                <w:sz w:val="24"/>
                <w:szCs w:val="24"/>
                <w:lang w:val="ka-GE"/>
              </w:rPr>
              <w:t xml:space="preserve">შესაძლო </w:t>
            </w:r>
            <w:r>
              <w:rPr>
                <w:rFonts w:ascii="Sylfaen" w:hAnsi="Sylfaen" w:cs="Sylfaen"/>
                <w:sz w:val="24"/>
                <w:szCs w:val="24"/>
                <w:lang w:val="ka-GE"/>
              </w:rPr>
              <w:t xml:space="preserve">ან დადასტურებული ინფექცია და ≥2 </w:t>
            </w:r>
            <w:r w:rsidRPr="0055636E">
              <w:rPr>
                <w:rFonts w:ascii="Sylfaen" w:hAnsi="Sylfaen" w:cs="Sylfaen"/>
                <w:sz w:val="24"/>
                <w:szCs w:val="24"/>
                <w:lang w:val="ka-GE"/>
              </w:rPr>
              <w:t>ასაკობრივი სისტემური ანთებითი (ინფლამატორული) პასუხის სინდრომის კრიტერიუმები, რომელთაგან ერთი აუცილებლად უნდა იყოს ან სხეულის შეცვლილი ტემპერატურა (&lt;36</w:t>
            </w:r>
            <w:r w:rsidRPr="0055636E">
              <w:rPr>
                <w:rFonts w:ascii="Sylfaen" w:hAnsi="Sylfaen" w:cs="Sylfaen"/>
                <w:sz w:val="24"/>
                <w:szCs w:val="24"/>
                <w:vertAlign w:val="superscript"/>
                <w:lang w:val="ka-GE"/>
              </w:rPr>
              <w:t>0</w:t>
            </w:r>
            <w:r w:rsidRPr="0055636E">
              <w:rPr>
                <w:rFonts w:ascii="Sylfaen" w:hAnsi="Sylfaen" w:cs="Sylfaen"/>
                <w:sz w:val="24"/>
                <w:szCs w:val="24"/>
                <w:lang w:val="ka-GE"/>
              </w:rPr>
              <w:t>C ან &gt;38</w:t>
            </w:r>
            <w:r w:rsidRPr="0055636E">
              <w:rPr>
                <w:rFonts w:ascii="Sylfaen" w:hAnsi="Sylfaen" w:cs="Sylfaen"/>
                <w:sz w:val="24"/>
                <w:szCs w:val="24"/>
                <w:vertAlign w:val="superscript"/>
                <w:lang w:val="ka-GE"/>
              </w:rPr>
              <w:t>0</w:t>
            </w:r>
            <w:r w:rsidRPr="0055636E">
              <w:rPr>
                <w:rFonts w:ascii="Sylfaen" w:hAnsi="Sylfaen" w:cs="Sylfaen"/>
                <w:sz w:val="24"/>
                <w:szCs w:val="24"/>
                <w:lang w:val="ka-GE"/>
              </w:rPr>
              <w:t>C) ან ლეიკოციტების რაოდენობის ცვლილება (&lt;4.0 X10</w:t>
            </w:r>
            <w:r w:rsidRPr="0055636E">
              <w:rPr>
                <w:rFonts w:ascii="Cambria Math" w:hAnsi="Cambria Math" w:cs="Cambria Math"/>
                <w:sz w:val="24"/>
                <w:szCs w:val="24"/>
                <w:lang w:val="ka-GE"/>
              </w:rPr>
              <w:t>⁹</w:t>
            </w:r>
            <w:r w:rsidRPr="0055636E">
              <w:rPr>
                <w:rFonts w:ascii="Sylfaen" w:hAnsi="Sylfaen" w:cs="Sylfaen"/>
                <w:sz w:val="24"/>
                <w:szCs w:val="24"/>
                <w:lang w:val="ka-GE"/>
              </w:rPr>
              <w:t xml:space="preserve"> /ლ ან &gt; 12.0 X10</w:t>
            </w:r>
            <w:r w:rsidRPr="0055636E">
              <w:rPr>
                <w:rFonts w:ascii="Cambria Math" w:hAnsi="Cambria Math" w:cs="Cambria Math"/>
                <w:sz w:val="24"/>
                <w:szCs w:val="24"/>
                <w:lang w:val="ka-GE"/>
              </w:rPr>
              <w:t>⁹</w:t>
            </w:r>
            <w:r w:rsidRPr="0055636E">
              <w:rPr>
                <w:rFonts w:ascii="Sylfaen" w:hAnsi="Sylfaen" w:cs="Sylfaen"/>
                <w:sz w:val="24"/>
                <w:szCs w:val="24"/>
                <w:lang w:val="ka-GE"/>
              </w:rPr>
              <w:t xml:space="preserve"> /ლ).  </w:t>
            </w:r>
          </w:p>
          <w:p w:rsidR="001C22CC" w:rsidRDefault="001C22CC" w:rsidP="00373AD9">
            <w:pPr>
              <w:pStyle w:val="TableParagraph"/>
              <w:ind w:left="0" w:right="634"/>
              <w:jc w:val="both"/>
              <w:rPr>
                <w:rFonts w:ascii="Sylfaen" w:hAnsi="Sylfaen"/>
                <w:b/>
                <w:w w:val="95"/>
                <w:sz w:val="24"/>
                <w:szCs w:val="24"/>
                <w:lang w:val="ka-GE"/>
              </w:rPr>
            </w:pPr>
          </w:p>
          <w:p w:rsidR="001C22CC" w:rsidRPr="0055636E" w:rsidRDefault="001C22CC" w:rsidP="00373AD9">
            <w:pPr>
              <w:pStyle w:val="TableParagraph"/>
              <w:ind w:left="709" w:right="634"/>
              <w:jc w:val="both"/>
              <w:rPr>
                <w:rFonts w:ascii="Sylfaen" w:hAnsi="Sylfaen" w:cs="Sylfaen"/>
                <w:sz w:val="24"/>
                <w:szCs w:val="24"/>
                <w:lang w:val="ka-GE"/>
              </w:rPr>
            </w:pPr>
            <w:r w:rsidRPr="0055636E">
              <w:rPr>
                <w:rFonts w:ascii="Sylfaen" w:hAnsi="Sylfaen" w:cs="Sylfaen"/>
                <w:b/>
                <w:sz w:val="24"/>
                <w:szCs w:val="24"/>
                <w:lang w:val="ka-GE"/>
              </w:rPr>
              <w:t>ზრდასრულები:</w:t>
            </w:r>
            <w:r w:rsidRPr="0055636E">
              <w:rPr>
                <w:rFonts w:ascii="Sylfaen" w:hAnsi="Sylfaen" w:cs="Sylfaen"/>
                <w:sz w:val="24"/>
                <w:szCs w:val="24"/>
                <w:lang w:val="ka-GE"/>
              </w:rPr>
              <w:t xml:space="preserve"> პერსისტიული ჰიპოტენზია ადექვატური რეანიმაციის/თერაპიის მიუხედავად, რომელიც საჭიროებს ვაზოპრესორების გამოყენებას MAP ≥ 65 mmHg-ის  შენარჩუნებისთვის </w:t>
            </w:r>
            <w:r w:rsidRPr="0055636E">
              <w:rPr>
                <w:rFonts w:ascii="Sylfaen" w:hAnsi="Sylfaen" w:cs="Sylfaen"/>
                <w:b/>
                <w:sz w:val="24"/>
                <w:szCs w:val="24"/>
                <w:lang w:val="ka-GE"/>
              </w:rPr>
              <w:t>და</w:t>
            </w:r>
            <w:r w:rsidRPr="0055636E">
              <w:rPr>
                <w:rFonts w:ascii="Sylfaen" w:hAnsi="Sylfaen" w:cs="Sylfaen"/>
                <w:sz w:val="24"/>
                <w:szCs w:val="24"/>
                <w:lang w:val="ka-GE"/>
              </w:rPr>
              <w:t xml:space="preserve"> შრატში ლაქტატის დონე &gt; 2 მმოლ/ლ. </w:t>
            </w:r>
            <w:r>
              <w:rPr>
                <w:rFonts w:ascii="Sylfaen" w:hAnsi="Sylfaen" w:cs="Sylfaen"/>
                <w:sz w:val="24"/>
                <w:szCs w:val="24"/>
                <w:lang w:val="ka-GE"/>
              </w:rPr>
              <w:t>[5,9,10].</w:t>
            </w:r>
          </w:p>
          <w:p w:rsidR="001C22CC" w:rsidRPr="0055636E" w:rsidRDefault="001C22CC" w:rsidP="00373AD9">
            <w:pPr>
              <w:pStyle w:val="TableParagraph"/>
              <w:ind w:left="0" w:right="634"/>
              <w:jc w:val="both"/>
              <w:rPr>
                <w:rFonts w:ascii="Sylfaen" w:hAnsi="Sylfaen"/>
                <w:sz w:val="24"/>
                <w:szCs w:val="24"/>
                <w:lang w:val="ka-GE"/>
              </w:rPr>
            </w:pPr>
          </w:p>
        </w:tc>
      </w:tr>
      <w:tr w:rsidR="001C22CC" w:rsidRPr="009B3EEB" w:rsidTr="00373AD9">
        <w:trPr>
          <w:trHeight w:val="1544"/>
        </w:trPr>
        <w:tc>
          <w:tcPr>
            <w:tcW w:w="2462" w:type="dxa"/>
            <w:tcBorders>
              <w:bottom w:val="single" w:sz="4" w:space="0" w:color="000000"/>
            </w:tcBorders>
          </w:tcPr>
          <w:p w:rsidR="001C22CC" w:rsidRPr="0055636E" w:rsidRDefault="001C22CC" w:rsidP="00373AD9">
            <w:pPr>
              <w:pStyle w:val="TableParagraph"/>
              <w:spacing w:before="34"/>
              <w:rPr>
                <w:i/>
                <w:sz w:val="24"/>
                <w:szCs w:val="24"/>
                <w:lang w:val="ka-GE"/>
              </w:rPr>
            </w:pPr>
          </w:p>
        </w:tc>
        <w:tc>
          <w:tcPr>
            <w:tcW w:w="7380" w:type="dxa"/>
            <w:tcBorders>
              <w:bottom w:val="single" w:sz="4" w:space="0" w:color="000000"/>
            </w:tcBorders>
          </w:tcPr>
          <w:p w:rsidR="001C22CC" w:rsidRDefault="001C22CC" w:rsidP="00373AD9">
            <w:pPr>
              <w:pStyle w:val="TableParagraph"/>
              <w:ind w:left="709" w:right="634"/>
              <w:jc w:val="both"/>
              <w:rPr>
                <w:rFonts w:ascii="Sylfaen" w:hAnsi="Sylfaen" w:cs="Sylfaen"/>
                <w:sz w:val="24"/>
                <w:szCs w:val="24"/>
                <w:lang w:val="ka-GE"/>
              </w:rPr>
            </w:pPr>
            <w:r w:rsidRPr="00354241">
              <w:rPr>
                <w:rFonts w:ascii="Sylfaen" w:hAnsi="Sylfaen" w:cs="Sylfaen"/>
                <w:b/>
                <w:sz w:val="24"/>
                <w:szCs w:val="24"/>
                <w:lang w:val="ka-GE"/>
              </w:rPr>
              <w:t>ბავშვები:</w:t>
            </w:r>
            <w:r w:rsidRPr="00354241">
              <w:rPr>
                <w:rFonts w:ascii="Sylfaen" w:hAnsi="Sylfaen" w:cs="Sylfaen"/>
                <w:sz w:val="24"/>
                <w:szCs w:val="24"/>
                <w:lang w:val="ka-GE"/>
              </w:rPr>
              <w:t xml:space="preserve"> </w:t>
            </w:r>
            <w:r w:rsidRPr="0055636E">
              <w:rPr>
                <w:rFonts w:ascii="Sylfaen" w:hAnsi="Sylfaen" w:cs="Sylfaen"/>
                <w:sz w:val="24"/>
                <w:szCs w:val="24"/>
                <w:lang w:val="ka-GE"/>
              </w:rPr>
              <w:t>ჰიპოტენზია</w:t>
            </w:r>
            <w:r w:rsidRPr="00354241">
              <w:rPr>
                <w:rFonts w:ascii="Sylfaen" w:hAnsi="Sylfaen" w:cs="Sylfaen"/>
                <w:sz w:val="24"/>
                <w:szCs w:val="24"/>
                <w:lang w:val="ka-GE"/>
              </w:rPr>
              <w:t xml:space="preserve"> (SBP &lt; 5th </w:t>
            </w:r>
            <w:r w:rsidRPr="0055636E">
              <w:rPr>
                <w:rFonts w:ascii="Sylfaen" w:hAnsi="Sylfaen" w:cs="Sylfaen"/>
                <w:sz w:val="24"/>
                <w:szCs w:val="24"/>
                <w:lang w:val="ka-GE"/>
              </w:rPr>
              <w:t>ცენტილი</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&gt; 2 SD </w:t>
            </w:r>
            <w:r w:rsidRPr="0055636E">
              <w:rPr>
                <w:rFonts w:ascii="Sylfaen" w:hAnsi="Sylfaen" w:cs="Sylfaen"/>
                <w:sz w:val="24"/>
                <w:szCs w:val="24"/>
                <w:lang w:val="ka-GE"/>
              </w:rPr>
              <w:t>ნორმის</w:t>
            </w:r>
            <w:r w:rsidRPr="00354241">
              <w:rPr>
                <w:rFonts w:ascii="Sylfaen" w:hAnsi="Sylfaen" w:cs="Sylfaen"/>
                <w:sz w:val="24"/>
                <w:szCs w:val="24"/>
                <w:lang w:val="ka-GE"/>
              </w:rPr>
              <w:t xml:space="preserve"> </w:t>
            </w:r>
            <w:r w:rsidRPr="0055636E">
              <w:rPr>
                <w:rFonts w:ascii="Sylfaen" w:hAnsi="Sylfaen" w:cs="Sylfaen"/>
                <w:sz w:val="24"/>
                <w:szCs w:val="24"/>
                <w:lang w:val="ka-GE"/>
              </w:rPr>
              <w:t>ქვემოთ</w:t>
            </w:r>
            <w:r w:rsidRPr="00354241">
              <w:rPr>
                <w:rFonts w:ascii="Sylfaen" w:hAnsi="Sylfaen" w:cs="Sylfaen"/>
                <w:sz w:val="24"/>
                <w:szCs w:val="24"/>
                <w:lang w:val="ka-GE"/>
              </w:rPr>
              <w:t xml:space="preserve">, </w:t>
            </w:r>
            <w:r w:rsidRPr="0055636E">
              <w:rPr>
                <w:rFonts w:ascii="Sylfaen" w:hAnsi="Sylfaen" w:cs="Sylfaen"/>
                <w:sz w:val="24"/>
                <w:szCs w:val="24"/>
                <w:lang w:val="ka-GE"/>
              </w:rPr>
              <w:t>კონკრეტული</w:t>
            </w:r>
            <w:r w:rsidRPr="00354241">
              <w:rPr>
                <w:rFonts w:ascii="Sylfaen" w:hAnsi="Sylfaen" w:cs="Sylfaen"/>
                <w:sz w:val="24"/>
                <w:szCs w:val="24"/>
                <w:lang w:val="ka-GE"/>
              </w:rPr>
              <w:t xml:space="preserve"> </w:t>
            </w:r>
            <w:r w:rsidRPr="0055636E">
              <w:rPr>
                <w:rFonts w:ascii="Sylfaen" w:hAnsi="Sylfaen" w:cs="Sylfaen"/>
                <w:sz w:val="24"/>
                <w:szCs w:val="24"/>
                <w:lang w:val="ka-GE"/>
              </w:rPr>
              <w:t>ასაკისთვის</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w:t>
            </w:r>
            <w:r w:rsidRPr="0055636E">
              <w:rPr>
                <w:rFonts w:ascii="Sylfaen" w:hAnsi="Sylfaen" w:cs="Sylfaen"/>
                <w:sz w:val="24"/>
                <w:szCs w:val="24"/>
                <w:lang w:val="ka-GE"/>
              </w:rPr>
              <w:t>შემდეგი</w:t>
            </w:r>
            <w:r w:rsidRPr="00354241">
              <w:rPr>
                <w:rFonts w:ascii="Sylfaen" w:hAnsi="Sylfaen" w:cs="Sylfaen"/>
                <w:sz w:val="24"/>
                <w:szCs w:val="24"/>
                <w:lang w:val="ka-GE"/>
              </w:rPr>
              <w:t xml:space="preserve"> </w:t>
            </w:r>
            <w:r w:rsidRPr="0055636E">
              <w:rPr>
                <w:rFonts w:ascii="Sylfaen" w:hAnsi="Sylfaen" w:cs="Sylfaen"/>
                <w:sz w:val="24"/>
                <w:szCs w:val="24"/>
                <w:lang w:val="ka-GE"/>
              </w:rPr>
              <w:t>ორი</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w:t>
            </w:r>
            <w:r w:rsidRPr="0055636E">
              <w:rPr>
                <w:rFonts w:ascii="Sylfaen" w:hAnsi="Sylfaen" w:cs="Sylfaen"/>
                <w:sz w:val="24"/>
                <w:szCs w:val="24"/>
                <w:lang w:val="ka-GE"/>
              </w:rPr>
              <w:t>სამი</w:t>
            </w:r>
            <w:r w:rsidRPr="00354241">
              <w:rPr>
                <w:rFonts w:ascii="Sylfaen" w:hAnsi="Sylfaen" w:cs="Sylfaen"/>
                <w:sz w:val="24"/>
                <w:szCs w:val="24"/>
                <w:lang w:val="ka-GE"/>
              </w:rPr>
              <w:t xml:space="preserve"> </w:t>
            </w:r>
            <w:r w:rsidRPr="0055636E">
              <w:rPr>
                <w:rFonts w:ascii="Sylfaen" w:hAnsi="Sylfaen" w:cs="Sylfaen"/>
                <w:sz w:val="24"/>
                <w:szCs w:val="24"/>
                <w:lang w:val="ka-GE"/>
              </w:rPr>
              <w:t>სიმპტომი</w:t>
            </w:r>
            <w:r w:rsidRPr="00354241">
              <w:rPr>
                <w:rFonts w:ascii="Sylfaen" w:hAnsi="Sylfaen" w:cs="Sylfaen"/>
                <w:sz w:val="24"/>
                <w:szCs w:val="24"/>
                <w:lang w:val="ka-GE"/>
              </w:rPr>
              <w:t xml:space="preserve">: </w:t>
            </w:r>
            <w:r w:rsidRPr="0055636E">
              <w:rPr>
                <w:rFonts w:ascii="Sylfaen" w:hAnsi="Sylfaen" w:cs="Sylfaen"/>
                <w:sz w:val="24"/>
                <w:szCs w:val="24"/>
                <w:lang w:val="ka-GE"/>
              </w:rPr>
              <w:t>შეცვლილი</w:t>
            </w:r>
            <w:r w:rsidRPr="00354241">
              <w:rPr>
                <w:rFonts w:ascii="Sylfaen" w:hAnsi="Sylfaen" w:cs="Sylfaen"/>
                <w:sz w:val="24"/>
                <w:szCs w:val="24"/>
                <w:lang w:val="ka-GE"/>
              </w:rPr>
              <w:t xml:space="preserve"> </w:t>
            </w:r>
            <w:r w:rsidRPr="0055636E">
              <w:rPr>
                <w:rFonts w:ascii="Sylfaen" w:hAnsi="Sylfaen" w:cs="Sylfaen"/>
                <w:sz w:val="24"/>
                <w:szCs w:val="24"/>
                <w:lang w:val="ka-GE"/>
              </w:rPr>
              <w:t>ფსიქიური</w:t>
            </w:r>
            <w:r w:rsidRPr="00354241">
              <w:rPr>
                <w:rFonts w:ascii="Sylfaen" w:hAnsi="Sylfaen" w:cs="Sylfaen"/>
                <w:sz w:val="24"/>
                <w:szCs w:val="24"/>
                <w:lang w:val="ka-GE"/>
              </w:rPr>
              <w:t xml:space="preserve"> </w:t>
            </w:r>
            <w:r w:rsidRPr="0055636E">
              <w:rPr>
                <w:rFonts w:ascii="Sylfaen" w:hAnsi="Sylfaen" w:cs="Sylfaen"/>
                <w:sz w:val="24"/>
                <w:szCs w:val="24"/>
                <w:lang w:val="ka-GE"/>
              </w:rPr>
              <w:t>სტატუსი</w:t>
            </w:r>
            <w:r w:rsidRPr="00354241">
              <w:rPr>
                <w:rFonts w:ascii="Sylfaen" w:hAnsi="Sylfaen" w:cs="Sylfaen"/>
                <w:sz w:val="24"/>
                <w:szCs w:val="24"/>
                <w:lang w:val="ka-GE"/>
              </w:rPr>
              <w:t xml:space="preserve">; </w:t>
            </w:r>
            <w:r w:rsidRPr="0055636E">
              <w:rPr>
                <w:rFonts w:ascii="Sylfaen" w:hAnsi="Sylfaen" w:cs="Sylfaen"/>
                <w:sz w:val="24"/>
                <w:szCs w:val="24"/>
                <w:lang w:val="ka-GE"/>
              </w:rPr>
              <w:t>ტაქიკარდია</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w:t>
            </w:r>
            <w:r w:rsidRPr="0055636E">
              <w:rPr>
                <w:rFonts w:ascii="Sylfaen" w:hAnsi="Sylfaen" w:cs="Sylfaen"/>
                <w:sz w:val="24"/>
                <w:szCs w:val="24"/>
                <w:lang w:val="ka-GE"/>
              </w:rPr>
              <w:t>ბრადიკარდია</w:t>
            </w:r>
            <w:r w:rsidRPr="00354241">
              <w:rPr>
                <w:rFonts w:ascii="Sylfaen" w:hAnsi="Sylfaen" w:cs="Sylfaen"/>
                <w:sz w:val="24"/>
                <w:szCs w:val="24"/>
                <w:lang w:val="ka-GE"/>
              </w:rPr>
              <w:t xml:space="preserve"> (HR &lt;90 </w:t>
            </w:r>
            <w:r w:rsidRPr="0055636E">
              <w:rPr>
                <w:rFonts w:ascii="Sylfaen" w:hAnsi="Sylfaen" w:cs="Sylfaen"/>
                <w:sz w:val="24"/>
                <w:szCs w:val="24"/>
                <w:lang w:val="ka-GE"/>
              </w:rPr>
              <w:t>დარტყმა</w:t>
            </w:r>
            <w:r w:rsidRPr="00354241">
              <w:rPr>
                <w:rFonts w:ascii="Sylfaen" w:hAnsi="Sylfaen" w:cs="Sylfaen"/>
                <w:sz w:val="24"/>
                <w:szCs w:val="24"/>
                <w:lang w:val="ka-GE"/>
              </w:rPr>
              <w:t> </w:t>
            </w:r>
            <w:r w:rsidRPr="0055636E">
              <w:rPr>
                <w:rFonts w:ascii="Sylfaen" w:hAnsi="Sylfaen" w:cs="Sylfaen"/>
                <w:sz w:val="24"/>
                <w:szCs w:val="24"/>
                <w:lang w:val="ka-GE"/>
              </w:rPr>
              <w:t>წუთში</w:t>
            </w:r>
            <w:r w:rsidRPr="00354241">
              <w:rPr>
                <w:rFonts w:ascii="Sylfaen" w:hAnsi="Sylfaen" w:cs="Sylfaen"/>
                <w:sz w:val="24"/>
                <w:szCs w:val="24"/>
                <w:lang w:val="ka-GE"/>
              </w:rPr>
              <w:t xml:space="preserve">-bpm; </w:t>
            </w:r>
            <w:r w:rsidRPr="0055636E">
              <w:rPr>
                <w:rFonts w:ascii="Sylfaen" w:hAnsi="Sylfaen" w:cs="Sylfaen"/>
                <w:sz w:val="24"/>
                <w:szCs w:val="24"/>
                <w:lang w:val="ka-GE"/>
              </w:rPr>
              <w:t>ან</w:t>
            </w:r>
            <w:r w:rsidRPr="00354241">
              <w:rPr>
                <w:rFonts w:ascii="Sylfaen" w:hAnsi="Sylfaen" w:cs="Sylfaen"/>
                <w:sz w:val="24"/>
                <w:szCs w:val="24"/>
                <w:lang w:val="ka-GE"/>
              </w:rPr>
              <w:t xml:space="preserve">&gt; 160 bpm </w:t>
            </w:r>
            <w:r w:rsidRPr="0055636E">
              <w:rPr>
                <w:rFonts w:ascii="Sylfaen" w:hAnsi="Sylfaen" w:cs="Sylfaen"/>
                <w:sz w:val="24"/>
                <w:szCs w:val="24"/>
                <w:lang w:val="ka-GE"/>
              </w:rPr>
              <w:t>ახალშობილებში</w:t>
            </w:r>
            <w:r w:rsidRPr="00354241">
              <w:rPr>
                <w:rFonts w:ascii="Sylfaen" w:hAnsi="Sylfaen" w:cs="Sylfaen"/>
                <w:sz w:val="24"/>
                <w:szCs w:val="24"/>
                <w:lang w:val="ka-GE"/>
              </w:rPr>
              <w:t xml:space="preserve"> </w:t>
            </w:r>
            <w:r w:rsidRPr="0055636E">
              <w:rPr>
                <w:rFonts w:ascii="Sylfaen" w:hAnsi="Sylfaen" w:cs="Sylfaen"/>
                <w:sz w:val="24"/>
                <w:szCs w:val="24"/>
                <w:lang w:val="ka-GE"/>
              </w:rPr>
              <w:t>და</w:t>
            </w:r>
            <w:r w:rsidRPr="00354241">
              <w:rPr>
                <w:rFonts w:ascii="Sylfaen" w:hAnsi="Sylfaen" w:cs="Sylfaen"/>
                <w:sz w:val="24"/>
                <w:szCs w:val="24"/>
                <w:lang w:val="ka-GE"/>
              </w:rPr>
              <w:t xml:space="preserve"> HR &lt;70 bpm </w:t>
            </w:r>
            <w:r w:rsidRPr="0055636E">
              <w:rPr>
                <w:rFonts w:ascii="Sylfaen" w:hAnsi="Sylfaen" w:cs="Sylfaen"/>
                <w:sz w:val="24"/>
                <w:szCs w:val="24"/>
                <w:lang w:val="ka-GE"/>
              </w:rPr>
              <w:t>ან</w:t>
            </w:r>
            <w:r w:rsidRPr="00354241">
              <w:rPr>
                <w:rFonts w:ascii="Sylfaen" w:hAnsi="Sylfaen" w:cs="Sylfaen"/>
                <w:sz w:val="24"/>
                <w:szCs w:val="24"/>
                <w:lang w:val="ka-GE"/>
              </w:rPr>
              <w:t xml:space="preserve"> &gt; 150 bpm </w:t>
            </w:r>
            <w:r w:rsidRPr="0055636E">
              <w:rPr>
                <w:rFonts w:ascii="Sylfaen" w:hAnsi="Sylfaen" w:cs="Sylfaen"/>
                <w:sz w:val="24"/>
                <w:szCs w:val="24"/>
                <w:lang w:val="ka-GE"/>
              </w:rPr>
              <w:t>ბავშვებში</w:t>
            </w:r>
            <w:r w:rsidRPr="00354241">
              <w:rPr>
                <w:rFonts w:ascii="Sylfaen" w:hAnsi="Sylfaen" w:cs="Sylfaen"/>
                <w:sz w:val="24"/>
                <w:szCs w:val="24"/>
                <w:lang w:val="ka-GE"/>
              </w:rPr>
              <w:t xml:space="preserve">); </w:t>
            </w:r>
            <w:r w:rsidRPr="0055636E">
              <w:rPr>
                <w:rFonts w:ascii="Sylfaen" w:hAnsi="Sylfaen" w:cs="Sylfaen"/>
                <w:sz w:val="24"/>
                <w:szCs w:val="24"/>
                <w:lang w:val="ka-GE"/>
              </w:rPr>
              <w:t>გახანგრძლივებული</w:t>
            </w:r>
            <w:r w:rsidRPr="00354241">
              <w:rPr>
                <w:rFonts w:ascii="Sylfaen" w:hAnsi="Sylfaen" w:cs="Sylfaen"/>
                <w:sz w:val="24"/>
                <w:szCs w:val="24"/>
                <w:lang w:val="ka-GE"/>
              </w:rPr>
              <w:t xml:space="preserve"> </w:t>
            </w:r>
            <w:r w:rsidRPr="0055636E">
              <w:rPr>
                <w:rFonts w:ascii="Sylfaen" w:hAnsi="Sylfaen" w:cs="Sylfaen"/>
                <w:sz w:val="24"/>
                <w:szCs w:val="24"/>
                <w:lang w:val="ka-GE"/>
              </w:rPr>
              <w:t>კაპილარული</w:t>
            </w:r>
            <w:r w:rsidRPr="00354241">
              <w:rPr>
                <w:rFonts w:ascii="Sylfaen" w:hAnsi="Sylfaen" w:cs="Sylfaen"/>
                <w:sz w:val="24"/>
                <w:szCs w:val="24"/>
                <w:lang w:val="ka-GE"/>
              </w:rPr>
              <w:t xml:space="preserve"> </w:t>
            </w:r>
            <w:r w:rsidRPr="0055636E">
              <w:rPr>
                <w:rFonts w:ascii="Sylfaen" w:hAnsi="Sylfaen" w:cs="Sylfaen"/>
                <w:sz w:val="24"/>
                <w:szCs w:val="24"/>
                <w:lang w:val="ka-GE"/>
              </w:rPr>
              <w:t>ავსება</w:t>
            </w:r>
            <w:r w:rsidRPr="00354241">
              <w:rPr>
                <w:rFonts w:ascii="Sylfaen" w:hAnsi="Sylfaen" w:cs="Sylfaen"/>
                <w:sz w:val="24"/>
                <w:szCs w:val="24"/>
                <w:lang w:val="ka-GE"/>
              </w:rPr>
              <w:t xml:space="preserve"> (&gt; 2 </w:t>
            </w:r>
            <w:r w:rsidRPr="0055636E">
              <w:rPr>
                <w:rFonts w:ascii="Sylfaen" w:hAnsi="Sylfaen" w:cs="Sylfaen"/>
                <w:sz w:val="24"/>
                <w:szCs w:val="24"/>
                <w:lang w:val="ka-GE"/>
              </w:rPr>
              <w:t>წმ</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w:t>
            </w:r>
            <w:r w:rsidRPr="0055636E">
              <w:rPr>
                <w:rFonts w:ascii="Sylfaen" w:hAnsi="Sylfaen" w:cs="Sylfaen"/>
                <w:sz w:val="24"/>
                <w:szCs w:val="24"/>
                <w:lang w:val="ka-GE"/>
              </w:rPr>
              <w:t>სუსტი</w:t>
            </w:r>
            <w:r w:rsidRPr="00354241">
              <w:rPr>
                <w:rFonts w:ascii="Sylfaen" w:hAnsi="Sylfaen" w:cs="Sylfaen"/>
                <w:sz w:val="24"/>
                <w:szCs w:val="24"/>
                <w:lang w:val="ka-GE"/>
              </w:rPr>
              <w:t xml:space="preserve"> </w:t>
            </w:r>
            <w:r w:rsidRPr="0055636E">
              <w:rPr>
                <w:rFonts w:ascii="Sylfaen" w:hAnsi="Sylfaen" w:cs="Sylfaen"/>
                <w:sz w:val="24"/>
                <w:szCs w:val="24"/>
                <w:lang w:val="ka-GE"/>
              </w:rPr>
              <w:t>პულსი</w:t>
            </w:r>
            <w:r w:rsidRPr="00354241">
              <w:rPr>
                <w:rFonts w:ascii="Sylfaen" w:hAnsi="Sylfaen" w:cs="Sylfaen"/>
                <w:sz w:val="24"/>
                <w:szCs w:val="24"/>
                <w:lang w:val="ka-GE"/>
              </w:rPr>
              <w:t xml:space="preserve">; </w:t>
            </w:r>
            <w:r w:rsidRPr="0055636E">
              <w:rPr>
                <w:rFonts w:ascii="Sylfaen" w:hAnsi="Sylfaen" w:cs="Sylfaen"/>
                <w:sz w:val="24"/>
                <w:szCs w:val="24"/>
                <w:lang w:val="ka-GE"/>
              </w:rPr>
              <w:t>ტაქიპნოე</w:t>
            </w:r>
            <w:r w:rsidRPr="00354241">
              <w:rPr>
                <w:rFonts w:ascii="Sylfaen" w:hAnsi="Sylfaen" w:cs="Sylfaen"/>
                <w:sz w:val="24"/>
                <w:szCs w:val="24"/>
                <w:lang w:val="ka-GE"/>
              </w:rPr>
              <w:t xml:space="preserve">; </w:t>
            </w:r>
            <w:r w:rsidRPr="0055636E">
              <w:rPr>
                <w:rFonts w:ascii="Sylfaen" w:hAnsi="Sylfaen" w:cs="Sylfaen"/>
                <w:sz w:val="24"/>
                <w:szCs w:val="24"/>
                <w:lang w:val="ka-GE"/>
              </w:rPr>
              <w:t>აჭრელებული</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w:t>
            </w:r>
            <w:r w:rsidRPr="0055636E">
              <w:rPr>
                <w:rFonts w:ascii="Sylfaen" w:hAnsi="Sylfaen" w:cs="Sylfaen"/>
                <w:sz w:val="24"/>
                <w:szCs w:val="24"/>
                <w:lang w:val="ka-GE"/>
              </w:rPr>
              <w:t>ცივი</w:t>
            </w:r>
            <w:r w:rsidRPr="00354241">
              <w:rPr>
                <w:rFonts w:ascii="Sylfaen" w:hAnsi="Sylfaen" w:cs="Sylfaen"/>
                <w:sz w:val="24"/>
                <w:szCs w:val="24"/>
                <w:lang w:val="ka-GE"/>
              </w:rPr>
              <w:t xml:space="preserve"> </w:t>
            </w:r>
            <w:r w:rsidRPr="0055636E">
              <w:rPr>
                <w:rFonts w:ascii="Sylfaen" w:hAnsi="Sylfaen" w:cs="Sylfaen"/>
                <w:sz w:val="24"/>
                <w:szCs w:val="24"/>
                <w:lang w:val="ka-GE"/>
              </w:rPr>
              <w:t>კანი</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w:t>
            </w:r>
            <w:r w:rsidRPr="0055636E">
              <w:rPr>
                <w:rFonts w:ascii="Sylfaen" w:hAnsi="Sylfaen" w:cs="Sylfaen"/>
                <w:sz w:val="24"/>
                <w:szCs w:val="24"/>
                <w:lang w:val="ka-GE"/>
              </w:rPr>
              <w:t>პეტექიური</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w:t>
            </w:r>
            <w:r w:rsidRPr="0055636E">
              <w:rPr>
                <w:rFonts w:ascii="Sylfaen" w:hAnsi="Sylfaen" w:cs="Sylfaen"/>
                <w:sz w:val="24"/>
                <w:szCs w:val="24"/>
                <w:lang w:val="ka-GE"/>
              </w:rPr>
              <w:t>პურპურული</w:t>
            </w:r>
            <w:r w:rsidRPr="00354241">
              <w:rPr>
                <w:rFonts w:ascii="Sylfaen" w:hAnsi="Sylfaen" w:cs="Sylfaen"/>
                <w:sz w:val="24"/>
                <w:szCs w:val="24"/>
                <w:lang w:val="ka-GE"/>
              </w:rPr>
              <w:t xml:space="preserve"> </w:t>
            </w:r>
            <w:r w:rsidRPr="0055636E">
              <w:rPr>
                <w:rFonts w:ascii="Sylfaen" w:hAnsi="Sylfaen" w:cs="Sylfaen"/>
                <w:sz w:val="24"/>
                <w:szCs w:val="24"/>
                <w:lang w:val="ka-GE"/>
              </w:rPr>
              <w:t>ბუნების</w:t>
            </w:r>
            <w:r w:rsidRPr="00354241">
              <w:rPr>
                <w:rFonts w:ascii="Sylfaen" w:hAnsi="Sylfaen" w:cs="Sylfaen"/>
                <w:sz w:val="24"/>
                <w:szCs w:val="24"/>
                <w:lang w:val="ka-GE"/>
              </w:rPr>
              <w:t xml:space="preserve"> </w:t>
            </w:r>
            <w:r w:rsidRPr="0055636E">
              <w:rPr>
                <w:rFonts w:ascii="Sylfaen" w:hAnsi="Sylfaen" w:cs="Sylfaen"/>
                <w:sz w:val="24"/>
                <w:szCs w:val="24"/>
                <w:lang w:val="ka-GE"/>
              </w:rPr>
              <w:t>გამონაყარი</w:t>
            </w:r>
            <w:r w:rsidRPr="00354241">
              <w:rPr>
                <w:rFonts w:ascii="Sylfaen" w:hAnsi="Sylfaen" w:cs="Sylfaen"/>
                <w:sz w:val="24"/>
                <w:szCs w:val="24"/>
                <w:lang w:val="ka-GE"/>
              </w:rPr>
              <w:t xml:space="preserve">; </w:t>
            </w:r>
            <w:r w:rsidRPr="0055636E">
              <w:rPr>
                <w:rFonts w:ascii="Sylfaen" w:hAnsi="Sylfaen" w:cs="Sylfaen"/>
                <w:sz w:val="24"/>
                <w:szCs w:val="24"/>
                <w:lang w:val="ka-GE"/>
              </w:rPr>
              <w:t>ლაქტატის</w:t>
            </w:r>
            <w:r w:rsidRPr="00354241">
              <w:rPr>
                <w:rFonts w:ascii="Sylfaen" w:hAnsi="Sylfaen" w:cs="Sylfaen"/>
                <w:sz w:val="24"/>
                <w:szCs w:val="24"/>
                <w:lang w:val="ka-GE"/>
              </w:rPr>
              <w:t xml:space="preserve"> </w:t>
            </w:r>
            <w:r w:rsidRPr="0055636E">
              <w:rPr>
                <w:rFonts w:ascii="Sylfaen" w:hAnsi="Sylfaen" w:cs="Sylfaen"/>
                <w:sz w:val="24"/>
                <w:szCs w:val="24"/>
                <w:lang w:val="ka-GE"/>
              </w:rPr>
              <w:t>მომატებული</w:t>
            </w:r>
            <w:r w:rsidRPr="00354241">
              <w:rPr>
                <w:rFonts w:ascii="Sylfaen" w:hAnsi="Sylfaen" w:cs="Sylfaen"/>
                <w:sz w:val="24"/>
                <w:szCs w:val="24"/>
                <w:lang w:val="ka-GE"/>
              </w:rPr>
              <w:t xml:space="preserve"> </w:t>
            </w:r>
            <w:r w:rsidRPr="0055636E">
              <w:rPr>
                <w:rFonts w:ascii="Sylfaen" w:hAnsi="Sylfaen" w:cs="Sylfaen"/>
                <w:sz w:val="24"/>
                <w:szCs w:val="24"/>
                <w:lang w:val="ka-GE"/>
              </w:rPr>
              <w:t>დონე</w:t>
            </w:r>
            <w:r w:rsidRPr="00354241">
              <w:rPr>
                <w:rFonts w:ascii="Sylfaen" w:hAnsi="Sylfaen" w:cs="Sylfaen"/>
                <w:sz w:val="24"/>
                <w:szCs w:val="24"/>
                <w:lang w:val="ka-GE"/>
              </w:rPr>
              <w:t xml:space="preserve">; </w:t>
            </w:r>
            <w:r w:rsidRPr="0055636E">
              <w:rPr>
                <w:rFonts w:ascii="Sylfaen" w:hAnsi="Sylfaen" w:cs="Sylfaen"/>
                <w:sz w:val="24"/>
                <w:szCs w:val="24"/>
                <w:lang w:val="ka-GE"/>
              </w:rPr>
              <w:t>ოლიგურია</w:t>
            </w:r>
            <w:r w:rsidRPr="00354241">
              <w:rPr>
                <w:rFonts w:ascii="Sylfaen" w:hAnsi="Sylfaen" w:cs="Sylfaen"/>
                <w:sz w:val="24"/>
                <w:szCs w:val="24"/>
                <w:lang w:val="ka-GE"/>
              </w:rPr>
              <w:t xml:space="preserve">; </w:t>
            </w:r>
            <w:r w:rsidRPr="0055636E">
              <w:rPr>
                <w:rFonts w:ascii="Sylfaen" w:hAnsi="Sylfaen" w:cs="Sylfaen"/>
                <w:sz w:val="24"/>
                <w:szCs w:val="24"/>
                <w:lang w:val="ka-GE"/>
              </w:rPr>
              <w:t>ჰიპერთერმია</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w:t>
            </w:r>
            <w:r w:rsidRPr="0055636E">
              <w:rPr>
                <w:rFonts w:ascii="Sylfaen" w:hAnsi="Sylfaen" w:cs="Sylfaen"/>
                <w:sz w:val="24"/>
                <w:szCs w:val="24"/>
                <w:lang w:val="ka-GE"/>
              </w:rPr>
              <w:t>ჰიპოთერმია</w:t>
            </w:r>
            <w:r w:rsidRPr="00354241">
              <w:rPr>
                <w:rFonts w:ascii="Sylfaen" w:hAnsi="Sylfaen" w:cs="Sylfaen"/>
                <w:sz w:val="24"/>
                <w:szCs w:val="24"/>
                <w:lang w:val="ka-GE"/>
              </w:rPr>
              <w:t xml:space="preserve"> [5,9,10]. </w:t>
            </w:r>
          </w:p>
          <w:p w:rsidR="001C22CC" w:rsidRDefault="001C22CC" w:rsidP="00373AD9">
            <w:pPr>
              <w:pStyle w:val="TableParagraph"/>
              <w:ind w:left="709" w:right="634"/>
              <w:jc w:val="both"/>
              <w:rPr>
                <w:rFonts w:ascii="Sylfaen" w:hAnsi="Sylfaen"/>
                <w:sz w:val="24"/>
                <w:szCs w:val="24"/>
                <w:lang w:val="ka-GE"/>
              </w:rPr>
            </w:pPr>
          </w:p>
          <w:p w:rsidR="001C22CC" w:rsidRPr="0055636E" w:rsidRDefault="001C22CC" w:rsidP="00373AD9">
            <w:pPr>
              <w:pStyle w:val="TableParagraph"/>
              <w:ind w:left="709" w:right="634"/>
              <w:jc w:val="both"/>
              <w:rPr>
                <w:sz w:val="24"/>
                <w:szCs w:val="24"/>
                <w:lang w:val="ka-GE"/>
              </w:rPr>
            </w:pPr>
            <w:r w:rsidRPr="00354241">
              <w:rPr>
                <w:rFonts w:ascii="Sylfaen" w:hAnsi="Sylfaen"/>
                <w:sz w:val="24"/>
                <w:szCs w:val="24"/>
                <w:lang w:val="ka-GE"/>
              </w:rPr>
              <w:t>სხვა გართულებები, რომლებიც აღწერილია COVID-19 პაციენტებში, მოიცავ</w:t>
            </w:r>
            <w:r>
              <w:rPr>
                <w:rFonts w:ascii="Sylfaen" w:hAnsi="Sylfaen"/>
                <w:sz w:val="24"/>
                <w:szCs w:val="24"/>
                <w:lang w:val="ka-GE"/>
              </w:rPr>
              <w:t xml:space="preserve">ს მწვავე, სიცოცხლისათვის საშიშ მდგომარეობებს, </w:t>
            </w:r>
            <w:r w:rsidRPr="00354241">
              <w:rPr>
                <w:rFonts w:ascii="Sylfaen" w:hAnsi="Sylfaen"/>
                <w:sz w:val="24"/>
                <w:szCs w:val="24"/>
                <w:lang w:val="ka-GE"/>
              </w:rPr>
              <w:t>როგორიცაა: ფილტვების მწვავე ემბოლი</w:t>
            </w:r>
            <w:r>
              <w:rPr>
                <w:rFonts w:ascii="Sylfaen" w:hAnsi="Sylfaen"/>
                <w:sz w:val="24"/>
                <w:szCs w:val="24"/>
                <w:lang w:val="ka-GE"/>
              </w:rPr>
              <w:t>ზმი</w:t>
            </w:r>
            <w:r w:rsidRPr="00354241">
              <w:rPr>
                <w:rFonts w:ascii="Sylfaen" w:hAnsi="Sylfaen"/>
                <w:sz w:val="24"/>
                <w:szCs w:val="24"/>
                <w:lang w:val="ka-GE"/>
              </w:rPr>
              <w:t xml:space="preserve">, მწვავე კორონარული სინდრომი, მწვავე ინსულტი და დელირიუმი. </w:t>
            </w:r>
            <w:r>
              <w:rPr>
                <w:rFonts w:ascii="Sylfaen" w:hAnsi="Sylfaen"/>
                <w:sz w:val="24"/>
                <w:szCs w:val="24"/>
                <w:lang w:val="ka-GE"/>
              </w:rPr>
              <w:t xml:space="preserve">COVID-19-ით პაციენტების მკურნალობისას ყურადღება უნდა გამახვილდეს ამ გართულებებზე. </w:t>
            </w:r>
          </w:p>
        </w:tc>
      </w:tr>
    </w:tbl>
    <w:p w:rsidR="001C22CC" w:rsidRPr="0055636E" w:rsidRDefault="001C22CC" w:rsidP="001C22CC">
      <w:pPr>
        <w:ind w:left="360" w:right="180"/>
        <w:jc w:val="both"/>
        <w:rPr>
          <w:rFonts w:ascii="Times New Roman" w:hAnsi="Times New Roman" w:cs="Times New Roman"/>
          <w:szCs w:val="24"/>
          <w:lang w:val="ka-GE"/>
        </w:rPr>
      </w:pPr>
      <w:r w:rsidRPr="0055636E">
        <w:rPr>
          <w:rFonts w:ascii="Times New Roman" w:hAnsi="Times New Roman" w:cs="Times New Roman"/>
          <w:b/>
          <w:position w:val="5"/>
          <w:szCs w:val="24"/>
          <w:lang w:val="ka-GE"/>
        </w:rPr>
        <w:t>a</w:t>
      </w:r>
      <w:r w:rsidRPr="0055636E">
        <w:rPr>
          <w:rFonts w:ascii="Times New Roman" w:hAnsi="Times New Roman" w:cs="Times New Roman"/>
          <w:szCs w:val="24"/>
          <w:lang w:val="ka-GE"/>
        </w:rPr>
        <w:t xml:space="preserve"> </w:t>
      </w:r>
      <w:r w:rsidRPr="0055636E">
        <w:rPr>
          <w:rFonts w:ascii="Sylfaen" w:hAnsi="Sylfaen" w:cs="Sylfaen"/>
          <w:szCs w:val="24"/>
          <w:lang w:val="ka-GE"/>
        </w:rPr>
        <w:t>თუ</w:t>
      </w:r>
      <w:r w:rsidRPr="0055636E">
        <w:rPr>
          <w:rFonts w:ascii="Times New Roman" w:hAnsi="Times New Roman" w:cs="Times New Roman"/>
          <w:szCs w:val="24"/>
          <w:lang w:val="ka-GE"/>
        </w:rPr>
        <w:t xml:space="preserve"> </w:t>
      </w:r>
      <w:r w:rsidRPr="0055636E">
        <w:rPr>
          <w:rFonts w:ascii="Sylfaen" w:hAnsi="Sylfaen" w:cs="Sylfaen"/>
          <w:szCs w:val="24"/>
          <w:lang w:val="ka-GE"/>
        </w:rPr>
        <w:t>ამპლიტუდა</w:t>
      </w:r>
      <w:r w:rsidRPr="0055636E">
        <w:rPr>
          <w:rFonts w:ascii="Times New Roman" w:hAnsi="Times New Roman" w:cs="Times New Roman"/>
          <w:szCs w:val="24"/>
          <w:lang w:val="ka-GE"/>
        </w:rPr>
        <w:t xml:space="preserve"> 1000 </w:t>
      </w:r>
      <w:r w:rsidRPr="0055636E">
        <w:rPr>
          <w:rFonts w:ascii="Sylfaen" w:hAnsi="Sylfaen" w:cs="Sylfaen"/>
          <w:szCs w:val="24"/>
          <w:lang w:val="ka-GE"/>
        </w:rPr>
        <w:t>მ</w:t>
      </w:r>
      <w:r w:rsidRPr="0055636E">
        <w:rPr>
          <w:rFonts w:ascii="Times New Roman" w:hAnsi="Times New Roman" w:cs="Times New Roman"/>
          <w:szCs w:val="24"/>
          <w:lang w:val="ka-GE"/>
        </w:rPr>
        <w:t>-</w:t>
      </w:r>
      <w:r w:rsidRPr="0055636E">
        <w:rPr>
          <w:rFonts w:ascii="Sylfaen" w:hAnsi="Sylfaen" w:cs="Sylfaen"/>
          <w:szCs w:val="24"/>
          <w:lang w:val="ka-GE"/>
        </w:rPr>
        <w:t>ზე</w:t>
      </w:r>
      <w:r w:rsidRPr="0055636E">
        <w:rPr>
          <w:rFonts w:ascii="Times New Roman" w:hAnsi="Times New Roman" w:cs="Times New Roman"/>
          <w:szCs w:val="24"/>
          <w:lang w:val="ka-GE"/>
        </w:rPr>
        <w:t xml:space="preserve"> </w:t>
      </w:r>
      <w:r w:rsidRPr="0055636E">
        <w:rPr>
          <w:rFonts w:ascii="Sylfaen" w:hAnsi="Sylfaen" w:cs="Sylfaen"/>
          <w:szCs w:val="24"/>
          <w:lang w:val="ka-GE"/>
        </w:rPr>
        <w:t>მეტია</w:t>
      </w:r>
      <w:r w:rsidRPr="0055636E">
        <w:rPr>
          <w:rFonts w:ascii="Times New Roman" w:hAnsi="Times New Roman" w:cs="Times New Roman"/>
          <w:szCs w:val="24"/>
          <w:lang w:val="ka-GE"/>
        </w:rPr>
        <w:t xml:space="preserve">, </w:t>
      </w:r>
      <w:r w:rsidRPr="0055636E">
        <w:rPr>
          <w:rFonts w:ascii="Sylfaen" w:hAnsi="Sylfaen" w:cs="Sylfaen"/>
          <w:szCs w:val="24"/>
          <w:lang w:val="ka-GE"/>
        </w:rPr>
        <w:t>მაშინ</w:t>
      </w:r>
      <w:r w:rsidRPr="0055636E">
        <w:rPr>
          <w:rFonts w:ascii="Times New Roman" w:hAnsi="Times New Roman" w:cs="Times New Roman"/>
          <w:szCs w:val="24"/>
          <w:lang w:val="ka-GE"/>
        </w:rPr>
        <w:t xml:space="preserve"> </w:t>
      </w:r>
      <w:r w:rsidRPr="0055636E">
        <w:rPr>
          <w:rFonts w:ascii="Sylfaen" w:hAnsi="Sylfaen" w:cs="Sylfaen"/>
          <w:szCs w:val="24"/>
          <w:lang w:val="ka-GE"/>
        </w:rPr>
        <w:t>კორექტირების</w:t>
      </w:r>
      <w:r w:rsidRPr="0055636E">
        <w:rPr>
          <w:rFonts w:ascii="Times New Roman" w:hAnsi="Times New Roman" w:cs="Times New Roman"/>
          <w:szCs w:val="24"/>
          <w:lang w:val="ka-GE"/>
        </w:rPr>
        <w:t xml:space="preserve"> </w:t>
      </w:r>
      <w:r w:rsidRPr="0055636E">
        <w:rPr>
          <w:rFonts w:ascii="Sylfaen" w:hAnsi="Sylfaen" w:cs="Sylfaen"/>
          <w:szCs w:val="24"/>
          <w:lang w:val="ka-GE"/>
        </w:rPr>
        <w:t>კოეფიციენტი</w:t>
      </w:r>
      <w:r w:rsidRPr="0055636E">
        <w:rPr>
          <w:rFonts w:ascii="Times New Roman" w:hAnsi="Times New Roman" w:cs="Times New Roman"/>
          <w:szCs w:val="24"/>
          <w:lang w:val="ka-GE"/>
        </w:rPr>
        <w:t>/</w:t>
      </w:r>
      <w:r w:rsidRPr="0055636E">
        <w:rPr>
          <w:rFonts w:ascii="Sylfaen" w:hAnsi="Sylfaen" w:cs="Sylfaen"/>
          <w:szCs w:val="24"/>
          <w:lang w:val="ka-GE"/>
        </w:rPr>
        <w:t>ფაქტორი</w:t>
      </w:r>
      <w:r w:rsidRPr="0055636E">
        <w:rPr>
          <w:rFonts w:ascii="Times New Roman" w:hAnsi="Times New Roman" w:cs="Times New Roman"/>
          <w:szCs w:val="24"/>
          <w:lang w:val="ka-GE"/>
        </w:rPr>
        <w:t xml:space="preserve"> </w:t>
      </w:r>
      <w:r w:rsidRPr="0055636E">
        <w:rPr>
          <w:rFonts w:ascii="Sylfaen" w:hAnsi="Sylfaen" w:cs="Sylfaen"/>
          <w:szCs w:val="24"/>
          <w:lang w:val="ka-GE"/>
        </w:rPr>
        <w:t>უნდა</w:t>
      </w:r>
      <w:r w:rsidRPr="0055636E">
        <w:rPr>
          <w:rFonts w:ascii="Times New Roman" w:hAnsi="Times New Roman" w:cs="Times New Roman"/>
          <w:szCs w:val="24"/>
          <w:lang w:val="ka-GE"/>
        </w:rPr>
        <w:t xml:space="preserve"> </w:t>
      </w:r>
      <w:r w:rsidRPr="0055636E">
        <w:rPr>
          <w:rFonts w:ascii="Sylfaen" w:hAnsi="Sylfaen" w:cs="Sylfaen"/>
          <w:szCs w:val="24"/>
          <w:lang w:val="ka-GE"/>
        </w:rPr>
        <w:t>გამოითვალოს</w:t>
      </w:r>
      <w:r w:rsidRPr="0055636E">
        <w:rPr>
          <w:rFonts w:ascii="Times New Roman" w:hAnsi="Times New Roman" w:cs="Times New Roman"/>
          <w:szCs w:val="24"/>
          <w:lang w:val="ka-GE"/>
        </w:rPr>
        <w:t xml:space="preserve"> </w:t>
      </w:r>
      <w:r w:rsidRPr="0055636E">
        <w:rPr>
          <w:rFonts w:ascii="Sylfaen" w:hAnsi="Sylfaen" w:cs="Sylfaen"/>
          <w:szCs w:val="24"/>
          <w:lang w:val="ka-GE"/>
        </w:rPr>
        <w:t>შემდეგნაირად</w:t>
      </w:r>
      <w:r w:rsidRPr="0055636E">
        <w:rPr>
          <w:rFonts w:ascii="Times New Roman" w:hAnsi="Times New Roman" w:cs="Times New Roman"/>
          <w:szCs w:val="24"/>
          <w:lang w:val="ka-GE"/>
        </w:rPr>
        <w:t xml:space="preserve">: PaO2 / FiO2 x </w:t>
      </w:r>
      <w:r w:rsidRPr="0055636E">
        <w:rPr>
          <w:rFonts w:ascii="Sylfaen" w:hAnsi="Sylfaen" w:cs="Sylfaen"/>
          <w:szCs w:val="24"/>
          <w:lang w:val="ka-GE"/>
        </w:rPr>
        <w:t>ბარომეტრიული</w:t>
      </w:r>
      <w:r w:rsidRPr="0055636E">
        <w:rPr>
          <w:rFonts w:ascii="Times New Roman" w:hAnsi="Times New Roman" w:cs="Times New Roman"/>
          <w:szCs w:val="24"/>
          <w:lang w:val="ka-GE"/>
        </w:rPr>
        <w:t xml:space="preserve"> </w:t>
      </w:r>
      <w:r w:rsidRPr="0055636E">
        <w:rPr>
          <w:rFonts w:ascii="Sylfaen" w:hAnsi="Sylfaen" w:cs="Sylfaen"/>
          <w:szCs w:val="24"/>
          <w:lang w:val="ka-GE"/>
        </w:rPr>
        <w:t>წნევა</w:t>
      </w:r>
      <w:r w:rsidRPr="0055636E">
        <w:rPr>
          <w:rFonts w:ascii="Times New Roman" w:hAnsi="Times New Roman" w:cs="Times New Roman"/>
          <w:szCs w:val="24"/>
          <w:lang w:val="ka-GE"/>
        </w:rPr>
        <w:t xml:space="preserve"> / 760.</w:t>
      </w:r>
    </w:p>
    <w:p w:rsidR="001C22CC" w:rsidRPr="0055636E" w:rsidRDefault="001C22CC" w:rsidP="001C22CC">
      <w:pPr>
        <w:tabs>
          <w:tab w:val="left" w:pos="8910"/>
        </w:tabs>
        <w:spacing w:before="50" w:line="235" w:lineRule="auto"/>
        <w:ind w:left="360" w:right="180"/>
        <w:jc w:val="both"/>
        <w:rPr>
          <w:rFonts w:ascii="Times New Roman" w:hAnsi="Times New Roman" w:cs="Times New Roman"/>
          <w:szCs w:val="24"/>
          <w:lang w:val="ka-GE"/>
        </w:rPr>
      </w:pPr>
      <w:r w:rsidRPr="0055636E">
        <w:rPr>
          <w:rFonts w:ascii="Times New Roman" w:hAnsi="Times New Roman" w:cs="Times New Roman"/>
          <w:b/>
          <w:position w:val="5"/>
          <w:szCs w:val="24"/>
          <w:lang w:val="ka-GE"/>
        </w:rPr>
        <w:t>b</w:t>
      </w:r>
      <w:r w:rsidRPr="0055636E">
        <w:rPr>
          <w:rFonts w:ascii="Times New Roman" w:hAnsi="Times New Roman" w:cs="Times New Roman"/>
          <w:position w:val="5"/>
          <w:szCs w:val="24"/>
          <w:lang w:val="ka-GE"/>
        </w:rPr>
        <w:t xml:space="preserve"> </w:t>
      </w:r>
      <w:r w:rsidRPr="0055636E">
        <w:rPr>
          <w:rFonts w:ascii="Times New Roman" w:hAnsi="Times New Roman" w:cs="Times New Roman"/>
          <w:szCs w:val="24"/>
          <w:lang w:val="ka-GE"/>
        </w:rPr>
        <w:t>SOFA (</w:t>
      </w:r>
      <w:r w:rsidRPr="0055636E">
        <w:rPr>
          <w:rFonts w:ascii="Sylfaen" w:hAnsi="Sylfaen" w:cs="Sylfaen"/>
          <w:szCs w:val="24"/>
          <w:lang w:val="ka-GE"/>
        </w:rPr>
        <w:t>ორგანოთა</w:t>
      </w:r>
      <w:r w:rsidRPr="0055636E">
        <w:rPr>
          <w:rFonts w:ascii="Times New Roman" w:hAnsi="Times New Roman" w:cs="Times New Roman"/>
          <w:szCs w:val="24"/>
          <w:lang w:val="ka-GE"/>
        </w:rPr>
        <w:t xml:space="preserve"> </w:t>
      </w:r>
      <w:r w:rsidRPr="0055636E">
        <w:rPr>
          <w:rFonts w:ascii="Sylfaen" w:hAnsi="Sylfaen" w:cs="Sylfaen"/>
          <w:szCs w:val="24"/>
          <w:lang w:val="ka-GE"/>
        </w:rPr>
        <w:t>უკმარისობის</w:t>
      </w:r>
      <w:r w:rsidRPr="0055636E">
        <w:rPr>
          <w:rFonts w:ascii="Times New Roman" w:hAnsi="Times New Roman" w:cs="Times New Roman"/>
          <w:szCs w:val="24"/>
          <w:lang w:val="ka-GE"/>
        </w:rPr>
        <w:t xml:space="preserve"> </w:t>
      </w:r>
      <w:r w:rsidRPr="0055636E">
        <w:rPr>
          <w:rFonts w:ascii="Sylfaen" w:hAnsi="Sylfaen" w:cs="Sylfaen"/>
          <w:szCs w:val="24"/>
          <w:lang w:val="ka-GE"/>
        </w:rPr>
        <w:t>სეკვენციური</w:t>
      </w:r>
      <w:r w:rsidRPr="0055636E">
        <w:rPr>
          <w:rFonts w:ascii="Times New Roman" w:hAnsi="Times New Roman" w:cs="Times New Roman"/>
          <w:szCs w:val="24"/>
          <w:lang w:val="ka-GE"/>
        </w:rPr>
        <w:t> </w:t>
      </w:r>
      <w:r w:rsidRPr="0055636E">
        <w:rPr>
          <w:rFonts w:ascii="Sylfaen" w:hAnsi="Sylfaen" w:cs="Sylfaen"/>
          <w:szCs w:val="24"/>
          <w:lang w:val="ka-GE"/>
        </w:rPr>
        <w:t>შკალა</w:t>
      </w:r>
      <w:r w:rsidRPr="0055636E">
        <w:rPr>
          <w:rFonts w:ascii="Times New Roman" w:hAnsi="Times New Roman" w:cs="Times New Roman"/>
          <w:szCs w:val="24"/>
          <w:lang w:val="ka-GE"/>
        </w:rPr>
        <w:t xml:space="preserve">) </w:t>
      </w:r>
      <w:r w:rsidRPr="0055636E">
        <w:rPr>
          <w:rFonts w:ascii="Sylfaen" w:hAnsi="Sylfaen" w:cs="Sylfaen"/>
          <w:szCs w:val="24"/>
          <w:lang w:val="ka-GE"/>
        </w:rPr>
        <w:t>მერყეობს</w:t>
      </w:r>
      <w:r w:rsidRPr="0055636E">
        <w:rPr>
          <w:rFonts w:ascii="Times New Roman" w:hAnsi="Times New Roman" w:cs="Times New Roman"/>
          <w:szCs w:val="24"/>
          <w:lang w:val="ka-GE"/>
        </w:rPr>
        <w:t xml:space="preserve"> 0 –</w:t>
      </w:r>
      <w:r w:rsidRPr="0055636E">
        <w:rPr>
          <w:rFonts w:ascii="Sylfaen" w:hAnsi="Sylfaen" w:cs="Sylfaen"/>
          <w:szCs w:val="24"/>
          <w:lang w:val="ka-GE"/>
        </w:rPr>
        <w:t>დან</w:t>
      </w:r>
      <w:r w:rsidRPr="0055636E">
        <w:rPr>
          <w:rFonts w:ascii="Times New Roman" w:hAnsi="Times New Roman" w:cs="Times New Roman"/>
          <w:szCs w:val="24"/>
          <w:lang w:val="ka-GE"/>
        </w:rPr>
        <w:t xml:space="preserve"> 24–</w:t>
      </w:r>
      <w:r w:rsidRPr="0055636E">
        <w:rPr>
          <w:rFonts w:ascii="Sylfaen" w:hAnsi="Sylfaen" w:cs="Sylfaen"/>
          <w:szCs w:val="24"/>
          <w:lang w:val="ka-GE"/>
        </w:rPr>
        <w:t>მდე</w:t>
      </w:r>
      <w:r w:rsidRPr="0055636E">
        <w:rPr>
          <w:rFonts w:ascii="Times New Roman" w:hAnsi="Times New Roman" w:cs="Times New Roman"/>
          <w:szCs w:val="24"/>
          <w:lang w:val="ka-GE"/>
        </w:rPr>
        <w:t xml:space="preserve"> </w:t>
      </w:r>
      <w:r w:rsidRPr="0055636E">
        <w:rPr>
          <w:rFonts w:ascii="Sylfaen" w:hAnsi="Sylfaen" w:cs="Sylfaen"/>
          <w:szCs w:val="24"/>
          <w:lang w:val="ka-GE"/>
        </w:rPr>
        <w:t>და</w:t>
      </w:r>
      <w:r w:rsidRPr="0055636E">
        <w:rPr>
          <w:rFonts w:ascii="Times New Roman" w:hAnsi="Times New Roman" w:cs="Times New Roman"/>
          <w:szCs w:val="24"/>
          <w:lang w:val="ka-GE"/>
        </w:rPr>
        <w:t xml:space="preserve"> </w:t>
      </w:r>
      <w:r w:rsidRPr="0055636E">
        <w:rPr>
          <w:rFonts w:ascii="Sylfaen" w:hAnsi="Sylfaen" w:cs="Sylfaen"/>
          <w:szCs w:val="24"/>
          <w:lang w:val="ka-GE"/>
        </w:rPr>
        <w:t>მოიცავს</w:t>
      </w:r>
      <w:r w:rsidRPr="0055636E">
        <w:rPr>
          <w:rFonts w:ascii="Times New Roman" w:hAnsi="Times New Roman" w:cs="Times New Roman"/>
          <w:szCs w:val="24"/>
          <w:lang w:val="ka-GE"/>
        </w:rPr>
        <w:t xml:space="preserve"> </w:t>
      </w:r>
      <w:r w:rsidRPr="0055636E">
        <w:rPr>
          <w:rFonts w:ascii="Sylfaen" w:hAnsi="Sylfaen" w:cs="Sylfaen"/>
          <w:szCs w:val="24"/>
          <w:lang w:val="ka-GE"/>
        </w:rPr>
        <w:t>ექვს</w:t>
      </w:r>
      <w:r w:rsidRPr="0055636E">
        <w:rPr>
          <w:rFonts w:ascii="Times New Roman" w:hAnsi="Times New Roman" w:cs="Times New Roman"/>
          <w:szCs w:val="24"/>
          <w:lang w:val="ka-GE"/>
        </w:rPr>
        <w:t xml:space="preserve"> </w:t>
      </w:r>
      <w:r w:rsidRPr="0055636E">
        <w:rPr>
          <w:rFonts w:ascii="Sylfaen" w:hAnsi="Sylfaen" w:cs="Sylfaen"/>
          <w:szCs w:val="24"/>
          <w:lang w:val="ka-GE"/>
        </w:rPr>
        <w:t>ორგანულ</w:t>
      </w:r>
      <w:r w:rsidRPr="0055636E">
        <w:rPr>
          <w:rFonts w:ascii="Times New Roman" w:hAnsi="Times New Roman" w:cs="Times New Roman"/>
          <w:szCs w:val="24"/>
          <w:lang w:val="ka-GE"/>
        </w:rPr>
        <w:t xml:space="preserve"> </w:t>
      </w:r>
      <w:r w:rsidRPr="0055636E">
        <w:rPr>
          <w:rFonts w:ascii="Sylfaen" w:hAnsi="Sylfaen" w:cs="Sylfaen"/>
          <w:szCs w:val="24"/>
          <w:lang w:val="ka-GE"/>
        </w:rPr>
        <w:t>სისტემასთან</w:t>
      </w:r>
      <w:r w:rsidRPr="0055636E">
        <w:rPr>
          <w:rFonts w:ascii="Times New Roman" w:hAnsi="Times New Roman" w:cs="Times New Roman"/>
          <w:szCs w:val="24"/>
          <w:lang w:val="ka-GE"/>
        </w:rPr>
        <w:t xml:space="preserve"> </w:t>
      </w:r>
      <w:r w:rsidRPr="0055636E">
        <w:rPr>
          <w:rFonts w:ascii="Sylfaen" w:hAnsi="Sylfaen" w:cs="Sylfaen"/>
          <w:szCs w:val="24"/>
          <w:lang w:val="ka-GE"/>
        </w:rPr>
        <w:t>დაკავშირებულ</w:t>
      </w:r>
      <w:r w:rsidRPr="0055636E">
        <w:rPr>
          <w:rFonts w:ascii="Times New Roman" w:hAnsi="Times New Roman" w:cs="Times New Roman"/>
          <w:szCs w:val="24"/>
          <w:lang w:val="ka-GE"/>
        </w:rPr>
        <w:t xml:space="preserve"> </w:t>
      </w:r>
      <w:r w:rsidRPr="0055636E">
        <w:rPr>
          <w:rFonts w:ascii="Sylfaen" w:hAnsi="Sylfaen" w:cs="Sylfaen"/>
          <w:szCs w:val="24"/>
          <w:lang w:val="ka-GE"/>
        </w:rPr>
        <w:t>წერტილს</w:t>
      </w:r>
      <w:r w:rsidRPr="0055636E">
        <w:rPr>
          <w:rFonts w:ascii="Times New Roman" w:hAnsi="Times New Roman" w:cs="Times New Roman"/>
          <w:szCs w:val="24"/>
          <w:lang w:val="ka-GE"/>
        </w:rPr>
        <w:t xml:space="preserve">: </w:t>
      </w:r>
      <w:r>
        <w:rPr>
          <w:rFonts w:ascii="Sylfaen" w:hAnsi="Sylfaen" w:cs="Sylfaen"/>
          <w:szCs w:val="24"/>
          <w:lang w:val="ka-GE"/>
        </w:rPr>
        <w:t>რესპირაციული</w:t>
      </w:r>
      <w:r w:rsidRPr="0055636E">
        <w:rPr>
          <w:rFonts w:ascii="Times New Roman" w:hAnsi="Times New Roman" w:cs="Times New Roman"/>
          <w:szCs w:val="24"/>
          <w:lang w:val="ka-GE"/>
        </w:rPr>
        <w:t xml:space="preserve"> (</w:t>
      </w:r>
      <w:r w:rsidRPr="0055636E">
        <w:rPr>
          <w:rFonts w:ascii="Sylfaen" w:hAnsi="Sylfaen" w:cs="Sylfaen"/>
          <w:szCs w:val="24"/>
          <w:lang w:val="ka-GE"/>
        </w:rPr>
        <w:t>ჰიპოქსემია</w:t>
      </w:r>
      <w:r w:rsidRPr="0055636E">
        <w:rPr>
          <w:rFonts w:ascii="Times New Roman" w:hAnsi="Times New Roman" w:cs="Times New Roman"/>
          <w:szCs w:val="24"/>
          <w:lang w:val="ka-GE"/>
        </w:rPr>
        <w:t xml:space="preserve">, </w:t>
      </w:r>
      <w:r w:rsidRPr="0055636E">
        <w:rPr>
          <w:rFonts w:ascii="Sylfaen" w:hAnsi="Sylfaen" w:cs="Sylfaen"/>
          <w:szCs w:val="24"/>
          <w:lang w:val="ka-GE"/>
        </w:rPr>
        <w:t>განსაზღვრული</w:t>
      </w:r>
      <w:r w:rsidRPr="0055636E">
        <w:rPr>
          <w:rFonts w:ascii="Times New Roman" w:hAnsi="Times New Roman" w:cs="Times New Roman"/>
          <w:szCs w:val="24"/>
          <w:lang w:val="ka-GE"/>
        </w:rPr>
        <w:t xml:space="preserve"> </w:t>
      </w:r>
      <w:r w:rsidRPr="0055636E">
        <w:rPr>
          <w:rFonts w:ascii="Sylfaen" w:hAnsi="Sylfaen" w:cs="Sylfaen"/>
          <w:szCs w:val="24"/>
          <w:lang w:val="ka-GE"/>
        </w:rPr>
        <w:t>დაბალი</w:t>
      </w:r>
      <w:r w:rsidRPr="0055636E">
        <w:rPr>
          <w:rFonts w:ascii="Times New Roman" w:hAnsi="Times New Roman" w:cs="Times New Roman"/>
          <w:szCs w:val="24"/>
          <w:lang w:val="ka-GE"/>
        </w:rPr>
        <w:t xml:space="preserve"> PaO2/FiO2-</w:t>
      </w:r>
      <w:r w:rsidRPr="0055636E">
        <w:rPr>
          <w:rFonts w:ascii="Sylfaen" w:hAnsi="Sylfaen" w:cs="Sylfaen"/>
          <w:szCs w:val="24"/>
          <w:lang w:val="ka-GE"/>
        </w:rPr>
        <w:t>ით</w:t>
      </w:r>
      <w:r w:rsidRPr="0055636E">
        <w:rPr>
          <w:rFonts w:ascii="Times New Roman" w:hAnsi="Times New Roman" w:cs="Times New Roman"/>
          <w:szCs w:val="24"/>
          <w:lang w:val="ka-GE"/>
        </w:rPr>
        <w:t xml:space="preserve">); </w:t>
      </w:r>
      <w:r w:rsidRPr="0055636E">
        <w:rPr>
          <w:rFonts w:ascii="Sylfaen" w:hAnsi="Sylfaen" w:cs="Sylfaen"/>
          <w:szCs w:val="24"/>
          <w:lang w:val="ka-GE"/>
        </w:rPr>
        <w:t>კოაგულაცია</w:t>
      </w:r>
      <w:r w:rsidRPr="0055636E">
        <w:rPr>
          <w:rFonts w:ascii="Times New Roman" w:hAnsi="Times New Roman" w:cs="Times New Roman"/>
          <w:szCs w:val="24"/>
          <w:lang w:val="ka-GE"/>
        </w:rPr>
        <w:t xml:space="preserve"> (</w:t>
      </w:r>
      <w:r w:rsidRPr="0055636E">
        <w:rPr>
          <w:rFonts w:ascii="Sylfaen" w:hAnsi="Sylfaen" w:cs="Sylfaen"/>
          <w:szCs w:val="24"/>
          <w:lang w:val="ka-GE"/>
        </w:rPr>
        <w:t>დაბალი</w:t>
      </w:r>
      <w:r w:rsidRPr="0055636E">
        <w:rPr>
          <w:rFonts w:ascii="Times New Roman" w:hAnsi="Times New Roman" w:cs="Times New Roman"/>
          <w:szCs w:val="24"/>
          <w:lang w:val="ka-GE"/>
        </w:rPr>
        <w:t xml:space="preserve"> </w:t>
      </w:r>
      <w:r w:rsidRPr="0055636E">
        <w:rPr>
          <w:rFonts w:ascii="Sylfaen" w:hAnsi="Sylfaen" w:cs="Sylfaen"/>
          <w:szCs w:val="24"/>
          <w:lang w:val="ka-GE"/>
        </w:rPr>
        <w:t>თრომბოციტები</w:t>
      </w:r>
      <w:r w:rsidRPr="0055636E">
        <w:rPr>
          <w:rFonts w:ascii="Times New Roman" w:hAnsi="Times New Roman" w:cs="Times New Roman"/>
          <w:szCs w:val="24"/>
          <w:lang w:val="ka-GE"/>
        </w:rPr>
        <w:t xml:space="preserve">); </w:t>
      </w:r>
      <w:r w:rsidRPr="0055636E">
        <w:rPr>
          <w:rFonts w:ascii="Sylfaen" w:hAnsi="Sylfaen" w:cs="Sylfaen"/>
          <w:szCs w:val="24"/>
          <w:lang w:val="ka-GE"/>
        </w:rPr>
        <w:t>ღვიძლი</w:t>
      </w:r>
      <w:r w:rsidRPr="0055636E">
        <w:rPr>
          <w:rFonts w:ascii="Times New Roman" w:hAnsi="Times New Roman" w:cs="Times New Roman"/>
          <w:szCs w:val="24"/>
          <w:lang w:val="ka-GE"/>
        </w:rPr>
        <w:t xml:space="preserve"> (</w:t>
      </w:r>
      <w:r w:rsidRPr="0055636E">
        <w:rPr>
          <w:rFonts w:ascii="Sylfaen" w:hAnsi="Sylfaen" w:cs="Sylfaen"/>
          <w:szCs w:val="24"/>
          <w:lang w:val="ka-GE"/>
        </w:rPr>
        <w:t>მაღალი</w:t>
      </w:r>
      <w:r w:rsidRPr="0055636E">
        <w:rPr>
          <w:rFonts w:ascii="Times New Roman" w:hAnsi="Times New Roman" w:cs="Times New Roman"/>
          <w:szCs w:val="24"/>
          <w:lang w:val="ka-GE"/>
        </w:rPr>
        <w:t xml:space="preserve"> </w:t>
      </w:r>
      <w:r w:rsidRPr="0055636E">
        <w:rPr>
          <w:rFonts w:ascii="Sylfaen" w:hAnsi="Sylfaen" w:cs="Sylfaen"/>
          <w:szCs w:val="24"/>
          <w:lang w:val="ka-GE"/>
        </w:rPr>
        <w:t>ბილირუბინი</w:t>
      </w:r>
      <w:r w:rsidRPr="0055636E">
        <w:rPr>
          <w:rFonts w:ascii="Times New Roman" w:hAnsi="Times New Roman" w:cs="Times New Roman"/>
          <w:szCs w:val="24"/>
          <w:lang w:val="ka-GE"/>
        </w:rPr>
        <w:t xml:space="preserve">); </w:t>
      </w:r>
      <w:r w:rsidRPr="0055636E">
        <w:rPr>
          <w:rFonts w:ascii="Sylfaen" w:hAnsi="Sylfaen" w:cs="Sylfaen"/>
          <w:szCs w:val="24"/>
          <w:lang w:val="ka-GE"/>
        </w:rPr>
        <w:t>კარდიოვასკულარული</w:t>
      </w:r>
      <w:r w:rsidRPr="0055636E">
        <w:rPr>
          <w:rFonts w:ascii="Times New Roman" w:hAnsi="Times New Roman" w:cs="Times New Roman"/>
          <w:szCs w:val="24"/>
          <w:lang w:val="ka-GE"/>
        </w:rPr>
        <w:t xml:space="preserve"> (</w:t>
      </w:r>
      <w:r w:rsidRPr="0055636E">
        <w:rPr>
          <w:rFonts w:ascii="Sylfaen" w:hAnsi="Sylfaen" w:cs="Sylfaen"/>
          <w:szCs w:val="24"/>
          <w:lang w:val="ka-GE"/>
        </w:rPr>
        <w:t>ჰიპოტენზია</w:t>
      </w:r>
      <w:r w:rsidRPr="0055636E">
        <w:rPr>
          <w:rFonts w:ascii="Times New Roman" w:hAnsi="Times New Roman" w:cs="Times New Roman"/>
          <w:szCs w:val="24"/>
          <w:lang w:val="ka-GE"/>
        </w:rPr>
        <w:t xml:space="preserve">); </w:t>
      </w:r>
      <w:r w:rsidRPr="0055636E">
        <w:rPr>
          <w:rFonts w:ascii="Sylfaen" w:hAnsi="Sylfaen" w:cs="Sylfaen"/>
          <w:szCs w:val="24"/>
          <w:lang w:val="ka-GE"/>
        </w:rPr>
        <w:t>ცენტრალური</w:t>
      </w:r>
      <w:r w:rsidRPr="0055636E">
        <w:rPr>
          <w:rFonts w:ascii="Times New Roman" w:hAnsi="Times New Roman" w:cs="Times New Roman"/>
          <w:szCs w:val="24"/>
          <w:lang w:val="ka-GE"/>
        </w:rPr>
        <w:t xml:space="preserve"> </w:t>
      </w:r>
      <w:r w:rsidRPr="0055636E">
        <w:rPr>
          <w:rFonts w:ascii="Sylfaen" w:hAnsi="Sylfaen" w:cs="Sylfaen"/>
          <w:szCs w:val="24"/>
          <w:lang w:val="ka-GE"/>
        </w:rPr>
        <w:t>ნერვული</w:t>
      </w:r>
      <w:r w:rsidRPr="0055636E">
        <w:rPr>
          <w:rFonts w:ascii="Times New Roman" w:hAnsi="Times New Roman" w:cs="Times New Roman"/>
          <w:szCs w:val="24"/>
          <w:lang w:val="ka-GE"/>
        </w:rPr>
        <w:t xml:space="preserve"> </w:t>
      </w:r>
      <w:r w:rsidRPr="0055636E">
        <w:rPr>
          <w:rFonts w:ascii="Sylfaen" w:hAnsi="Sylfaen" w:cs="Sylfaen"/>
          <w:szCs w:val="24"/>
          <w:lang w:val="ka-GE"/>
        </w:rPr>
        <w:t>სისტემა</w:t>
      </w:r>
      <w:r w:rsidRPr="0055636E">
        <w:rPr>
          <w:rFonts w:ascii="Times New Roman" w:hAnsi="Times New Roman" w:cs="Times New Roman"/>
          <w:szCs w:val="24"/>
          <w:lang w:val="ka-GE"/>
        </w:rPr>
        <w:t xml:space="preserve"> (</w:t>
      </w:r>
      <w:r w:rsidRPr="0055636E">
        <w:rPr>
          <w:rFonts w:ascii="Sylfaen" w:hAnsi="Sylfaen" w:cs="Sylfaen"/>
          <w:szCs w:val="24"/>
          <w:lang w:val="ka-GE"/>
        </w:rPr>
        <w:t>გლაზგოს</w:t>
      </w:r>
      <w:r w:rsidRPr="0055636E">
        <w:rPr>
          <w:rFonts w:ascii="Times New Roman" w:hAnsi="Times New Roman" w:cs="Times New Roman"/>
          <w:szCs w:val="24"/>
          <w:lang w:val="ka-GE"/>
        </w:rPr>
        <w:t xml:space="preserve"> </w:t>
      </w:r>
      <w:r w:rsidRPr="0055636E">
        <w:rPr>
          <w:rFonts w:ascii="Sylfaen" w:hAnsi="Sylfaen" w:cs="Sylfaen"/>
          <w:szCs w:val="24"/>
          <w:lang w:val="ka-GE"/>
        </w:rPr>
        <w:t>კომის</w:t>
      </w:r>
      <w:r w:rsidRPr="0055636E">
        <w:rPr>
          <w:rFonts w:ascii="Times New Roman" w:hAnsi="Times New Roman" w:cs="Times New Roman"/>
          <w:szCs w:val="24"/>
          <w:lang w:val="ka-GE"/>
        </w:rPr>
        <w:t xml:space="preserve"> </w:t>
      </w:r>
      <w:r w:rsidRPr="0055636E">
        <w:rPr>
          <w:rFonts w:ascii="Sylfaen" w:hAnsi="Sylfaen" w:cs="Sylfaen"/>
          <w:szCs w:val="24"/>
          <w:lang w:val="ka-GE"/>
        </w:rPr>
        <w:t>შკალით</w:t>
      </w:r>
      <w:r w:rsidRPr="0055636E">
        <w:rPr>
          <w:rFonts w:ascii="Times New Roman" w:hAnsi="Times New Roman" w:cs="Times New Roman"/>
          <w:szCs w:val="24"/>
          <w:lang w:val="ka-GE"/>
        </w:rPr>
        <w:t xml:space="preserve"> </w:t>
      </w:r>
      <w:r w:rsidRPr="0055636E">
        <w:rPr>
          <w:rFonts w:ascii="Sylfaen" w:hAnsi="Sylfaen" w:cs="Sylfaen"/>
          <w:szCs w:val="24"/>
          <w:lang w:val="ka-GE"/>
        </w:rPr>
        <w:lastRenderedPageBreak/>
        <w:t>განსაზღვრული</w:t>
      </w:r>
      <w:r w:rsidRPr="0055636E">
        <w:rPr>
          <w:rFonts w:ascii="Times New Roman" w:hAnsi="Times New Roman" w:cs="Times New Roman"/>
          <w:szCs w:val="24"/>
          <w:lang w:val="ka-GE"/>
        </w:rPr>
        <w:t xml:space="preserve"> </w:t>
      </w:r>
      <w:r w:rsidRPr="0055636E">
        <w:rPr>
          <w:rFonts w:ascii="Sylfaen" w:hAnsi="Sylfaen" w:cs="Sylfaen"/>
          <w:szCs w:val="24"/>
          <w:lang w:val="ka-GE"/>
        </w:rPr>
        <w:t>ცნობიერების</w:t>
      </w:r>
      <w:r w:rsidRPr="0055636E">
        <w:rPr>
          <w:rFonts w:ascii="Times New Roman" w:hAnsi="Times New Roman" w:cs="Times New Roman"/>
          <w:szCs w:val="24"/>
          <w:lang w:val="ka-GE"/>
        </w:rPr>
        <w:t xml:space="preserve"> </w:t>
      </w:r>
      <w:r w:rsidRPr="0055636E">
        <w:rPr>
          <w:rFonts w:ascii="Sylfaen" w:hAnsi="Sylfaen" w:cs="Sylfaen"/>
          <w:szCs w:val="24"/>
          <w:lang w:val="ka-GE"/>
        </w:rPr>
        <w:t>დაბალი</w:t>
      </w:r>
      <w:r w:rsidRPr="0055636E">
        <w:rPr>
          <w:rFonts w:ascii="Times New Roman" w:hAnsi="Times New Roman" w:cs="Times New Roman"/>
          <w:szCs w:val="24"/>
          <w:lang w:val="ka-GE"/>
        </w:rPr>
        <w:t xml:space="preserve"> </w:t>
      </w:r>
      <w:r w:rsidRPr="0055636E">
        <w:rPr>
          <w:rFonts w:ascii="Sylfaen" w:hAnsi="Sylfaen" w:cs="Sylfaen"/>
          <w:szCs w:val="24"/>
          <w:lang w:val="ka-GE"/>
        </w:rPr>
        <w:t>დონე</w:t>
      </w:r>
      <w:r w:rsidRPr="0055636E">
        <w:rPr>
          <w:rFonts w:ascii="Times New Roman" w:hAnsi="Times New Roman" w:cs="Times New Roman"/>
          <w:szCs w:val="24"/>
          <w:lang w:val="ka-GE"/>
        </w:rPr>
        <w:t xml:space="preserve">); </w:t>
      </w:r>
      <w:r w:rsidRPr="0055636E">
        <w:rPr>
          <w:rFonts w:ascii="Sylfaen" w:hAnsi="Sylfaen" w:cs="Sylfaen"/>
          <w:szCs w:val="24"/>
          <w:lang w:val="ka-GE"/>
        </w:rPr>
        <w:t>და</w:t>
      </w:r>
      <w:r w:rsidRPr="0055636E">
        <w:rPr>
          <w:rFonts w:ascii="Times New Roman" w:hAnsi="Times New Roman" w:cs="Times New Roman"/>
          <w:szCs w:val="24"/>
          <w:lang w:val="ka-GE"/>
        </w:rPr>
        <w:t xml:space="preserve"> </w:t>
      </w:r>
      <w:r w:rsidRPr="0055636E">
        <w:rPr>
          <w:rFonts w:ascii="Sylfaen" w:hAnsi="Sylfaen" w:cs="Sylfaen"/>
          <w:szCs w:val="24"/>
          <w:lang w:val="ka-GE"/>
        </w:rPr>
        <w:t>რენალური</w:t>
      </w:r>
      <w:r w:rsidRPr="0055636E">
        <w:rPr>
          <w:rFonts w:ascii="Times New Roman" w:hAnsi="Times New Roman" w:cs="Times New Roman"/>
          <w:szCs w:val="24"/>
          <w:lang w:val="ka-GE"/>
        </w:rPr>
        <w:t xml:space="preserve"> (</w:t>
      </w:r>
      <w:r w:rsidRPr="0055636E">
        <w:rPr>
          <w:rFonts w:ascii="Sylfaen" w:hAnsi="Sylfaen" w:cs="Sylfaen"/>
          <w:szCs w:val="24"/>
          <w:lang w:val="ka-GE"/>
        </w:rPr>
        <w:t>შარდის</w:t>
      </w:r>
      <w:r w:rsidRPr="0055636E">
        <w:rPr>
          <w:rFonts w:ascii="Times New Roman" w:hAnsi="Times New Roman" w:cs="Times New Roman"/>
          <w:szCs w:val="24"/>
          <w:lang w:val="ka-GE"/>
        </w:rPr>
        <w:t xml:space="preserve"> </w:t>
      </w:r>
      <w:r w:rsidRPr="0055636E">
        <w:rPr>
          <w:rFonts w:ascii="Sylfaen" w:hAnsi="Sylfaen" w:cs="Sylfaen"/>
          <w:szCs w:val="24"/>
          <w:lang w:val="ka-GE"/>
        </w:rPr>
        <w:t>გამოყოფის</w:t>
      </w:r>
      <w:r w:rsidRPr="0055636E">
        <w:rPr>
          <w:rFonts w:ascii="Times New Roman" w:hAnsi="Times New Roman" w:cs="Times New Roman"/>
          <w:szCs w:val="24"/>
          <w:lang w:val="ka-GE"/>
        </w:rPr>
        <w:t xml:space="preserve"> </w:t>
      </w:r>
      <w:r w:rsidRPr="0055636E">
        <w:rPr>
          <w:rFonts w:ascii="Sylfaen" w:hAnsi="Sylfaen" w:cs="Sylfaen"/>
          <w:szCs w:val="24"/>
          <w:lang w:val="ka-GE"/>
        </w:rPr>
        <w:t>შემცირება</w:t>
      </w:r>
      <w:r w:rsidRPr="0055636E">
        <w:rPr>
          <w:rFonts w:ascii="Times New Roman" w:hAnsi="Times New Roman" w:cs="Times New Roman"/>
          <w:szCs w:val="24"/>
          <w:lang w:val="ka-GE"/>
        </w:rPr>
        <w:t xml:space="preserve"> </w:t>
      </w:r>
      <w:r w:rsidRPr="0055636E">
        <w:rPr>
          <w:rFonts w:ascii="Sylfaen" w:hAnsi="Sylfaen" w:cs="Sylfaen"/>
          <w:szCs w:val="24"/>
          <w:lang w:val="ka-GE"/>
        </w:rPr>
        <w:t>ან</w:t>
      </w:r>
      <w:r w:rsidRPr="0055636E">
        <w:rPr>
          <w:rFonts w:ascii="Times New Roman" w:hAnsi="Times New Roman" w:cs="Times New Roman"/>
          <w:szCs w:val="24"/>
          <w:lang w:val="ka-GE"/>
        </w:rPr>
        <w:t xml:space="preserve"> </w:t>
      </w:r>
      <w:r w:rsidRPr="0055636E">
        <w:rPr>
          <w:rFonts w:ascii="Sylfaen" w:hAnsi="Sylfaen" w:cs="Sylfaen"/>
          <w:szCs w:val="24"/>
          <w:lang w:val="ka-GE"/>
        </w:rPr>
        <w:t>კრეატინინის</w:t>
      </w:r>
      <w:r w:rsidRPr="0055636E">
        <w:rPr>
          <w:rFonts w:ascii="Times New Roman" w:hAnsi="Times New Roman" w:cs="Times New Roman"/>
          <w:szCs w:val="24"/>
          <w:lang w:val="ka-GE"/>
        </w:rPr>
        <w:t xml:space="preserve"> </w:t>
      </w:r>
      <w:r w:rsidRPr="0055636E">
        <w:rPr>
          <w:rFonts w:ascii="Sylfaen" w:hAnsi="Sylfaen" w:cs="Sylfaen"/>
          <w:szCs w:val="24"/>
          <w:lang w:val="ka-GE"/>
        </w:rPr>
        <w:t>მაღალი</w:t>
      </w:r>
      <w:r w:rsidRPr="0055636E">
        <w:rPr>
          <w:rFonts w:ascii="Times New Roman" w:hAnsi="Times New Roman" w:cs="Times New Roman"/>
          <w:szCs w:val="24"/>
          <w:lang w:val="ka-GE"/>
        </w:rPr>
        <w:t xml:space="preserve"> </w:t>
      </w:r>
      <w:r w:rsidRPr="0055636E">
        <w:rPr>
          <w:rFonts w:ascii="Sylfaen" w:hAnsi="Sylfaen" w:cs="Sylfaen"/>
          <w:szCs w:val="24"/>
          <w:lang w:val="ka-GE"/>
        </w:rPr>
        <w:t>დონე</w:t>
      </w:r>
      <w:r w:rsidRPr="0055636E">
        <w:rPr>
          <w:rFonts w:ascii="Times New Roman" w:hAnsi="Times New Roman" w:cs="Times New Roman"/>
          <w:szCs w:val="24"/>
          <w:lang w:val="ka-GE"/>
        </w:rPr>
        <w:t>).</w:t>
      </w:r>
    </w:p>
    <w:p w:rsidR="001C22CC" w:rsidRPr="00B36B6F" w:rsidRDefault="001C22CC" w:rsidP="001C22CC">
      <w:pPr>
        <w:tabs>
          <w:tab w:val="left" w:pos="8910"/>
        </w:tabs>
        <w:spacing w:before="50" w:line="235" w:lineRule="auto"/>
        <w:ind w:left="360" w:right="180"/>
        <w:jc w:val="both"/>
        <w:rPr>
          <w:rFonts w:ascii="Sylfaen" w:hAnsi="Sylfaen" w:cs="Times New Roman"/>
          <w:szCs w:val="24"/>
          <w:lang w:val="ka-GE"/>
        </w:rPr>
      </w:pPr>
      <w:r w:rsidRPr="0055636E">
        <w:rPr>
          <w:rFonts w:ascii="Sylfaen" w:hAnsi="Sylfaen" w:cs="Sylfaen"/>
          <w:szCs w:val="24"/>
          <w:lang w:val="ka-GE"/>
        </w:rPr>
        <w:t>სეფსისი</w:t>
      </w:r>
      <w:r w:rsidRPr="0055636E">
        <w:rPr>
          <w:rFonts w:ascii="Times New Roman" w:hAnsi="Times New Roman" w:cs="Times New Roman"/>
          <w:szCs w:val="24"/>
          <w:lang w:val="ka-GE"/>
        </w:rPr>
        <w:t xml:space="preserve"> </w:t>
      </w:r>
      <w:r w:rsidRPr="0055636E">
        <w:rPr>
          <w:rFonts w:ascii="Sylfaen" w:hAnsi="Sylfaen" w:cs="Sylfaen"/>
          <w:szCs w:val="24"/>
          <w:lang w:val="ka-GE"/>
        </w:rPr>
        <w:t>განისაზღვრება</w:t>
      </w:r>
      <w:r w:rsidRPr="0055636E">
        <w:rPr>
          <w:rFonts w:ascii="Times New Roman" w:hAnsi="Times New Roman" w:cs="Times New Roman"/>
          <w:szCs w:val="24"/>
          <w:lang w:val="ka-GE"/>
        </w:rPr>
        <w:t xml:space="preserve"> </w:t>
      </w:r>
      <w:r w:rsidRPr="0055636E">
        <w:rPr>
          <w:rFonts w:ascii="Sylfaen" w:hAnsi="Sylfaen" w:cs="Sylfaen"/>
          <w:szCs w:val="24"/>
          <w:lang w:val="ka-GE"/>
        </w:rPr>
        <w:t>სეფსისთან</w:t>
      </w:r>
      <w:r w:rsidRPr="0055636E">
        <w:rPr>
          <w:rFonts w:ascii="Times New Roman" w:hAnsi="Times New Roman" w:cs="Times New Roman"/>
          <w:szCs w:val="24"/>
          <w:lang w:val="ka-GE"/>
        </w:rPr>
        <w:t xml:space="preserve"> </w:t>
      </w:r>
      <w:r w:rsidRPr="0055636E">
        <w:rPr>
          <w:rFonts w:ascii="Sylfaen" w:hAnsi="Sylfaen" w:cs="Sylfaen"/>
          <w:szCs w:val="24"/>
          <w:lang w:val="ka-GE"/>
        </w:rPr>
        <w:t>ასოცირებული</w:t>
      </w:r>
      <w:r w:rsidRPr="0055636E">
        <w:rPr>
          <w:rFonts w:ascii="Times New Roman" w:hAnsi="Times New Roman" w:cs="Times New Roman"/>
          <w:szCs w:val="24"/>
          <w:lang w:val="ka-GE"/>
        </w:rPr>
        <w:t xml:space="preserve"> SOFA </w:t>
      </w:r>
      <w:r w:rsidRPr="0055636E">
        <w:rPr>
          <w:rFonts w:ascii="Sylfaen" w:hAnsi="Sylfaen" w:cs="Sylfaen"/>
          <w:szCs w:val="24"/>
          <w:lang w:val="ka-GE"/>
        </w:rPr>
        <w:t>ქულების</w:t>
      </w:r>
      <w:r w:rsidRPr="0055636E">
        <w:rPr>
          <w:rFonts w:ascii="Times New Roman" w:hAnsi="Times New Roman" w:cs="Times New Roman"/>
          <w:szCs w:val="24"/>
          <w:lang w:val="ka-GE"/>
        </w:rPr>
        <w:t xml:space="preserve"> </w:t>
      </w:r>
      <w:r w:rsidRPr="0055636E">
        <w:rPr>
          <w:rFonts w:ascii="Sylfaen" w:hAnsi="Sylfaen" w:cs="Sylfaen"/>
          <w:szCs w:val="24"/>
          <w:lang w:val="ka-GE"/>
        </w:rPr>
        <w:t>ზრდით</w:t>
      </w:r>
      <w:r w:rsidRPr="0055636E">
        <w:rPr>
          <w:rFonts w:ascii="Times New Roman" w:hAnsi="Times New Roman" w:cs="Times New Roman"/>
          <w:szCs w:val="24"/>
          <w:lang w:val="ka-GE"/>
        </w:rPr>
        <w:t xml:space="preserve"> ≥ 2. </w:t>
      </w:r>
      <w:r w:rsidRPr="0055636E">
        <w:rPr>
          <w:rFonts w:ascii="Sylfaen" w:hAnsi="Sylfaen" w:cs="Sylfaen"/>
          <w:szCs w:val="24"/>
          <w:lang w:val="ka-GE"/>
        </w:rPr>
        <w:t>იმ</w:t>
      </w:r>
      <w:r w:rsidRPr="0055636E">
        <w:rPr>
          <w:rFonts w:ascii="Times New Roman" w:hAnsi="Times New Roman" w:cs="Times New Roman"/>
          <w:szCs w:val="24"/>
          <w:lang w:val="ka-GE"/>
        </w:rPr>
        <w:t xml:space="preserve"> </w:t>
      </w:r>
      <w:r w:rsidRPr="0055636E">
        <w:rPr>
          <w:rFonts w:ascii="Sylfaen" w:hAnsi="Sylfaen" w:cs="Sylfaen"/>
          <w:szCs w:val="24"/>
          <w:lang w:val="ka-GE"/>
        </w:rPr>
        <w:t>შემთხვევაში</w:t>
      </w:r>
      <w:r w:rsidRPr="0055636E">
        <w:rPr>
          <w:rFonts w:ascii="Times New Roman" w:hAnsi="Times New Roman" w:cs="Times New Roman"/>
          <w:szCs w:val="24"/>
          <w:lang w:val="ka-GE"/>
        </w:rPr>
        <w:t xml:space="preserve"> </w:t>
      </w:r>
      <w:r w:rsidRPr="0055636E">
        <w:rPr>
          <w:rFonts w:ascii="Sylfaen" w:hAnsi="Sylfaen" w:cs="Sylfaen"/>
          <w:szCs w:val="24"/>
          <w:lang w:val="ka-GE"/>
        </w:rPr>
        <w:t>თუ</w:t>
      </w:r>
      <w:r w:rsidRPr="0055636E">
        <w:rPr>
          <w:rFonts w:ascii="Times New Roman" w:hAnsi="Times New Roman" w:cs="Times New Roman"/>
          <w:szCs w:val="24"/>
          <w:lang w:val="ka-GE"/>
        </w:rPr>
        <w:t xml:space="preserve"> </w:t>
      </w:r>
      <w:r w:rsidRPr="0055636E">
        <w:rPr>
          <w:rFonts w:ascii="Sylfaen" w:hAnsi="Sylfaen" w:cs="Sylfaen"/>
          <w:szCs w:val="24"/>
          <w:lang w:val="ka-GE"/>
        </w:rPr>
        <w:t>მონაცემები</w:t>
      </w:r>
      <w:r w:rsidRPr="0055636E">
        <w:rPr>
          <w:rFonts w:ascii="Times New Roman" w:hAnsi="Times New Roman" w:cs="Times New Roman"/>
          <w:szCs w:val="24"/>
          <w:lang w:val="ka-GE"/>
        </w:rPr>
        <w:t xml:space="preserve"> </w:t>
      </w:r>
      <w:r w:rsidRPr="0055636E">
        <w:rPr>
          <w:rFonts w:ascii="Sylfaen" w:hAnsi="Sylfaen" w:cs="Sylfaen"/>
          <w:szCs w:val="24"/>
          <w:lang w:val="ka-GE"/>
        </w:rPr>
        <w:t>არ</w:t>
      </w:r>
      <w:r w:rsidRPr="0055636E">
        <w:rPr>
          <w:rFonts w:ascii="Times New Roman" w:hAnsi="Times New Roman" w:cs="Times New Roman"/>
          <w:szCs w:val="24"/>
          <w:lang w:val="ka-GE"/>
        </w:rPr>
        <w:t xml:space="preserve"> </w:t>
      </w:r>
      <w:r w:rsidRPr="0055636E">
        <w:rPr>
          <w:rFonts w:ascii="Sylfaen" w:hAnsi="Sylfaen" w:cs="Sylfaen"/>
          <w:szCs w:val="24"/>
          <w:lang w:val="ka-GE"/>
        </w:rPr>
        <w:t>არის</w:t>
      </w:r>
      <w:r w:rsidRPr="0055636E">
        <w:rPr>
          <w:rFonts w:ascii="Times New Roman" w:hAnsi="Times New Roman" w:cs="Times New Roman"/>
          <w:szCs w:val="24"/>
          <w:lang w:val="ka-GE"/>
        </w:rPr>
        <w:t xml:space="preserve"> </w:t>
      </w:r>
      <w:r w:rsidRPr="0055636E">
        <w:rPr>
          <w:rFonts w:ascii="Sylfaen" w:hAnsi="Sylfaen" w:cs="Sylfaen"/>
          <w:szCs w:val="24"/>
          <w:lang w:val="ka-GE"/>
        </w:rPr>
        <w:t>ხელმისაწვდომი</w:t>
      </w:r>
      <w:r w:rsidRPr="0055636E">
        <w:rPr>
          <w:rFonts w:ascii="Times New Roman" w:hAnsi="Times New Roman" w:cs="Times New Roman"/>
          <w:szCs w:val="24"/>
          <w:lang w:val="ka-GE"/>
        </w:rPr>
        <w:t xml:space="preserve"> </w:t>
      </w:r>
      <w:r w:rsidRPr="0055636E">
        <w:rPr>
          <w:rFonts w:ascii="Sylfaen" w:hAnsi="Sylfaen" w:cs="Sylfaen"/>
          <w:szCs w:val="24"/>
          <w:lang w:val="ka-GE"/>
        </w:rPr>
        <w:t>საბაზისო</w:t>
      </w:r>
      <w:r w:rsidRPr="0055636E">
        <w:rPr>
          <w:rFonts w:ascii="Times New Roman" w:hAnsi="Times New Roman" w:cs="Times New Roman"/>
          <w:szCs w:val="24"/>
          <w:lang w:val="ka-GE"/>
        </w:rPr>
        <w:t xml:space="preserve"> </w:t>
      </w:r>
      <w:r w:rsidRPr="0055636E">
        <w:rPr>
          <w:rFonts w:ascii="Sylfaen" w:hAnsi="Sylfaen" w:cs="Sylfaen"/>
          <w:szCs w:val="24"/>
          <w:lang w:val="ka-GE"/>
        </w:rPr>
        <w:t>ქულად</w:t>
      </w:r>
      <w:r w:rsidRPr="0055636E">
        <w:rPr>
          <w:rFonts w:ascii="Times New Roman" w:hAnsi="Times New Roman" w:cs="Times New Roman"/>
          <w:szCs w:val="24"/>
          <w:lang w:val="ka-GE"/>
        </w:rPr>
        <w:t xml:space="preserve"> </w:t>
      </w:r>
      <w:r w:rsidRPr="0055636E">
        <w:rPr>
          <w:rFonts w:ascii="Sylfaen" w:hAnsi="Sylfaen" w:cs="Sylfaen"/>
          <w:szCs w:val="24"/>
          <w:lang w:val="ka-GE"/>
        </w:rPr>
        <w:t>აღებულია</w:t>
      </w:r>
      <w:r w:rsidRPr="0055636E">
        <w:rPr>
          <w:rFonts w:ascii="Times New Roman" w:hAnsi="Times New Roman" w:cs="Times New Roman"/>
          <w:szCs w:val="24"/>
          <w:lang w:val="ka-GE"/>
        </w:rPr>
        <w:t xml:space="preserve">  0 (22).</w:t>
      </w:r>
    </w:p>
    <w:p w:rsidR="001C22CC" w:rsidRDefault="001C22CC" w:rsidP="001C22CC">
      <w:pPr>
        <w:rPr>
          <w:rFonts w:ascii="Sylfaen" w:hAnsi="Sylfaen"/>
          <w:szCs w:val="24"/>
          <w:lang w:val="ka-GE"/>
        </w:rPr>
      </w:pPr>
    </w:p>
    <w:p w:rsidR="001C22CC" w:rsidRDefault="001C22CC" w:rsidP="001C22CC">
      <w:pPr>
        <w:jc w:val="both"/>
        <w:rPr>
          <w:rFonts w:ascii="Sylfaen" w:hAnsi="Sylfaen"/>
          <w:szCs w:val="24"/>
          <w:lang w:val="ka-GE"/>
        </w:rPr>
      </w:pPr>
      <w:r>
        <w:rPr>
          <w:rFonts w:ascii="Sylfaen" w:hAnsi="Sylfaen"/>
          <w:szCs w:val="24"/>
          <w:lang w:val="ka-GE"/>
        </w:rPr>
        <w:t xml:space="preserve">აღსანიშნავია, რომ გრიპის და სხვა რესპირაციული ვირუსული ინფექციებისგან განსხვავებით, </w:t>
      </w:r>
      <w:r w:rsidRPr="00913E6F">
        <w:rPr>
          <w:rFonts w:ascii="Sylfaen" w:hAnsi="Sylfaen"/>
          <w:szCs w:val="24"/>
          <w:lang w:val="ka-GE"/>
        </w:rPr>
        <w:t xml:space="preserve">COVID-19 </w:t>
      </w:r>
      <w:r>
        <w:rPr>
          <w:rFonts w:ascii="Sylfaen" w:hAnsi="Sylfaen"/>
          <w:szCs w:val="24"/>
          <w:lang w:val="ka-GE"/>
        </w:rPr>
        <w:t xml:space="preserve">სასუნთქი სისტემის გარდა იწვევს სისხლის შემადედებელი სისტემის (თრომბოემბოლიზმი და სხვ.), </w:t>
      </w:r>
      <w:r w:rsidRPr="00913E6F">
        <w:rPr>
          <w:rFonts w:ascii="Sylfaen" w:hAnsi="Sylfaen"/>
          <w:szCs w:val="24"/>
          <w:lang w:val="ka-GE"/>
        </w:rPr>
        <w:t>გულ</w:t>
      </w:r>
      <w:r>
        <w:rPr>
          <w:rFonts w:ascii="Sylfaen" w:hAnsi="Sylfaen"/>
          <w:szCs w:val="24"/>
          <w:lang w:val="ka-GE"/>
        </w:rPr>
        <w:t xml:space="preserve">ის (გულის რითმის დარღვევა, კარდიომიოპათია და სხვ.), სისხლძარღვების, </w:t>
      </w:r>
      <w:r w:rsidRPr="00913E6F">
        <w:rPr>
          <w:rFonts w:ascii="Sylfaen" w:hAnsi="Sylfaen"/>
          <w:szCs w:val="24"/>
          <w:lang w:val="ka-GE"/>
        </w:rPr>
        <w:t>თირკმელების, ღვიძლის</w:t>
      </w:r>
      <w:r>
        <w:rPr>
          <w:rFonts w:ascii="Sylfaen" w:hAnsi="Sylfaen"/>
          <w:szCs w:val="24"/>
          <w:lang w:val="ka-GE"/>
        </w:rPr>
        <w:t xml:space="preserve">, </w:t>
      </w:r>
      <w:r w:rsidRPr="00913E6F">
        <w:rPr>
          <w:rFonts w:ascii="Sylfaen" w:hAnsi="Sylfaen"/>
          <w:szCs w:val="24"/>
          <w:lang w:val="ka-GE"/>
        </w:rPr>
        <w:t>ნერვული</w:t>
      </w:r>
      <w:r>
        <w:rPr>
          <w:rFonts w:ascii="Sylfaen" w:hAnsi="Sylfaen"/>
          <w:szCs w:val="24"/>
          <w:lang w:val="ka-GE"/>
        </w:rPr>
        <w:t xml:space="preserve"> </w:t>
      </w:r>
      <w:r w:rsidRPr="00913E6F">
        <w:rPr>
          <w:rFonts w:ascii="Sylfaen" w:hAnsi="Sylfaen"/>
          <w:szCs w:val="24"/>
          <w:lang w:val="ka-GE"/>
        </w:rPr>
        <w:t xml:space="preserve">და სხვა ორგანოთა სისტემების </w:t>
      </w:r>
      <w:r>
        <w:rPr>
          <w:rFonts w:ascii="Sylfaen" w:hAnsi="Sylfaen"/>
          <w:szCs w:val="24"/>
          <w:lang w:val="ka-GE"/>
        </w:rPr>
        <w:t xml:space="preserve">მწვავე </w:t>
      </w:r>
      <w:r w:rsidRPr="00913E6F">
        <w:rPr>
          <w:rFonts w:ascii="Sylfaen" w:hAnsi="Sylfaen"/>
          <w:szCs w:val="24"/>
          <w:lang w:val="ka-GE"/>
        </w:rPr>
        <w:t>დაზიანებას</w:t>
      </w:r>
      <w:r>
        <w:rPr>
          <w:rFonts w:ascii="Sylfaen" w:hAnsi="Sylfaen"/>
          <w:szCs w:val="24"/>
          <w:lang w:val="ka-GE"/>
        </w:rPr>
        <w:t xml:space="preserve">, რაც შესაძლოა აიხსნას ამ ორგანოებსა ან სისტემებში </w:t>
      </w:r>
      <w:r w:rsidRPr="009447A1">
        <w:rPr>
          <w:rFonts w:ascii="Sylfaen" w:hAnsi="Sylfaen"/>
          <w:lang w:val="ka-GE"/>
        </w:rPr>
        <w:t>ACE-2</w:t>
      </w:r>
      <w:r w:rsidRPr="00B36B6F">
        <w:rPr>
          <w:rFonts w:ascii="Sylfaen" w:hAnsi="Sylfaen"/>
          <w:szCs w:val="24"/>
          <w:lang w:val="ka-GE"/>
        </w:rPr>
        <w:t xml:space="preserve"> </w:t>
      </w:r>
      <w:r>
        <w:rPr>
          <w:rFonts w:ascii="Sylfaen" w:hAnsi="Sylfaen"/>
          <w:szCs w:val="24"/>
          <w:lang w:val="ka-GE"/>
        </w:rPr>
        <w:t xml:space="preserve">რეცეპტორების არსებობით, ისევე როგორც </w:t>
      </w:r>
      <w:r w:rsidRPr="0055636E">
        <w:rPr>
          <w:rFonts w:ascii="Sylfaen" w:hAnsi="Sylfaen" w:cs="Sylfaen"/>
          <w:position w:val="1"/>
          <w:szCs w:val="24"/>
          <w:lang w:val="ka-GE"/>
        </w:rPr>
        <w:t>სისტემური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ანთებითი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რეაქციის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სინდრომი</w:t>
      </w:r>
      <w:r w:rsidRPr="00B36B6F">
        <w:rPr>
          <w:rFonts w:ascii="Sylfaen" w:hAnsi="Sylfaen" w:cs="Sylfaen"/>
          <w:position w:val="1"/>
          <w:szCs w:val="24"/>
          <w:lang w:val="ka-GE"/>
        </w:rPr>
        <w:t>თ (</w:t>
      </w:r>
      <w:r w:rsidRPr="00B36B6F">
        <w:rPr>
          <w:rFonts w:ascii="Sylfaen" w:hAnsi="Sylfaen"/>
          <w:szCs w:val="24"/>
          <w:lang w:val="ka-GE"/>
        </w:rPr>
        <w:t>SIRS-</w:t>
      </w:r>
      <w:r>
        <w:rPr>
          <w:rFonts w:ascii="Sylfaen" w:hAnsi="Sylfaen"/>
          <w:szCs w:val="24"/>
          <w:lang w:val="ka-GE"/>
        </w:rPr>
        <w:t>ით</w:t>
      </w:r>
      <w:r w:rsidRPr="00B36B6F">
        <w:rPr>
          <w:rFonts w:ascii="Sylfaen" w:hAnsi="Sylfaen"/>
          <w:szCs w:val="24"/>
          <w:lang w:val="ka-GE"/>
        </w:rPr>
        <w:t>) [11]</w:t>
      </w:r>
      <w:r>
        <w:rPr>
          <w:rFonts w:ascii="Sylfaen" w:hAnsi="Sylfaen"/>
          <w:szCs w:val="24"/>
          <w:lang w:val="ka-GE"/>
        </w:rPr>
        <w:t xml:space="preserve">.  </w:t>
      </w:r>
    </w:p>
    <w:p w:rsidR="001C22CC" w:rsidRDefault="001C22CC" w:rsidP="001C22CC">
      <w:pPr>
        <w:jc w:val="both"/>
        <w:rPr>
          <w:rFonts w:ascii="Sylfaen" w:hAnsi="Sylfaen"/>
          <w:szCs w:val="24"/>
          <w:lang w:val="ka-GE"/>
        </w:rPr>
      </w:pPr>
    </w:p>
    <w:p w:rsidR="001C22CC" w:rsidRPr="007E661B" w:rsidRDefault="001C22CC" w:rsidP="004830BB">
      <w:pPr>
        <w:pStyle w:val="ListParagraph"/>
        <w:numPr>
          <w:ilvl w:val="0"/>
          <w:numId w:val="52"/>
        </w:numPr>
        <w:spacing w:after="200"/>
        <w:jc w:val="both"/>
        <w:rPr>
          <w:rFonts w:ascii="Sylfaen" w:hAnsi="Sylfaen"/>
          <w:szCs w:val="24"/>
          <w:lang w:val="ka-GE"/>
        </w:rPr>
      </w:pPr>
      <w:r w:rsidRPr="007E661B">
        <w:rPr>
          <w:rFonts w:ascii="Sylfaen" w:hAnsi="Sylfaen" w:cs="Sylfaen"/>
          <w:b/>
          <w:lang w:val="ka-GE"/>
        </w:rPr>
        <w:t>ვენური</w:t>
      </w:r>
      <w:r w:rsidRPr="007E661B">
        <w:rPr>
          <w:rFonts w:ascii="Sylfaen" w:hAnsi="Sylfaen"/>
          <w:b/>
          <w:lang w:val="ka-GE"/>
        </w:rPr>
        <w:t xml:space="preserve"> თრომბოემბოლიზმი:</w:t>
      </w:r>
      <w:r w:rsidRPr="007E661B">
        <w:rPr>
          <w:rFonts w:ascii="Sylfaen" w:hAnsi="Sylfaen"/>
          <w:lang w:val="ka-GE"/>
        </w:rPr>
        <w:t xml:space="preserve"> </w:t>
      </w:r>
      <w:r w:rsidRPr="00661CBA">
        <w:rPr>
          <w:rFonts w:ascii="Sylfaen" w:hAnsi="Sylfaen"/>
          <w:lang w:val="ka-GE"/>
        </w:rPr>
        <w:t>ფილტვის არტერიის ემბოლია და ღრმა ვენების თრომბოზი უვითარდება</w:t>
      </w:r>
      <w:r>
        <w:rPr>
          <w:rFonts w:ascii="Sylfaen" w:hAnsi="Sylfaen"/>
          <w:lang w:val="ka-GE"/>
        </w:rPr>
        <w:t>თ</w:t>
      </w:r>
      <w:r w:rsidRPr="007E661B">
        <w:rPr>
          <w:rFonts w:ascii="Sylfaen" w:hAnsi="Sylfaen"/>
          <w:lang w:val="ka-GE"/>
        </w:rPr>
        <w:t xml:space="preserve"> ინტენსიური თერაპიის ბლოკში</w:t>
      </w:r>
      <w:r>
        <w:rPr>
          <w:rFonts w:ascii="Sylfaen" w:hAnsi="Sylfaen"/>
          <w:lang w:val="ka-GE"/>
        </w:rPr>
        <w:t xml:space="preserve"> </w:t>
      </w:r>
      <w:r w:rsidRPr="007E661B">
        <w:rPr>
          <w:rFonts w:ascii="Sylfaen" w:hAnsi="Sylfaen"/>
          <w:lang w:val="ka-GE"/>
        </w:rPr>
        <w:t>ჰოსპიტალიზებულ მძიმე და კრიტიკულად მძიმე COVID-19-ით პაციენტთა დაახლოებით 20-31%-ს და გარკვეულწილად განაპირობებს არასახარბიელო გამოსავლებს. თრომბოემბოლიზმი შესაძლოა გამოწვეულ იყოს, როგორც უშუალოდ SARS-CoV-2-ის</w:t>
      </w:r>
      <w:r w:rsidRPr="00140C56">
        <w:rPr>
          <w:rFonts w:ascii="Sylfaen" w:hAnsi="Sylfaen"/>
          <w:lang w:val="ka-GE"/>
        </w:rPr>
        <w:t xml:space="preserve"> ACE-2 </w:t>
      </w:r>
      <w:r>
        <w:rPr>
          <w:rFonts w:ascii="Sylfaen" w:hAnsi="Sylfaen"/>
          <w:lang w:val="ka-GE"/>
        </w:rPr>
        <w:t>რეცეპტორებზე</w:t>
      </w:r>
      <w:r w:rsidRPr="007E661B">
        <w:rPr>
          <w:rFonts w:ascii="Sylfaen" w:hAnsi="Sylfaen"/>
          <w:lang w:val="ka-GE"/>
        </w:rPr>
        <w:t xml:space="preserve"> პირდაპირი მოქმედებით, ისე ინფექციის არაპირდაპირი მოქმედების მექანიზმებით (მწვავე ანთებითი პასუხი, თრომბოციტების აქტივაცია, ენდოთელიუმის დ</w:t>
      </w:r>
      <w:r>
        <w:rPr>
          <w:rFonts w:ascii="Sylfaen" w:hAnsi="Sylfaen"/>
          <w:lang w:val="ka-GE"/>
        </w:rPr>
        <w:t>აზიანება</w:t>
      </w:r>
      <w:r w:rsidRPr="007E661B">
        <w:rPr>
          <w:rFonts w:ascii="Sylfaen" w:hAnsi="Sylfaen"/>
          <w:lang w:val="ka-GE"/>
        </w:rPr>
        <w:t xml:space="preserve"> და სხვ.). ზოგიერთი კვლევის შედეგების მიხედვით პნევმონიის მქონე COVID-19-ით</w:t>
      </w:r>
      <w:r>
        <w:rPr>
          <w:rFonts w:ascii="Sylfaen" w:hAnsi="Sylfaen"/>
          <w:lang w:val="ka-GE"/>
        </w:rPr>
        <w:t xml:space="preserve"> </w:t>
      </w:r>
      <w:r w:rsidRPr="007E661B">
        <w:rPr>
          <w:rFonts w:ascii="Sylfaen" w:hAnsi="Sylfaen"/>
          <w:lang w:val="ka-GE"/>
        </w:rPr>
        <w:t xml:space="preserve">პაციენტებში ასიმპტომური ღრმა ვენების თრომბოზის ინციდენტობა საკმაოდ მაღალი იყო (14,7%). </w:t>
      </w:r>
      <w:r w:rsidRPr="00661CBA">
        <w:rPr>
          <w:rFonts w:ascii="Sylfaen" w:hAnsi="Sylfaen"/>
          <w:lang w:val="ka-GE"/>
        </w:rPr>
        <w:t xml:space="preserve">აღსანიშნავია, რომ COVID-19-ით გარდაცვლილი პაციენტების ფილტვების სისხლძარღვებში </w:t>
      </w:r>
      <w:r>
        <w:rPr>
          <w:rFonts w:ascii="Sylfaen" w:hAnsi="Sylfaen"/>
          <w:lang w:val="ka-GE"/>
        </w:rPr>
        <w:t xml:space="preserve">პათოლოგიურ ანატომიურად </w:t>
      </w:r>
      <w:r w:rsidRPr="00661CBA">
        <w:rPr>
          <w:rFonts w:ascii="Sylfaen" w:hAnsi="Sylfaen"/>
          <w:lang w:val="ka-GE"/>
        </w:rPr>
        <w:t xml:space="preserve">აღინიშნებოდა ენდოთელიუმის მძიმე ხარისხის დაზიანება, რაც </w:t>
      </w:r>
      <w:r>
        <w:rPr>
          <w:rFonts w:ascii="Sylfaen" w:hAnsi="Sylfaen"/>
          <w:lang w:val="ka-GE"/>
        </w:rPr>
        <w:t xml:space="preserve">შესაძლოა აიხსნას </w:t>
      </w:r>
      <w:r w:rsidRPr="00661CBA">
        <w:rPr>
          <w:rFonts w:ascii="Sylfaen" w:hAnsi="Sylfaen"/>
          <w:lang w:val="ka-GE"/>
        </w:rPr>
        <w:t xml:space="preserve">ვირუსის უჯრედშიდა </w:t>
      </w:r>
      <w:r>
        <w:rPr>
          <w:rFonts w:ascii="Sylfaen" w:hAnsi="Sylfaen"/>
          <w:lang w:val="ka-GE"/>
        </w:rPr>
        <w:t>არსებობით</w:t>
      </w:r>
      <w:r w:rsidRPr="00661CBA">
        <w:rPr>
          <w:rFonts w:ascii="Sylfaen" w:hAnsi="Sylfaen"/>
          <w:lang w:val="ka-GE"/>
        </w:rPr>
        <w:t xml:space="preserve"> და უჯრედის მემბრანების </w:t>
      </w:r>
      <w:r>
        <w:rPr>
          <w:rFonts w:ascii="Sylfaen" w:hAnsi="Sylfaen"/>
          <w:lang w:val="ka-GE"/>
        </w:rPr>
        <w:t>რღვევით</w:t>
      </w:r>
      <w:r w:rsidRPr="00661CBA">
        <w:rPr>
          <w:rFonts w:ascii="Sylfaen" w:hAnsi="Sylfaen"/>
          <w:lang w:val="ka-GE"/>
        </w:rPr>
        <w:t>.</w:t>
      </w:r>
    </w:p>
    <w:p w:rsidR="001C22CC" w:rsidRPr="007E661B" w:rsidRDefault="001C22CC" w:rsidP="001C22CC">
      <w:pPr>
        <w:pStyle w:val="ListParagraph"/>
        <w:spacing w:after="200"/>
        <w:jc w:val="both"/>
        <w:rPr>
          <w:rFonts w:ascii="Sylfaen" w:hAnsi="Sylfaen"/>
          <w:szCs w:val="24"/>
          <w:lang w:val="ka-GE"/>
        </w:rPr>
      </w:pPr>
    </w:p>
    <w:p w:rsidR="001C22CC" w:rsidRDefault="001C22CC" w:rsidP="004830BB">
      <w:pPr>
        <w:pStyle w:val="ListParagraph"/>
        <w:numPr>
          <w:ilvl w:val="0"/>
          <w:numId w:val="52"/>
        </w:numPr>
        <w:spacing w:after="200"/>
        <w:jc w:val="both"/>
        <w:rPr>
          <w:rFonts w:ascii="Sylfaen" w:hAnsi="Sylfaen"/>
          <w:lang w:val="ka-GE"/>
        </w:rPr>
      </w:pPr>
      <w:r w:rsidRPr="009D3D7E">
        <w:rPr>
          <w:rFonts w:ascii="Sylfaen" w:hAnsi="Sylfaen"/>
          <w:b/>
          <w:lang w:val="ka-GE"/>
        </w:rPr>
        <w:t>კარდიოვასკულური გართულებები:</w:t>
      </w:r>
      <w:r w:rsidRPr="009D3D7E">
        <w:rPr>
          <w:rFonts w:ascii="Sylfaen" w:hAnsi="Sylfaen"/>
          <w:lang w:val="ka-GE"/>
        </w:rPr>
        <w:t xml:space="preserve"> COVID-19-ის დროს ადგილი აქვს სისტემურ ანთებით პასუხს, რამაც შესაძლოა გაზარდოს კარდიოვასკულური გართულებების რისკი.</w:t>
      </w:r>
      <w:r>
        <w:rPr>
          <w:rFonts w:ascii="Sylfaen" w:hAnsi="Sylfaen"/>
          <w:lang w:val="ka-GE"/>
        </w:rPr>
        <w:t xml:space="preserve"> </w:t>
      </w:r>
      <w:r w:rsidRPr="009D3D7E">
        <w:rPr>
          <w:rFonts w:ascii="Sylfaen" w:hAnsi="Sylfaen"/>
          <w:lang w:val="ka-GE"/>
        </w:rPr>
        <w:t xml:space="preserve">სისხლძარღვთა სისტემის ანთებამ შეიძლება გამოიწვიოს დიფუზური მიკრონაგიოპათიები თრომბოზით, ხოლო მიოკარდიუმის ანთებამ-მიოკარდიტი, გულის უკმარისობა, არითმიები, მწვავე კორონარული სინდრომი, უეცარი სიკვდილი. მიოკარდიუმის მწვავე დაზიანების პროგნოსტული მაჩვენებლებია: მაღალი ასაკი, თანხმლები კარდიოვასკულური დაავადებების არსებობა და </w:t>
      </w:r>
      <w:r w:rsidRPr="00D50689">
        <w:rPr>
          <w:rFonts w:ascii="Sylfaen" w:hAnsi="Sylfaen"/>
          <w:lang w:val="ka-GE"/>
        </w:rPr>
        <w:t>C</w:t>
      </w:r>
      <w:r w:rsidRPr="009D3D7E">
        <w:rPr>
          <w:rFonts w:ascii="Sylfaen" w:hAnsi="Sylfaen"/>
          <w:lang w:val="ka-GE"/>
        </w:rPr>
        <w:t xml:space="preserve"> რეაქტიული ცილის მომატებული მაჩვენებელი. რიგი კვლევების შედეგები ცხადყოფს, რომ </w:t>
      </w:r>
      <w:r w:rsidRPr="00D50689">
        <w:rPr>
          <w:rFonts w:ascii="Sylfaen" w:hAnsi="Sylfaen"/>
          <w:lang w:val="ka-GE"/>
        </w:rPr>
        <w:t>COVID-19</w:t>
      </w:r>
      <w:r w:rsidRPr="009D3D7E">
        <w:rPr>
          <w:rFonts w:ascii="Sylfaen" w:hAnsi="Sylfaen"/>
          <w:lang w:val="ka-GE"/>
        </w:rPr>
        <w:t xml:space="preserve">-ით პაციენტებში შესაძლოა განვითარდეს ფულმინანტური მიოკარდიტი, კარდიომიოპათიები, გულის ტამპონადა, მიოპერიკარდიტი (სისტოლური დისფუნქციით), პერიკარდიტი, გამონაჟონი პერიკარდიუმში, </w:t>
      </w:r>
      <w:r w:rsidRPr="00D50689">
        <w:rPr>
          <w:rFonts w:ascii="Sylfaen" w:hAnsi="Sylfaen"/>
          <w:lang w:val="ka-GE"/>
        </w:rPr>
        <w:t>ST-</w:t>
      </w:r>
      <w:r w:rsidRPr="009D3D7E">
        <w:rPr>
          <w:rFonts w:ascii="Sylfaen" w:hAnsi="Sylfaen"/>
          <w:lang w:val="ka-GE"/>
        </w:rPr>
        <w:t xml:space="preserve">სეგმენტის ელევაცია, ფილტვისმიერი გული და სხვ.  </w:t>
      </w:r>
    </w:p>
    <w:p w:rsidR="001C22CC" w:rsidRPr="007E661B" w:rsidRDefault="001C22CC" w:rsidP="001C22CC">
      <w:pPr>
        <w:pStyle w:val="ListParagraph"/>
        <w:jc w:val="both"/>
        <w:rPr>
          <w:rFonts w:ascii="Sylfaen" w:hAnsi="Sylfaen"/>
          <w:lang w:val="ka-GE"/>
        </w:rPr>
      </w:pPr>
    </w:p>
    <w:p w:rsidR="001C22CC" w:rsidRPr="009D3D7E" w:rsidRDefault="001C22CC" w:rsidP="004830BB">
      <w:pPr>
        <w:pStyle w:val="ListParagraph"/>
        <w:numPr>
          <w:ilvl w:val="0"/>
          <w:numId w:val="52"/>
        </w:numPr>
        <w:spacing w:after="200"/>
        <w:jc w:val="both"/>
        <w:rPr>
          <w:rFonts w:ascii="Sylfaen" w:hAnsi="Sylfaen"/>
          <w:lang w:val="ka-GE"/>
        </w:rPr>
      </w:pPr>
      <w:r w:rsidRPr="009D3D7E">
        <w:rPr>
          <w:rFonts w:ascii="Sylfaen" w:hAnsi="Sylfaen"/>
          <w:b/>
          <w:lang w:val="ka-GE"/>
        </w:rPr>
        <w:t>თირკმელის მწვავე დაზიანება:</w:t>
      </w:r>
      <w:r w:rsidRPr="009D3D7E">
        <w:rPr>
          <w:rFonts w:ascii="Sylfaen" w:hAnsi="Sylfaen"/>
          <w:lang w:val="ka-GE"/>
        </w:rPr>
        <w:t xml:space="preserve"> </w:t>
      </w:r>
      <w:r w:rsidRPr="00D50689">
        <w:rPr>
          <w:rFonts w:ascii="Sylfaen" w:hAnsi="Sylfaen"/>
          <w:lang w:val="ka-GE"/>
        </w:rPr>
        <w:t>COVID-19</w:t>
      </w:r>
      <w:r w:rsidRPr="009D3D7E">
        <w:rPr>
          <w:rFonts w:ascii="Sylfaen" w:hAnsi="Sylfaen"/>
          <w:lang w:val="ka-GE"/>
        </w:rPr>
        <w:t xml:space="preserve">-ით ჰოსპიტალიზებულ პაციენტებში  თირკმელების მწვავე დაზიანების რისკი ზოგადად დაბალია (3%), თუმცა ინტენსიური თერაპიის ბლოკში მკურნალობაზე მყოფ პაციენტებში აღნიშნულის </w:t>
      </w:r>
      <w:r w:rsidRPr="009D3D7E">
        <w:rPr>
          <w:rFonts w:ascii="Sylfaen" w:hAnsi="Sylfaen"/>
          <w:lang w:val="ka-GE"/>
        </w:rPr>
        <w:lastRenderedPageBreak/>
        <w:t xml:space="preserve">რისკი 19%-მდე იზრდება. თირკმელების მწვავე დაზიანების რისკის ფაქტორებს მიეკუთვნება: ასაკი ≥65წ, შავი რასა, ანამნეზში თირკმლის მწვავე დაზიანება, თირკმლის ქრონიკული დაავადება, კარდიოვასკულური დაავადებები, არტერიული ჰიპერტენზია, გულის უკმარისობა, ღვიძლის დაავადებები, შაქრიანი დიაბეტი და სხვ. </w:t>
      </w:r>
      <w:r w:rsidRPr="009D3D7E">
        <w:rPr>
          <w:rFonts w:ascii="Sylfaen" w:hAnsi="Sylfaen"/>
        </w:rPr>
        <w:t>COVID-19</w:t>
      </w:r>
      <w:r w:rsidRPr="009D3D7E">
        <w:rPr>
          <w:rFonts w:ascii="Sylfaen" w:hAnsi="Sylfaen"/>
          <w:lang w:val="ka-GE"/>
        </w:rPr>
        <w:t xml:space="preserve">-ით პაციენტებში თირკმელის მწვავე დაზიანება შესაძლოა განპირობებულ იყოს ჰემოდინამიკური ცვლილებებით, ჰიპოვოლემიით, </w:t>
      </w:r>
      <w:r w:rsidRPr="009D3D7E">
        <w:rPr>
          <w:rFonts w:ascii="Sylfaen" w:hAnsi="Sylfaen"/>
        </w:rPr>
        <w:t>SARS</w:t>
      </w:r>
      <w:r w:rsidRPr="009D3D7E">
        <w:rPr>
          <w:rFonts w:ascii="Sylfaen" w:hAnsi="Sylfaen"/>
          <w:lang w:val="ka-GE"/>
        </w:rPr>
        <w:t>-</w:t>
      </w:r>
      <w:r w:rsidRPr="009D3D7E">
        <w:rPr>
          <w:rFonts w:ascii="Sylfaen" w:hAnsi="Sylfaen"/>
        </w:rPr>
        <w:t>CoV-2</w:t>
      </w:r>
      <w:r w:rsidRPr="009D3D7E">
        <w:rPr>
          <w:rFonts w:ascii="Sylfaen" w:hAnsi="Sylfaen"/>
          <w:lang w:val="ru-RU"/>
        </w:rPr>
        <w:t>-</w:t>
      </w:r>
      <w:r w:rsidRPr="009D3D7E">
        <w:rPr>
          <w:rFonts w:ascii="Sylfaen" w:hAnsi="Sylfaen"/>
          <w:lang w:val="ka-GE"/>
        </w:rPr>
        <w:t>ის მიერ პირდაპირი მექანიზმით თირკმელის მილაკების დაზიანებით, თრომბოზული ვასკულური პროცესებით, გლომერულური პათოლოგიებით, რაბდომიოლიზით და სხვ. თირკმლის მწვავე დაზიანების დროს პროგნოზი არაკეთილსაიმედოა.</w:t>
      </w:r>
    </w:p>
    <w:p w:rsidR="001C22CC" w:rsidRPr="009D3D7E" w:rsidRDefault="001C22CC" w:rsidP="001C22CC">
      <w:pPr>
        <w:pStyle w:val="ListParagraph"/>
        <w:spacing w:after="200"/>
        <w:jc w:val="both"/>
        <w:rPr>
          <w:rFonts w:ascii="Sylfaen" w:hAnsi="Sylfaen"/>
          <w:lang w:val="ka-GE"/>
        </w:rPr>
      </w:pPr>
    </w:p>
    <w:p w:rsidR="001C22CC" w:rsidRDefault="001C22CC" w:rsidP="004830BB">
      <w:pPr>
        <w:pStyle w:val="ListParagraph"/>
        <w:numPr>
          <w:ilvl w:val="0"/>
          <w:numId w:val="52"/>
        </w:numPr>
        <w:spacing w:after="200"/>
        <w:jc w:val="both"/>
        <w:rPr>
          <w:rFonts w:ascii="Sylfaen" w:hAnsi="Sylfaen"/>
          <w:lang w:val="ka-GE"/>
        </w:rPr>
      </w:pPr>
      <w:r w:rsidRPr="009D3D7E">
        <w:rPr>
          <w:rFonts w:ascii="Sylfaen" w:hAnsi="Sylfaen"/>
          <w:b/>
          <w:lang w:val="ka-GE"/>
        </w:rPr>
        <w:t>ღვიძლის მწვავე დაზიანება:</w:t>
      </w:r>
      <w:r w:rsidRPr="009D3D7E">
        <w:rPr>
          <w:rFonts w:ascii="Sylfaen" w:hAnsi="Sylfaen"/>
          <w:lang w:val="ka-GE"/>
        </w:rPr>
        <w:t xml:space="preserve"> ღვიძლის ფუნქციურ დარღვევებს, ყველაზე ხშირად კი AST-ს დონის მატებას ადგილი აქვს COVID-19-ით პაციენტთა დაახლოებით ნახევარში. ღვიძლის მწვავე დაზიანების რისკის ფაქტორებს მიეკუთვნება: მაღალი ასაკი, ანამნეზში არსებული ღვიძლის დაავადება და სხვ. COVID-19-ის დროს ღვიძლის მწვავე დაზიანება შესაძლოა განპირობებული იყოს SARS-CoV-2-ის უშულო ზემოქმედებით ქოლანგიოციტებზე (ACE2-რეცეპტორების მეშვეობით) ან ანთებითი მარკერების მაჩვენებლების მნიშვნელოვანი მატებით (ე.წ. „ციტოკინური შტორმით“). ღვიძლის ფუნქციური დაზიანება ზრდის COVID-19-ის მიმდინარეობის დამძიმების რისკს. </w:t>
      </w:r>
    </w:p>
    <w:p w:rsidR="001C22CC" w:rsidRPr="007E661B" w:rsidRDefault="001C22CC" w:rsidP="001C22CC">
      <w:pPr>
        <w:pStyle w:val="ListParagraph"/>
        <w:jc w:val="both"/>
        <w:rPr>
          <w:rFonts w:ascii="Sylfaen" w:hAnsi="Sylfaen"/>
          <w:lang w:val="ka-GE"/>
        </w:rPr>
      </w:pPr>
    </w:p>
    <w:p w:rsidR="001C22CC" w:rsidRPr="009D3D7E" w:rsidRDefault="001C22CC" w:rsidP="004830BB">
      <w:pPr>
        <w:pStyle w:val="ListParagraph"/>
        <w:numPr>
          <w:ilvl w:val="0"/>
          <w:numId w:val="52"/>
        </w:numPr>
        <w:spacing w:after="200"/>
        <w:jc w:val="both"/>
        <w:rPr>
          <w:rFonts w:ascii="Sylfaen" w:hAnsi="Sylfaen"/>
          <w:szCs w:val="24"/>
          <w:lang w:val="ka-GE"/>
        </w:rPr>
      </w:pPr>
      <w:r w:rsidRPr="009D3D7E">
        <w:rPr>
          <w:rFonts w:ascii="Sylfaen" w:hAnsi="Sylfaen"/>
          <w:b/>
          <w:lang w:val="ka-GE"/>
        </w:rPr>
        <w:t>ნევროლოგიური გართულებები:</w:t>
      </w:r>
      <w:r w:rsidRPr="009D3D7E">
        <w:rPr>
          <w:rFonts w:ascii="Sylfaen" w:hAnsi="Sylfaen"/>
          <w:lang w:val="ka-GE"/>
        </w:rPr>
        <w:t xml:space="preserve">  მძიმედ და კრიტიკულად მძიმედ მიმდინარე COVID-19-ით პაციენტებში საკმაოდ მაღალია (36-57%) ნევროლოგიური გართულებების სიხშირე. ამ უკანასკნელის მიზეზი შესაძლოა </w:t>
      </w:r>
      <w:r w:rsidRPr="009D3D7E">
        <w:rPr>
          <w:rFonts w:ascii="Sylfaen" w:hAnsi="Sylfaen"/>
        </w:rPr>
        <w:t>SARS</w:t>
      </w:r>
      <w:r w:rsidRPr="009D3D7E">
        <w:rPr>
          <w:rFonts w:ascii="Sylfaen" w:hAnsi="Sylfaen"/>
          <w:lang w:val="ka-GE"/>
        </w:rPr>
        <w:t>-</w:t>
      </w:r>
      <w:r w:rsidRPr="009D3D7E">
        <w:rPr>
          <w:rFonts w:ascii="Sylfaen" w:hAnsi="Sylfaen"/>
        </w:rPr>
        <w:t>CoV-2</w:t>
      </w:r>
      <w:r w:rsidRPr="009D3D7E">
        <w:rPr>
          <w:rFonts w:ascii="Sylfaen" w:hAnsi="Sylfaen"/>
          <w:lang w:val="ru-RU"/>
        </w:rPr>
        <w:t>-</w:t>
      </w:r>
      <w:r w:rsidRPr="009D3D7E">
        <w:rPr>
          <w:rFonts w:ascii="Sylfaen" w:hAnsi="Sylfaen"/>
          <w:lang w:val="ka-GE"/>
        </w:rPr>
        <w:t xml:space="preserve">ის ცნს-ში ინვაზია იყოს.  ნევროლოგიური გართულებებიდან გვხვდება: მწვავე ცერებროვასკულური </w:t>
      </w:r>
      <w:r w:rsidRPr="00661CBA">
        <w:rPr>
          <w:rFonts w:ascii="Sylfaen" w:hAnsi="Sylfaen"/>
          <w:lang w:val="ka-GE"/>
        </w:rPr>
        <w:t>დაავადება, იშემიური ინსულტი, მრავლობითი ინტრაცერებრ</w:t>
      </w:r>
      <w:r>
        <w:rPr>
          <w:rFonts w:ascii="Sylfaen" w:hAnsi="Sylfaen"/>
          <w:lang w:val="ka-GE"/>
        </w:rPr>
        <w:t xml:space="preserve">ული </w:t>
      </w:r>
      <w:r w:rsidRPr="00661CBA">
        <w:rPr>
          <w:rFonts w:ascii="Sylfaen" w:hAnsi="Sylfaen"/>
          <w:lang w:val="ka-GE"/>
        </w:rPr>
        <w:t>სისხლჩაქცევები,</w:t>
      </w:r>
      <w:r>
        <w:rPr>
          <w:rFonts w:ascii="Sylfaen" w:hAnsi="Sylfaen"/>
          <w:lang w:val="ka-GE"/>
        </w:rPr>
        <w:t xml:space="preserve"> </w:t>
      </w:r>
      <w:r w:rsidRPr="009D3D7E">
        <w:rPr>
          <w:rFonts w:ascii="Sylfaen" w:hAnsi="Sylfaen"/>
          <w:lang w:val="ka-GE"/>
        </w:rPr>
        <w:t xml:space="preserve">ცნობიერების დაბინდვა, ატაქსია, კრუნჩხვები, ნევრალგია, განივზოლიანი კუნთების დაზიანება, მენინგიტი, ენცეფალიტი, ენცეფალოპათია, მიოკლონუსი, განივი მიელიტი, გიენ-ბარეს სინდრომი და სხვ. </w:t>
      </w:r>
    </w:p>
    <w:p w:rsidR="001C22CC" w:rsidRPr="007E661B" w:rsidRDefault="001C22CC" w:rsidP="001C22CC">
      <w:pPr>
        <w:pStyle w:val="ListParagraph"/>
        <w:rPr>
          <w:rFonts w:ascii="Sylfaen" w:hAnsi="Sylfaen"/>
          <w:lang w:val="ka-GE"/>
        </w:rPr>
      </w:pPr>
    </w:p>
    <w:p w:rsidR="001C22CC" w:rsidRPr="007E661B" w:rsidRDefault="001C22CC" w:rsidP="004830BB">
      <w:pPr>
        <w:pStyle w:val="ListParagraph"/>
        <w:numPr>
          <w:ilvl w:val="0"/>
          <w:numId w:val="52"/>
        </w:numPr>
        <w:jc w:val="both"/>
        <w:rPr>
          <w:rFonts w:ascii="Sylfaen" w:hAnsi="Sylfaen"/>
          <w:szCs w:val="24"/>
          <w:lang w:val="ka-GE"/>
        </w:rPr>
      </w:pPr>
      <w:r w:rsidRPr="007E661B">
        <w:rPr>
          <w:rFonts w:ascii="Sylfaen" w:hAnsi="Sylfaen"/>
          <w:b/>
          <w:szCs w:val="24"/>
          <w:lang w:val="ka-GE"/>
        </w:rPr>
        <w:t>ციტოკინების გამოთავისუფლების სინდრომი:</w:t>
      </w:r>
      <w:r w:rsidRPr="007E661B">
        <w:rPr>
          <w:rFonts w:ascii="Sylfaen" w:hAnsi="Sylfaen"/>
          <w:szCs w:val="24"/>
          <w:lang w:val="ka-GE"/>
        </w:rPr>
        <w:t xml:space="preserve"> მძიმედ და კრიტიკულად მძიმედ მიმდინარე COVID-19-ით პაციენტებში სიცოცხლისთვის საშიშ ერთ-ერთ ყველაზე სერიოზულ გართულებას ციტოკინების გამოთავისუფლების სინდრომი (</w:t>
      </w:r>
      <w:r w:rsidRPr="007E661B">
        <w:rPr>
          <w:rFonts w:ascii="Sylfaen" w:hAnsi="Sylfaen"/>
          <w:szCs w:val="24"/>
        </w:rPr>
        <w:t xml:space="preserve">Cytokine release syndrome) </w:t>
      </w:r>
      <w:r w:rsidRPr="007E661B">
        <w:rPr>
          <w:rFonts w:ascii="Sylfaen" w:hAnsi="Sylfaen"/>
          <w:szCs w:val="24"/>
          <w:lang w:val="ka-GE"/>
        </w:rPr>
        <w:t xml:space="preserve">ანუ ე.წ. „ციტოკინური შტორმი“ წარმოადგენს, რაც აღნიშნულ ავადმყოფებში დაავადების დამძიმების და ლეტალობის  წამყვანი მიზეზია. ციტოკინების გამოთავისუფლების სინდრომი არის სისტემური ანთებითი პასუხი, რომელიც შეიძლება გამოწვეულ იყოს ინფექციით, ზოგიერთი მედიკამენტითა და სხვა ფაქტორებით. ხასიათდება პრო-ანთებითი მედიატორების დიდი რაოდენობით გამოთავისუფლებით, რაც საბოლოო ჯამში იწვევს ფილტვის ქსოვილის, სისხლძარღვების ენდოთელუმის, აგრეთვე სხვა ორგანოების მძიმე დაზიანებას. </w:t>
      </w:r>
    </w:p>
    <w:p w:rsidR="001C22CC" w:rsidRPr="003456F7" w:rsidRDefault="001C22CC" w:rsidP="001C22CC">
      <w:pPr>
        <w:pStyle w:val="ListParagraph"/>
        <w:rPr>
          <w:rFonts w:ascii="Sylfaen" w:hAnsi="Sylfaen"/>
          <w:lang w:val="ka-GE"/>
        </w:rPr>
      </w:pPr>
    </w:p>
    <w:p w:rsidR="001C22CC" w:rsidRDefault="001C22CC" w:rsidP="004830BB">
      <w:pPr>
        <w:pStyle w:val="ListParagraph"/>
        <w:numPr>
          <w:ilvl w:val="0"/>
          <w:numId w:val="52"/>
        </w:numPr>
        <w:spacing w:after="200"/>
        <w:jc w:val="both"/>
        <w:rPr>
          <w:rFonts w:ascii="Sylfaen" w:hAnsi="Sylfaen"/>
          <w:lang w:val="ka-GE"/>
        </w:rPr>
      </w:pPr>
      <w:r w:rsidRPr="00880722">
        <w:rPr>
          <w:rFonts w:ascii="Sylfaen" w:hAnsi="Sylfaen"/>
          <w:b/>
          <w:lang w:val="ka-GE"/>
        </w:rPr>
        <w:t xml:space="preserve">მულტისისტემური </w:t>
      </w:r>
      <w:r>
        <w:rPr>
          <w:rFonts w:ascii="Sylfaen" w:hAnsi="Sylfaen"/>
          <w:b/>
          <w:lang w:val="ka-GE"/>
        </w:rPr>
        <w:t>ანთებითი პასუხის</w:t>
      </w:r>
      <w:r w:rsidRPr="00880722">
        <w:rPr>
          <w:rFonts w:ascii="Sylfaen" w:hAnsi="Sylfaen"/>
          <w:b/>
          <w:lang w:val="ka-GE"/>
        </w:rPr>
        <w:t xml:space="preserve"> სინდრომი</w:t>
      </w:r>
      <w:r>
        <w:rPr>
          <w:rFonts w:ascii="Sylfaen" w:hAnsi="Sylfaen"/>
          <w:b/>
          <w:lang w:val="ka-GE"/>
        </w:rPr>
        <w:t xml:space="preserve"> ბავშვებში</w:t>
      </w:r>
      <w:r w:rsidRPr="00880722">
        <w:rPr>
          <w:rFonts w:ascii="Sylfaen" w:hAnsi="Sylfaen"/>
          <w:b/>
          <w:lang w:val="ka-GE"/>
        </w:rPr>
        <w:t>:</w:t>
      </w:r>
      <w:r w:rsidRPr="00A57F9D">
        <w:rPr>
          <w:rFonts w:ascii="Sylfaen" w:hAnsi="Sylfaen"/>
          <w:lang w:val="ka-GE"/>
        </w:rPr>
        <w:t xml:space="preserve"> </w:t>
      </w:r>
      <w:r>
        <w:rPr>
          <w:rFonts w:ascii="Sylfaen" w:hAnsi="Sylfaen"/>
          <w:lang w:val="ka-GE"/>
        </w:rPr>
        <w:t xml:space="preserve">ზოგიერთი კვლევის შედეგების მიხედვით პედიატრიული ასაკის </w:t>
      </w:r>
      <w:r w:rsidRPr="003456F7">
        <w:rPr>
          <w:rFonts w:ascii="Sylfaen" w:hAnsi="Sylfaen"/>
          <w:lang w:val="ka-GE"/>
        </w:rPr>
        <w:t>COVID-19</w:t>
      </w:r>
      <w:r>
        <w:rPr>
          <w:rFonts w:ascii="Sylfaen" w:hAnsi="Sylfaen"/>
          <w:lang w:val="ka-GE"/>
        </w:rPr>
        <w:t xml:space="preserve">-ით პაციენტებში </w:t>
      </w:r>
      <w:r>
        <w:rPr>
          <w:rFonts w:ascii="Sylfaen" w:hAnsi="Sylfaen"/>
          <w:lang w:val="ka-GE"/>
        </w:rPr>
        <w:lastRenderedPageBreak/>
        <w:t xml:space="preserve">გამოვლინდა </w:t>
      </w:r>
      <w:r w:rsidRPr="00A57F9D">
        <w:rPr>
          <w:rFonts w:ascii="Sylfaen" w:hAnsi="Sylfaen"/>
          <w:lang w:val="ka-GE"/>
        </w:rPr>
        <w:t>კავასაკის დაავადების არასრული ფორმის ან ტოქსიკური შოკის სინდრომის მსგავსი სიმპტომები</w:t>
      </w:r>
      <w:r>
        <w:rPr>
          <w:rFonts w:ascii="Sylfaen" w:hAnsi="Sylfaen"/>
          <w:lang w:val="ka-GE"/>
        </w:rPr>
        <w:t xml:space="preserve">. აღნიშნული </w:t>
      </w:r>
      <w:r w:rsidRPr="00A57F9D">
        <w:rPr>
          <w:rFonts w:ascii="Sylfaen" w:hAnsi="Sylfaen"/>
          <w:lang w:val="ka-GE"/>
        </w:rPr>
        <w:t>სინდრომი უპირატესად ვითარდებოდა შავკანიან და ლათინოამერიკელ ბავშვებში</w:t>
      </w:r>
      <w:r>
        <w:rPr>
          <w:rFonts w:ascii="Sylfaen" w:hAnsi="Sylfaen"/>
          <w:lang w:val="ka-GE"/>
        </w:rPr>
        <w:t xml:space="preserve">. </w:t>
      </w:r>
      <w:r w:rsidRPr="007A527B">
        <w:rPr>
          <w:rFonts w:ascii="Sylfaen" w:hAnsi="Sylfaen"/>
          <w:lang w:val="ka-GE"/>
        </w:rPr>
        <w:t>სიმპტომები</w:t>
      </w:r>
      <w:r>
        <w:rPr>
          <w:rFonts w:ascii="Sylfaen" w:hAnsi="Sylfaen"/>
          <w:lang w:val="ka-GE"/>
        </w:rPr>
        <w:t>ა</w:t>
      </w:r>
      <w:r w:rsidRPr="00A57F9D">
        <w:rPr>
          <w:rFonts w:ascii="Sylfaen" w:hAnsi="Sylfaen"/>
          <w:lang w:val="ka-GE"/>
        </w:rPr>
        <w:t>: ცხელება</w:t>
      </w:r>
      <w:r>
        <w:rPr>
          <w:rFonts w:ascii="Sylfaen" w:hAnsi="Sylfaen"/>
          <w:lang w:val="ka-GE"/>
        </w:rPr>
        <w:t>,</w:t>
      </w:r>
      <w:r w:rsidRPr="00A57F9D">
        <w:rPr>
          <w:rFonts w:ascii="Sylfaen" w:hAnsi="Sylfaen"/>
          <w:lang w:val="ka-GE"/>
        </w:rPr>
        <w:t xml:space="preserve"> </w:t>
      </w:r>
      <w:r>
        <w:rPr>
          <w:rFonts w:ascii="Sylfaen" w:hAnsi="Sylfaen"/>
          <w:lang w:val="ka-GE"/>
        </w:rPr>
        <w:t xml:space="preserve">დისპეპსიური მოვლენები,  </w:t>
      </w:r>
      <w:r w:rsidRPr="00A57F9D">
        <w:rPr>
          <w:rFonts w:ascii="Sylfaen" w:hAnsi="Sylfaen"/>
          <w:lang w:val="ka-GE"/>
        </w:rPr>
        <w:t>გამონაყარი</w:t>
      </w:r>
      <w:r>
        <w:rPr>
          <w:rFonts w:ascii="Sylfaen" w:hAnsi="Sylfaen"/>
          <w:lang w:val="ka-GE"/>
        </w:rPr>
        <w:t>, ნეიროკოგნიტ</w:t>
      </w:r>
      <w:r w:rsidRPr="00A57F9D">
        <w:rPr>
          <w:rFonts w:ascii="Sylfaen" w:hAnsi="Sylfaen"/>
          <w:lang w:val="ka-GE"/>
        </w:rPr>
        <w:t>ური სიმპტომები</w:t>
      </w:r>
      <w:r w:rsidRPr="00A57F9D">
        <w:rPr>
          <w:rFonts w:ascii="Sylfaen" w:hAnsi="Sylfaen"/>
        </w:rPr>
        <w:t xml:space="preserve">, </w:t>
      </w:r>
      <w:r w:rsidRPr="00A57F9D">
        <w:rPr>
          <w:rFonts w:ascii="Sylfaen" w:hAnsi="Sylfaen"/>
          <w:lang w:val="ka-GE"/>
        </w:rPr>
        <w:t>რესპირა</w:t>
      </w:r>
      <w:r>
        <w:rPr>
          <w:rFonts w:ascii="Sylfaen" w:hAnsi="Sylfaen"/>
          <w:lang w:val="ka-GE"/>
        </w:rPr>
        <w:t xml:space="preserve">ციული </w:t>
      </w:r>
      <w:r w:rsidRPr="00A57F9D">
        <w:rPr>
          <w:rFonts w:ascii="Sylfaen" w:hAnsi="Sylfaen"/>
          <w:lang w:val="ka-GE"/>
        </w:rPr>
        <w:t>სიმპტომები</w:t>
      </w:r>
      <w:r>
        <w:rPr>
          <w:rFonts w:ascii="Sylfaen" w:hAnsi="Sylfaen"/>
          <w:lang w:val="ka-GE"/>
        </w:rPr>
        <w:t xml:space="preserve">, </w:t>
      </w:r>
      <w:r w:rsidRPr="00A57F9D">
        <w:rPr>
          <w:rFonts w:ascii="Sylfaen" w:hAnsi="Sylfaen"/>
          <w:lang w:val="ka-GE"/>
        </w:rPr>
        <w:t>კონ</w:t>
      </w:r>
      <w:r>
        <w:rPr>
          <w:rFonts w:ascii="Sylfaen" w:hAnsi="Sylfaen"/>
          <w:lang w:val="ka-GE"/>
        </w:rPr>
        <w:t>ი</w:t>
      </w:r>
      <w:r w:rsidRPr="00A57F9D">
        <w:rPr>
          <w:rFonts w:ascii="Sylfaen" w:hAnsi="Sylfaen"/>
          <w:lang w:val="ka-GE"/>
        </w:rPr>
        <w:t>უ</w:t>
      </w:r>
      <w:r>
        <w:rPr>
          <w:rFonts w:ascii="Sylfaen" w:hAnsi="Sylfaen"/>
          <w:lang w:val="ka-GE"/>
        </w:rPr>
        <w:t>ნ</w:t>
      </w:r>
      <w:r w:rsidRPr="00A57F9D">
        <w:rPr>
          <w:rFonts w:ascii="Sylfaen" w:hAnsi="Sylfaen"/>
          <w:lang w:val="ka-GE"/>
        </w:rPr>
        <w:t>ქტივიტი, ლორწოვანის დაზიანება, ყელის ტკ</w:t>
      </w:r>
      <w:r>
        <w:rPr>
          <w:rFonts w:ascii="Sylfaen" w:hAnsi="Sylfaen"/>
          <w:lang w:val="ka-GE"/>
        </w:rPr>
        <w:t>ი</w:t>
      </w:r>
      <w:r w:rsidRPr="00A57F9D">
        <w:rPr>
          <w:rFonts w:ascii="Sylfaen" w:hAnsi="Sylfaen"/>
          <w:lang w:val="ka-GE"/>
        </w:rPr>
        <w:t>ვილი</w:t>
      </w:r>
      <w:r>
        <w:rPr>
          <w:rFonts w:ascii="Sylfaen" w:hAnsi="Sylfaen"/>
          <w:lang w:val="ka-GE"/>
        </w:rPr>
        <w:t xml:space="preserve">, </w:t>
      </w:r>
      <w:r w:rsidRPr="00A57F9D">
        <w:rPr>
          <w:rFonts w:ascii="Sylfaen" w:hAnsi="Sylfaen"/>
          <w:lang w:val="ka-GE"/>
        </w:rPr>
        <w:t>ტერფებისა და მტევნების შეშუპება</w:t>
      </w:r>
      <w:r>
        <w:rPr>
          <w:rFonts w:ascii="Sylfaen" w:hAnsi="Sylfaen"/>
          <w:lang w:val="ka-GE"/>
        </w:rPr>
        <w:t>.</w:t>
      </w:r>
    </w:p>
    <w:p w:rsidR="001C22CC" w:rsidRPr="00B53D99" w:rsidRDefault="001C22CC" w:rsidP="001C22CC">
      <w:pPr>
        <w:pStyle w:val="ListParagraph"/>
        <w:jc w:val="both"/>
        <w:rPr>
          <w:rFonts w:ascii="Sylfaen" w:hAnsi="Sylfaen"/>
          <w:lang w:val="ka-GE"/>
        </w:rPr>
      </w:pPr>
    </w:p>
    <w:p w:rsidR="001C22CC" w:rsidRPr="00661CBA" w:rsidRDefault="001C22CC" w:rsidP="001C22CC">
      <w:pPr>
        <w:pStyle w:val="ListParagraph"/>
        <w:jc w:val="both"/>
        <w:rPr>
          <w:rFonts w:ascii="Sylfaen" w:hAnsi="Sylfaen"/>
        </w:rPr>
      </w:pPr>
      <w:r>
        <w:rPr>
          <w:rFonts w:ascii="Sylfaen" w:hAnsi="Sylfaen"/>
        </w:rPr>
        <w:t>COVID-19-</w:t>
      </w:r>
      <w:r>
        <w:rPr>
          <w:rFonts w:ascii="Sylfaen" w:hAnsi="Sylfaen"/>
          <w:lang w:val="ka-GE"/>
        </w:rPr>
        <w:t xml:space="preserve">ის იშვიათ გართულებებს მიეკუთვნება: </w:t>
      </w:r>
      <w:r w:rsidRPr="00661CBA">
        <w:rPr>
          <w:rFonts w:ascii="Sylfaen" w:hAnsi="Sylfaen"/>
          <w:b/>
          <w:lang w:val="ka-GE"/>
        </w:rPr>
        <w:t>დისემინირებული სისხლძარღვშიდა შედედების სინდრომი</w:t>
      </w:r>
      <w:r>
        <w:rPr>
          <w:rFonts w:ascii="Sylfaen" w:hAnsi="Sylfaen"/>
        </w:rPr>
        <w:t xml:space="preserve"> </w:t>
      </w:r>
      <w:r w:rsidRPr="00661CBA">
        <w:rPr>
          <w:rFonts w:ascii="Sylfaen" w:hAnsi="Sylfaen"/>
        </w:rPr>
        <w:t>(</w:t>
      </w:r>
      <w:r w:rsidRPr="00661CBA">
        <w:rPr>
          <w:rFonts w:ascii="Sylfaen" w:hAnsi="Sylfaen"/>
          <w:lang w:val="ka-GE"/>
        </w:rPr>
        <w:t>ერთ-ერთი კვლევის თანახმად ეს სინდრომი გარდაცვლილი პაციენტების 71%-ს აღენიშნებოდა),</w:t>
      </w:r>
      <w:r>
        <w:rPr>
          <w:rFonts w:ascii="Sylfaen" w:hAnsi="Sylfaen"/>
          <w:lang w:val="ka-GE"/>
        </w:rPr>
        <w:t xml:space="preserve"> პანკრეასის დაზიანება, რაბდომიოლიზი, აუტოიმუნური ჰემოლიზური ანემია, იმუნური თრომბოციტოპენია და სხვ. </w:t>
      </w:r>
      <w:r>
        <w:rPr>
          <w:rFonts w:ascii="Sylfaen" w:hAnsi="Sylfaen"/>
        </w:rPr>
        <w:t>[11,12]</w:t>
      </w:r>
    </w:p>
    <w:p w:rsidR="00044BC9" w:rsidRDefault="00044BC9">
      <w:pPr>
        <w:spacing w:after="200" w:line="276" w:lineRule="auto"/>
        <w:rPr>
          <w:rFonts w:ascii="Sylfaen" w:hAnsi="Sylfaen"/>
        </w:rPr>
      </w:pPr>
    </w:p>
    <w:p w:rsidR="007A6152" w:rsidRPr="003D3C45" w:rsidRDefault="001C22CC" w:rsidP="006B03DB">
      <w:pPr>
        <w:pStyle w:val="Heading1"/>
        <w:jc w:val="both"/>
        <w:rPr>
          <w:rFonts w:ascii="Sylfaen" w:hAnsi="Sylfaen"/>
          <w:color w:val="1F497D" w:themeColor="text2"/>
          <w:sz w:val="28"/>
          <w:szCs w:val="28"/>
          <w:lang w:val="ka-GE"/>
        </w:rPr>
      </w:pPr>
      <w:bookmarkStart w:id="23" w:name="_Toc44422294"/>
      <w:r w:rsidRPr="003D3C45">
        <w:rPr>
          <w:rFonts w:ascii="Sylfaen" w:hAnsi="Sylfaen"/>
          <w:color w:val="1F497D" w:themeColor="text2"/>
          <w:sz w:val="28"/>
          <w:szCs w:val="28"/>
          <w:lang w:val="ka-GE"/>
        </w:rPr>
        <w:t>8.</w:t>
      </w:r>
      <w:r w:rsidR="00BB2065" w:rsidRPr="003D3C45">
        <w:rPr>
          <w:rFonts w:ascii="Sylfaen" w:hAnsi="Sylfaen"/>
          <w:color w:val="1F497D" w:themeColor="text2"/>
          <w:sz w:val="28"/>
          <w:szCs w:val="28"/>
          <w:lang w:val="ka-GE"/>
        </w:rPr>
        <w:t>3</w:t>
      </w:r>
      <w:r w:rsidRPr="003D3C45">
        <w:rPr>
          <w:rFonts w:ascii="Sylfaen" w:hAnsi="Sylfaen"/>
          <w:color w:val="1F497D" w:themeColor="text2"/>
          <w:sz w:val="28"/>
          <w:szCs w:val="28"/>
          <w:lang w:val="ka-GE"/>
        </w:rPr>
        <w:t xml:space="preserve">. </w:t>
      </w:r>
      <w:r w:rsidR="00472739" w:rsidRPr="003D3C45">
        <w:rPr>
          <w:rFonts w:ascii="Sylfaen" w:hAnsi="Sylfaen"/>
          <w:color w:val="1F497D" w:themeColor="text2"/>
          <w:sz w:val="28"/>
          <w:szCs w:val="28"/>
          <w:lang w:val="ka-GE"/>
        </w:rPr>
        <w:t>COVID-19-</w:t>
      </w:r>
      <w:r w:rsidR="00472739" w:rsidRPr="003D3C45">
        <w:rPr>
          <w:rFonts w:ascii="Sylfaen" w:hAnsi="Sylfaen" w:cs="Sylfaen"/>
          <w:color w:val="1F497D" w:themeColor="text2"/>
          <w:sz w:val="28"/>
          <w:szCs w:val="28"/>
          <w:lang w:val="ka-GE"/>
        </w:rPr>
        <w:t>ის</w:t>
      </w:r>
      <w:r w:rsidR="00472739" w:rsidRPr="003D3C45">
        <w:rPr>
          <w:rFonts w:ascii="Sylfaen" w:hAnsi="Sylfaen"/>
          <w:color w:val="1F497D" w:themeColor="text2"/>
          <w:sz w:val="28"/>
          <w:szCs w:val="28"/>
          <w:lang w:val="ka-GE"/>
        </w:rPr>
        <w:t xml:space="preserve"> </w:t>
      </w:r>
      <w:r w:rsidR="00472739" w:rsidRPr="003D3C45">
        <w:rPr>
          <w:rFonts w:ascii="Sylfaen" w:hAnsi="Sylfaen" w:cs="Sylfaen"/>
          <w:color w:val="1F497D" w:themeColor="text2"/>
          <w:sz w:val="28"/>
          <w:szCs w:val="28"/>
          <w:lang w:val="ka-GE"/>
        </w:rPr>
        <w:t>დიაგნოსტიკა</w:t>
      </w:r>
      <w:bookmarkEnd w:id="23"/>
    </w:p>
    <w:p w:rsidR="00B0470A" w:rsidRPr="003D3C45" w:rsidRDefault="00B0470A" w:rsidP="006B03DB">
      <w:pPr>
        <w:pStyle w:val="Heading2"/>
        <w:jc w:val="both"/>
        <w:rPr>
          <w:rFonts w:ascii="Sylfaen" w:hAnsi="Sylfaen"/>
          <w:b/>
          <w:color w:val="1F497D" w:themeColor="text2"/>
          <w:sz w:val="28"/>
          <w:szCs w:val="28"/>
          <w:lang w:val="ka-GE"/>
        </w:rPr>
      </w:pPr>
      <w:bookmarkStart w:id="24" w:name="_Toc44422295"/>
      <w:r w:rsidRPr="003D3C45">
        <w:rPr>
          <w:rFonts w:ascii="Sylfaen" w:hAnsi="Sylfaen"/>
          <w:b/>
          <w:color w:val="1F497D" w:themeColor="text2"/>
          <w:sz w:val="28"/>
          <w:szCs w:val="28"/>
          <w:lang w:val="ka-GE"/>
        </w:rPr>
        <w:t>8</w:t>
      </w:r>
      <w:r w:rsidR="00BB2065" w:rsidRPr="003D3C45">
        <w:rPr>
          <w:rFonts w:ascii="Sylfaen" w:hAnsi="Sylfaen"/>
          <w:b/>
          <w:color w:val="1F497D" w:themeColor="text2"/>
          <w:sz w:val="28"/>
          <w:szCs w:val="28"/>
          <w:lang w:val="ka-GE"/>
        </w:rPr>
        <w:t>.3</w:t>
      </w:r>
      <w:r w:rsidRPr="003D3C45">
        <w:rPr>
          <w:rFonts w:ascii="Sylfaen" w:hAnsi="Sylfaen"/>
          <w:b/>
          <w:color w:val="1F497D" w:themeColor="text2"/>
          <w:sz w:val="28"/>
          <w:szCs w:val="28"/>
          <w:lang w:val="ka-GE"/>
        </w:rPr>
        <w:t xml:space="preserve">.1. </w:t>
      </w:r>
      <w:r w:rsidRPr="003D3C45">
        <w:rPr>
          <w:rFonts w:ascii="Sylfaen" w:hAnsi="Sylfaen" w:cs="Sylfaen"/>
          <w:b/>
          <w:color w:val="1F497D" w:themeColor="text2"/>
          <w:sz w:val="28"/>
          <w:szCs w:val="28"/>
          <w:lang w:val="ka-GE"/>
        </w:rPr>
        <w:t>პოლიმერაზულ</w:t>
      </w:r>
      <w:r w:rsidR="003D3C45" w:rsidRPr="003D3C45">
        <w:rPr>
          <w:rFonts w:ascii="Sylfaen" w:hAnsi="Sylfaen" w:cs="Sylfaen"/>
          <w:b/>
          <w:color w:val="1F497D" w:themeColor="text2"/>
          <w:sz w:val="28"/>
          <w:szCs w:val="28"/>
          <w:lang w:val="ka-GE"/>
        </w:rPr>
        <w:t>ი</w:t>
      </w:r>
      <w:r w:rsidRPr="003D3C45">
        <w:rPr>
          <w:rFonts w:ascii="Sylfaen" w:hAnsi="Sylfaen"/>
          <w:b/>
          <w:color w:val="1F497D" w:themeColor="text2"/>
          <w:sz w:val="28"/>
          <w:szCs w:val="28"/>
          <w:lang w:val="ka-GE"/>
        </w:rPr>
        <w:t xml:space="preserve"> </w:t>
      </w:r>
      <w:r w:rsidRPr="003D3C45">
        <w:rPr>
          <w:rFonts w:ascii="Sylfaen" w:hAnsi="Sylfaen" w:cs="Sylfaen"/>
          <w:b/>
          <w:color w:val="1F497D" w:themeColor="text2"/>
          <w:sz w:val="28"/>
          <w:szCs w:val="28"/>
          <w:lang w:val="ka-GE"/>
        </w:rPr>
        <w:t>ჯაჭვური</w:t>
      </w:r>
      <w:r w:rsidRPr="003D3C45">
        <w:rPr>
          <w:rFonts w:ascii="Sylfaen" w:hAnsi="Sylfaen"/>
          <w:b/>
          <w:color w:val="1F497D" w:themeColor="text2"/>
          <w:sz w:val="28"/>
          <w:szCs w:val="28"/>
          <w:lang w:val="ka-GE"/>
        </w:rPr>
        <w:t xml:space="preserve"> </w:t>
      </w:r>
      <w:r w:rsidRPr="003D3C45">
        <w:rPr>
          <w:rFonts w:ascii="Sylfaen" w:hAnsi="Sylfaen" w:cs="Sylfaen"/>
          <w:b/>
          <w:color w:val="1F497D" w:themeColor="text2"/>
          <w:sz w:val="28"/>
          <w:szCs w:val="28"/>
          <w:lang w:val="ka-GE"/>
        </w:rPr>
        <w:t>რეაქცია</w:t>
      </w:r>
      <w:bookmarkEnd w:id="24"/>
      <w:r w:rsidRPr="003D3C45">
        <w:rPr>
          <w:rFonts w:ascii="Sylfaen" w:hAnsi="Sylfaen"/>
          <w:b/>
          <w:color w:val="1F497D" w:themeColor="text2"/>
          <w:sz w:val="28"/>
          <w:szCs w:val="28"/>
          <w:lang w:val="ka-GE"/>
        </w:rPr>
        <w:t xml:space="preserve"> </w:t>
      </w:r>
    </w:p>
    <w:p w:rsidR="00993AEE" w:rsidRPr="00993AEE" w:rsidRDefault="00993AEE" w:rsidP="00993AEE">
      <w:pPr>
        <w:tabs>
          <w:tab w:val="left" w:pos="992"/>
        </w:tabs>
        <w:jc w:val="center"/>
        <w:rPr>
          <w:rFonts w:ascii="Sylfaen" w:hAnsi="Sylfaen"/>
          <w:b/>
          <w:bCs/>
          <w:sz w:val="28"/>
          <w:szCs w:val="28"/>
          <w:lang w:val="ka-GE"/>
        </w:rPr>
      </w:pPr>
    </w:p>
    <w:p w:rsidR="0022297A" w:rsidRDefault="0022297A" w:rsidP="00872CCB">
      <w:pPr>
        <w:tabs>
          <w:tab w:val="left" w:pos="992"/>
        </w:tabs>
        <w:jc w:val="both"/>
        <w:rPr>
          <w:rFonts w:ascii="Sylfaen" w:hAnsi="Sylfaen"/>
          <w:szCs w:val="24"/>
          <w:lang w:val="ka-GE"/>
        </w:rPr>
      </w:pPr>
      <w:r>
        <w:rPr>
          <w:rFonts w:ascii="Sylfaen" w:hAnsi="Sylfaen"/>
          <w:szCs w:val="24"/>
          <w:lang w:val="ka-GE"/>
        </w:rPr>
        <w:t xml:space="preserve">დღესდღეობით </w:t>
      </w:r>
      <w:r w:rsidRPr="00E446FA">
        <w:rPr>
          <w:rFonts w:ascii="Sylfaen" w:hAnsi="Sylfaen"/>
          <w:szCs w:val="24"/>
          <w:lang w:val="ka-GE"/>
        </w:rPr>
        <w:t xml:space="preserve">COVID-19-ის ლაბორატორიული </w:t>
      </w:r>
      <w:r>
        <w:rPr>
          <w:rFonts w:ascii="Sylfaen" w:hAnsi="Sylfaen"/>
          <w:szCs w:val="24"/>
          <w:lang w:val="ka-GE"/>
        </w:rPr>
        <w:t xml:space="preserve">დიაგნოსტიკის </w:t>
      </w:r>
      <w:r w:rsidRPr="00255750">
        <w:rPr>
          <w:rFonts w:ascii="Sylfaen" w:hAnsi="Sylfaen"/>
          <w:b/>
          <w:szCs w:val="24"/>
          <w:lang w:val="ka-GE"/>
        </w:rPr>
        <w:t>ოქროს სტანდარტს</w:t>
      </w:r>
      <w:r>
        <w:rPr>
          <w:rFonts w:ascii="Sylfaen" w:hAnsi="Sylfaen"/>
          <w:szCs w:val="24"/>
          <w:lang w:val="ka-GE"/>
        </w:rPr>
        <w:t xml:space="preserve"> </w:t>
      </w:r>
      <w:r w:rsidRPr="00E446FA">
        <w:rPr>
          <w:rFonts w:ascii="Sylfaen" w:hAnsi="Sylfaen"/>
          <w:szCs w:val="24"/>
          <w:lang w:val="ka-GE"/>
        </w:rPr>
        <w:t xml:space="preserve"> </w:t>
      </w:r>
      <w:r w:rsidR="000E3148" w:rsidRPr="000E3148">
        <w:rPr>
          <w:rFonts w:ascii="Sylfaen" w:hAnsi="Sylfaen"/>
          <w:b/>
          <w:szCs w:val="24"/>
          <w:lang w:val="ka-GE"/>
        </w:rPr>
        <w:t>რეალურ დროში</w:t>
      </w:r>
      <w:r w:rsidR="000E3148">
        <w:rPr>
          <w:rFonts w:ascii="Sylfaen" w:hAnsi="Sylfaen"/>
          <w:szCs w:val="24"/>
          <w:lang w:val="ka-GE"/>
        </w:rPr>
        <w:t xml:space="preserve"> </w:t>
      </w:r>
      <w:r w:rsidRPr="0022297A">
        <w:rPr>
          <w:rFonts w:ascii="Sylfaen" w:hAnsi="Sylfaen"/>
          <w:b/>
          <w:szCs w:val="24"/>
          <w:lang w:val="ka-GE"/>
        </w:rPr>
        <w:t>პოლიმერაზული ჯაჭვური რეაქციის (პჯრ)</w:t>
      </w:r>
      <w:r w:rsidRPr="00255750">
        <w:rPr>
          <w:rFonts w:ascii="Sylfaen" w:hAnsi="Sylfaen"/>
          <w:b/>
          <w:szCs w:val="24"/>
          <w:lang w:val="ka-GE"/>
        </w:rPr>
        <w:t xml:space="preserve"> მეთოდი წარმოადგენს.</w:t>
      </w:r>
      <w:r>
        <w:rPr>
          <w:rFonts w:ascii="Sylfaen" w:hAnsi="Sylfaen"/>
          <w:szCs w:val="24"/>
          <w:lang w:val="ka-GE"/>
        </w:rPr>
        <w:t xml:space="preserve"> იგი ხორ</w:t>
      </w:r>
      <w:r w:rsidRPr="00E446FA">
        <w:rPr>
          <w:rFonts w:ascii="Sylfaen" w:hAnsi="Sylfaen"/>
          <w:szCs w:val="24"/>
          <w:lang w:val="ka-GE"/>
        </w:rPr>
        <w:t>ციელდება ერთეულ</w:t>
      </w:r>
      <w:r w:rsidR="00F570CA">
        <w:rPr>
          <w:rFonts w:ascii="Sylfaen" w:hAnsi="Sylfaen"/>
          <w:szCs w:val="24"/>
          <w:lang w:val="ka-GE"/>
        </w:rPr>
        <w:t xml:space="preserve">, მაღალტექნოლოგიურ </w:t>
      </w:r>
      <w:r w:rsidRPr="00E446FA">
        <w:rPr>
          <w:rFonts w:ascii="Sylfaen" w:hAnsi="Sylfaen"/>
          <w:szCs w:val="24"/>
          <w:lang w:val="ka-GE"/>
        </w:rPr>
        <w:t>ლაბორატორიებში</w:t>
      </w:r>
      <w:r>
        <w:rPr>
          <w:rFonts w:ascii="Sylfaen" w:hAnsi="Sylfaen"/>
          <w:szCs w:val="24"/>
          <w:lang w:val="ka-GE"/>
        </w:rPr>
        <w:t xml:space="preserve">. </w:t>
      </w:r>
      <w:r w:rsidRPr="00E81241">
        <w:rPr>
          <w:rFonts w:ascii="Sylfaen" w:hAnsi="Sylfaen"/>
          <w:szCs w:val="24"/>
          <w:highlight w:val="yellow"/>
          <w:lang w:val="ka-GE"/>
        </w:rPr>
        <w:t>SARS-CoV-2</w:t>
      </w:r>
      <w:r w:rsidR="00D82DC2" w:rsidRPr="00E81241">
        <w:rPr>
          <w:rFonts w:ascii="Sylfaen" w:hAnsi="Sylfaen"/>
          <w:szCs w:val="24"/>
          <w:highlight w:val="yellow"/>
          <w:lang w:val="ka-GE"/>
        </w:rPr>
        <w:t>-ზე</w:t>
      </w:r>
      <w:r w:rsidRPr="00E81241">
        <w:rPr>
          <w:rFonts w:ascii="Sylfaen" w:hAnsi="Sylfaen"/>
          <w:szCs w:val="24"/>
          <w:highlight w:val="yellow"/>
          <w:lang w:val="ka-GE"/>
        </w:rPr>
        <w:t xml:space="preserve"> პჯრ ტესტირება საქართველოში ხელმისაწვდომია.</w:t>
      </w:r>
      <w:r w:rsidR="00526F78">
        <w:rPr>
          <w:rFonts w:ascii="Sylfaen" w:hAnsi="Sylfaen"/>
          <w:szCs w:val="24"/>
          <w:lang w:val="ka-GE"/>
        </w:rPr>
        <w:t xml:space="preserve">   </w:t>
      </w:r>
    </w:p>
    <w:p w:rsidR="00B0470A" w:rsidRPr="00A8403D" w:rsidRDefault="00B0470A" w:rsidP="00B0470A">
      <w:pPr>
        <w:tabs>
          <w:tab w:val="left" w:pos="992"/>
        </w:tabs>
        <w:jc w:val="both"/>
        <w:rPr>
          <w:rFonts w:ascii="Sylfaen" w:hAnsi="Sylfaen"/>
          <w:szCs w:val="24"/>
          <w:lang w:val="ka-GE"/>
        </w:rPr>
      </w:pPr>
      <w:r w:rsidRPr="002B6350">
        <w:rPr>
          <w:rFonts w:ascii="Sylfaen" w:hAnsi="Sylfaen"/>
          <w:szCs w:val="24"/>
          <w:lang w:val="ka-GE"/>
        </w:rPr>
        <w:t xml:space="preserve">დადასტურებული </w:t>
      </w:r>
      <w:r w:rsidRPr="00472739">
        <w:rPr>
          <w:rFonts w:ascii="Sylfaen" w:hAnsi="Sylfaen"/>
          <w:szCs w:val="24"/>
          <w:lang w:val="ka-GE"/>
        </w:rPr>
        <w:t>COVID-19</w:t>
      </w:r>
      <w:r>
        <w:rPr>
          <w:rFonts w:ascii="Sylfaen" w:hAnsi="Sylfaen"/>
          <w:szCs w:val="24"/>
          <w:lang w:val="ka-GE"/>
        </w:rPr>
        <w:t xml:space="preserve">-ით </w:t>
      </w:r>
      <w:r w:rsidRPr="002B6350">
        <w:rPr>
          <w:rFonts w:ascii="Sylfaen" w:hAnsi="Sylfaen"/>
          <w:szCs w:val="24"/>
          <w:lang w:val="ka-GE"/>
        </w:rPr>
        <w:t xml:space="preserve">ჰოსპიტალიზირებულ </w:t>
      </w:r>
      <w:r>
        <w:rPr>
          <w:rFonts w:ascii="Sylfaen" w:hAnsi="Sylfaen"/>
          <w:szCs w:val="24"/>
          <w:lang w:val="ka-GE"/>
        </w:rPr>
        <w:t>ყველა პაციენტში</w:t>
      </w:r>
      <w:r w:rsidRPr="002B6350">
        <w:rPr>
          <w:rFonts w:ascii="Sylfaen" w:hAnsi="Sylfaen"/>
          <w:szCs w:val="24"/>
          <w:lang w:val="ka-GE"/>
        </w:rPr>
        <w:t xml:space="preserve">, უნდა </w:t>
      </w:r>
      <w:r w:rsidRPr="00130E69">
        <w:rPr>
          <w:rFonts w:ascii="Sylfaen" w:hAnsi="Sylfaen"/>
          <w:b/>
          <w:szCs w:val="24"/>
          <w:lang w:val="ka-GE"/>
        </w:rPr>
        <w:t>გავიმეოროთ</w:t>
      </w:r>
      <w:r w:rsidRPr="002B6350">
        <w:rPr>
          <w:rFonts w:ascii="Sylfaen" w:hAnsi="Sylfaen"/>
          <w:szCs w:val="24"/>
          <w:lang w:val="ka-GE"/>
        </w:rPr>
        <w:t xml:space="preserve"> ზემო და ქვემო სასუნთქი გზებიდან აღებული მასალის </w:t>
      </w:r>
      <w:r w:rsidRPr="00130E69">
        <w:rPr>
          <w:rFonts w:ascii="Sylfaen" w:hAnsi="Sylfaen"/>
          <w:b/>
          <w:szCs w:val="24"/>
          <w:lang w:val="ka-GE"/>
        </w:rPr>
        <w:t>პჯრ კვლევა</w:t>
      </w:r>
      <w:r>
        <w:rPr>
          <w:rFonts w:ascii="Sylfaen" w:hAnsi="Sylfaen"/>
          <w:b/>
          <w:szCs w:val="24"/>
          <w:lang w:val="ka-GE"/>
        </w:rPr>
        <w:t xml:space="preserve"> ან სწრაფი</w:t>
      </w:r>
      <w:r w:rsidRPr="00A8403D">
        <w:rPr>
          <w:rFonts w:ascii="Sylfaen" w:hAnsi="Sylfaen"/>
          <w:b/>
          <w:szCs w:val="24"/>
          <w:lang w:val="ka-GE"/>
        </w:rPr>
        <w:t xml:space="preserve"> </w:t>
      </w:r>
      <w:r>
        <w:rPr>
          <w:rFonts w:ascii="Sylfaen" w:hAnsi="Sylfaen"/>
          <w:b/>
          <w:szCs w:val="24"/>
          <w:lang w:val="ka-GE"/>
        </w:rPr>
        <w:t>მარტივი მეთოდით კვლევა</w:t>
      </w:r>
      <w:r w:rsidRPr="00130E69">
        <w:rPr>
          <w:rFonts w:ascii="Sylfaen" w:hAnsi="Sylfaen"/>
          <w:b/>
          <w:szCs w:val="24"/>
          <w:lang w:val="ka-GE"/>
        </w:rPr>
        <w:t>,</w:t>
      </w:r>
      <w:r w:rsidRPr="002B6350">
        <w:rPr>
          <w:rFonts w:ascii="Sylfaen" w:hAnsi="Sylfaen"/>
          <w:szCs w:val="24"/>
          <w:lang w:val="ka-GE"/>
        </w:rPr>
        <w:t xml:space="preserve"> რათა შეფასდეს ვირუსის კლირენსი. </w:t>
      </w:r>
    </w:p>
    <w:p w:rsidR="00B0470A" w:rsidRPr="00A8403D" w:rsidRDefault="00B0470A" w:rsidP="00B0470A">
      <w:pPr>
        <w:tabs>
          <w:tab w:val="left" w:pos="992"/>
        </w:tabs>
        <w:jc w:val="both"/>
        <w:rPr>
          <w:rFonts w:ascii="Sylfaen" w:hAnsi="Sylfaen"/>
          <w:szCs w:val="24"/>
          <w:lang w:val="ka-GE"/>
        </w:rPr>
      </w:pPr>
    </w:p>
    <w:p w:rsidR="00B0470A" w:rsidRDefault="00B0470A" w:rsidP="00B0470A">
      <w:pPr>
        <w:tabs>
          <w:tab w:val="left" w:pos="992"/>
        </w:tabs>
        <w:jc w:val="both"/>
        <w:rPr>
          <w:rFonts w:ascii="Sylfaen" w:hAnsi="Sylfaen"/>
          <w:szCs w:val="24"/>
          <w:lang w:val="ka-GE"/>
        </w:rPr>
      </w:pPr>
      <w:r w:rsidRPr="002B6350">
        <w:rPr>
          <w:rFonts w:ascii="Sylfaen" w:hAnsi="Sylfaen"/>
          <w:szCs w:val="24"/>
          <w:lang w:val="ka-GE"/>
        </w:rPr>
        <w:t>საჭიროებიდან გამომდინარე მასალის აღება უნდა მოხდეს მინიმუმ ყოველ 2-4 დღეში</w:t>
      </w:r>
      <w:r>
        <w:rPr>
          <w:rFonts w:ascii="Sylfaen" w:hAnsi="Sylfaen"/>
          <w:szCs w:val="24"/>
          <w:lang w:val="ka-GE"/>
        </w:rPr>
        <w:t xml:space="preserve"> {5</w:t>
      </w:r>
      <w:r w:rsidRPr="00760719">
        <w:rPr>
          <w:rFonts w:ascii="Sylfaen" w:hAnsi="Sylfaen"/>
          <w:szCs w:val="24"/>
          <w:lang w:val="ka-GE"/>
        </w:rPr>
        <w:t>,7</w:t>
      </w:r>
      <w:r>
        <w:rPr>
          <w:rFonts w:ascii="Sylfaen" w:hAnsi="Sylfaen"/>
          <w:szCs w:val="24"/>
          <w:lang w:val="ka-GE"/>
        </w:rPr>
        <w:t>}</w:t>
      </w:r>
      <w:r w:rsidRPr="002B6350">
        <w:rPr>
          <w:rFonts w:ascii="Sylfaen" w:hAnsi="Sylfaen"/>
          <w:szCs w:val="24"/>
          <w:lang w:val="ka-GE"/>
        </w:rPr>
        <w:t>.</w:t>
      </w:r>
      <w:r>
        <w:rPr>
          <w:rFonts w:ascii="Sylfaen" w:hAnsi="Sylfaen"/>
          <w:szCs w:val="24"/>
          <w:lang w:val="ka-GE"/>
        </w:rPr>
        <w:t xml:space="preserve"> </w:t>
      </w:r>
    </w:p>
    <w:p w:rsidR="00B0470A" w:rsidRPr="00CE53B2" w:rsidRDefault="00B0470A" w:rsidP="00B0470A">
      <w:pPr>
        <w:tabs>
          <w:tab w:val="left" w:pos="992"/>
        </w:tabs>
        <w:jc w:val="both"/>
        <w:rPr>
          <w:rFonts w:ascii="Sylfaen" w:hAnsi="Sylfaen"/>
          <w:szCs w:val="24"/>
          <w:lang w:val="ka-GE"/>
        </w:rPr>
      </w:pPr>
      <w:r>
        <w:rPr>
          <w:rFonts w:ascii="Sylfaen" w:hAnsi="Sylfaen"/>
          <w:szCs w:val="24"/>
          <w:lang w:val="ka-GE"/>
        </w:rPr>
        <w:t xml:space="preserve">რამდენადაც </w:t>
      </w:r>
      <w:r w:rsidRPr="00E446FA">
        <w:rPr>
          <w:rFonts w:ascii="Sylfaen" w:hAnsi="Sylfaen"/>
          <w:bCs/>
          <w:lang w:val="ka-GE"/>
        </w:rPr>
        <w:t>SARS-CoV-2</w:t>
      </w:r>
      <w:r w:rsidRPr="00C75974">
        <w:rPr>
          <w:rFonts w:ascii="Sylfaen" w:hAnsi="Sylfaen"/>
          <w:bCs/>
          <w:lang w:val="ka-GE"/>
        </w:rPr>
        <w:t xml:space="preserve"> </w:t>
      </w:r>
      <w:r>
        <w:rPr>
          <w:rFonts w:ascii="Sylfaen" w:hAnsi="Sylfaen"/>
          <w:bCs/>
          <w:lang w:val="ka-GE"/>
        </w:rPr>
        <w:t>შესაძლოა</w:t>
      </w:r>
      <w:r w:rsidR="00C16EBD" w:rsidRPr="00BB2065">
        <w:rPr>
          <w:rFonts w:ascii="Sylfaen" w:hAnsi="Sylfaen"/>
          <w:bCs/>
          <w:lang w:val="ka-GE"/>
        </w:rPr>
        <w:t>,</w:t>
      </w:r>
      <w:r>
        <w:rPr>
          <w:rFonts w:ascii="Sylfaen" w:hAnsi="Sylfaen"/>
          <w:bCs/>
          <w:lang w:val="ka-GE"/>
        </w:rPr>
        <w:t xml:space="preserve"> ასევე</w:t>
      </w:r>
      <w:r w:rsidR="00C16EBD" w:rsidRPr="00BB2065">
        <w:rPr>
          <w:rFonts w:ascii="Sylfaen" w:hAnsi="Sylfaen"/>
          <w:bCs/>
          <w:lang w:val="ka-GE"/>
        </w:rPr>
        <w:t>,</w:t>
      </w:r>
      <w:r>
        <w:rPr>
          <w:rFonts w:ascii="Sylfaen" w:hAnsi="Sylfaen"/>
          <w:bCs/>
          <w:lang w:val="ka-GE"/>
        </w:rPr>
        <w:t xml:space="preserve"> იყოს საჭმლის მომნელებელ სისტემაშიც, კვლევის დამატებით მეთოდად შესაძლებელია გამოყენებულ იქნეს </w:t>
      </w:r>
      <w:r w:rsidRPr="00CE53B2">
        <w:rPr>
          <w:rFonts w:ascii="Sylfaen" w:hAnsi="Sylfaen"/>
          <w:bCs/>
          <w:lang w:val="ka-GE"/>
        </w:rPr>
        <w:t xml:space="preserve">პჯრ კვლევა </w:t>
      </w:r>
      <w:r>
        <w:rPr>
          <w:rFonts w:ascii="Sylfaen" w:hAnsi="Sylfaen"/>
          <w:bCs/>
          <w:lang w:val="ka-GE"/>
        </w:rPr>
        <w:t xml:space="preserve">ფეკალურ მასაში </w:t>
      </w:r>
      <w:r w:rsidRPr="00E446FA">
        <w:rPr>
          <w:rFonts w:ascii="Sylfaen" w:hAnsi="Sylfaen"/>
          <w:bCs/>
          <w:lang w:val="ka-GE"/>
        </w:rPr>
        <w:t>SARS-CoV-2</w:t>
      </w:r>
      <w:r>
        <w:rPr>
          <w:rFonts w:ascii="Sylfaen" w:hAnsi="Sylfaen"/>
          <w:bCs/>
          <w:lang w:val="ka-GE"/>
        </w:rPr>
        <w:t xml:space="preserve">-ის რნმ-ის აღმოსაჩენად.  </w:t>
      </w:r>
    </w:p>
    <w:p w:rsidR="00B0470A" w:rsidRDefault="00B0470A" w:rsidP="00872CCB">
      <w:pPr>
        <w:tabs>
          <w:tab w:val="left" w:pos="992"/>
        </w:tabs>
        <w:jc w:val="both"/>
        <w:rPr>
          <w:rFonts w:ascii="Sylfaen" w:hAnsi="Sylfaen"/>
          <w:szCs w:val="24"/>
          <w:lang w:val="ka-GE"/>
        </w:rPr>
      </w:pPr>
    </w:p>
    <w:p w:rsidR="00B0470A" w:rsidRPr="003D3C45" w:rsidRDefault="00B0470A" w:rsidP="003D3C45">
      <w:pPr>
        <w:pStyle w:val="Heading2"/>
        <w:jc w:val="both"/>
        <w:rPr>
          <w:rFonts w:ascii="Sylfaen" w:hAnsi="Sylfaen"/>
          <w:b/>
          <w:color w:val="1F497D" w:themeColor="text2"/>
          <w:sz w:val="28"/>
          <w:szCs w:val="28"/>
          <w:lang w:val="ka-GE"/>
        </w:rPr>
      </w:pPr>
      <w:bookmarkStart w:id="25" w:name="_Toc44422296"/>
      <w:r w:rsidRPr="003D3C45">
        <w:rPr>
          <w:rFonts w:ascii="Sylfaen" w:hAnsi="Sylfaen"/>
          <w:b/>
          <w:color w:val="1F497D" w:themeColor="text2"/>
          <w:sz w:val="28"/>
          <w:szCs w:val="28"/>
          <w:lang w:val="ka-GE"/>
        </w:rPr>
        <w:t>8.</w:t>
      </w:r>
      <w:r w:rsidR="00BB2065" w:rsidRPr="003D3C45">
        <w:rPr>
          <w:rFonts w:ascii="Sylfaen" w:hAnsi="Sylfaen"/>
          <w:b/>
          <w:color w:val="1F497D" w:themeColor="text2"/>
          <w:sz w:val="28"/>
          <w:szCs w:val="28"/>
          <w:lang w:val="ka-GE"/>
        </w:rPr>
        <w:t>3</w:t>
      </w:r>
      <w:r w:rsidRPr="003D3C45">
        <w:rPr>
          <w:rFonts w:ascii="Sylfaen" w:hAnsi="Sylfaen"/>
          <w:b/>
          <w:color w:val="1F497D" w:themeColor="text2"/>
          <w:sz w:val="28"/>
          <w:szCs w:val="28"/>
          <w:lang w:val="ka-GE"/>
        </w:rPr>
        <w:t xml:space="preserve">.2. </w:t>
      </w:r>
      <w:r w:rsidRPr="003D3C45">
        <w:rPr>
          <w:rFonts w:ascii="Sylfaen" w:hAnsi="Sylfaen" w:cs="Sylfaen"/>
          <w:b/>
          <w:color w:val="1F497D" w:themeColor="text2"/>
          <w:sz w:val="28"/>
          <w:szCs w:val="28"/>
          <w:lang w:val="ka-GE"/>
        </w:rPr>
        <w:t>სწრაფი</w:t>
      </w:r>
      <w:r w:rsidRPr="003D3C45">
        <w:rPr>
          <w:rFonts w:ascii="Sylfaen" w:hAnsi="Sylfaen"/>
          <w:b/>
          <w:color w:val="1F497D" w:themeColor="text2"/>
          <w:sz w:val="28"/>
          <w:szCs w:val="28"/>
          <w:lang w:val="ka-GE"/>
        </w:rPr>
        <w:t xml:space="preserve"> </w:t>
      </w:r>
      <w:r w:rsidRPr="003D3C45">
        <w:rPr>
          <w:rFonts w:ascii="Sylfaen" w:hAnsi="Sylfaen" w:cs="Sylfaen"/>
          <w:b/>
          <w:color w:val="1F497D" w:themeColor="text2"/>
          <w:sz w:val="28"/>
          <w:szCs w:val="28"/>
          <w:lang w:val="ka-GE"/>
        </w:rPr>
        <w:t>ტესტები</w:t>
      </w:r>
      <w:bookmarkEnd w:id="25"/>
      <w:r w:rsidRPr="003D3C45">
        <w:rPr>
          <w:rFonts w:ascii="Sylfaen" w:hAnsi="Sylfaen"/>
          <w:b/>
          <w:color w:val="1F497D" w:themeColor="text2"/>
          <w:sz w:val="28"/>
          <w:szCs w:val="28"/>
          <w:lang w:val="ka-GE"/>
        </w:rPr>
        <w:t xml:space="preserve"> </w:t>
      </w:r>
    </w:p>
    <w:p w:rsidR="00B0470A" w:rsidRPr="00B0470A" w:rsidRDefault="00B0470A" w:rsidP="00872CCB">
      <w:pPr>
        <w:tabs>
          <w:tab w:val="left" w:pos="992"/>
        </w:tabs>
        <w:jc w:val="both"/>
        <w:rPr>
          <w:rFonts w:ascii="Sylfaen" w:hAnsi="Sylfaen"/>
          <w:b/>
          <w:bCs/>
          <w:color w:val="1F497D" w:themeColor="text2"/>
          <w:sz w:val="28"/>
          <w:szCs w:val="28"/>
          <w:lang w:val="ka-GE"/>
        </w:rPr>
      </w:pPr>
    </w:p>
    <w:p w:rsidR="00A30413" w:rsidRDefault="0022297A" w:rsidP="00872CCB">
      <w:pPr>
        <w:tabs>
          <w:tab w:val="left" w:pos="992"/>
        </w:tabs>
        <w:jc w:val="both"/>
        <w:rPr>
          <w:rFonts w:ascii="Sylfaen" w:hAnsi="Sylfaen"/>
          <w:szCs w:val="24"/>
          <w:lang w:val="ka-GE"/>
        </w:rPr>
      </w:pPr>
      <w:r>
        <w:rPr>
          <w:rFonts w:ascii="Sylfaen" w:hAnsi="Sylfaen"/>
          <w:szCs w:val="24"/>
          <w:lang w:val="ka-GE"/>
        </w:rPr>
        <w:t xml:space="preserve">პჯრ მეთოდის გარდა </w:t>
      </w:r>
      <w:r w:rsidR="00A30413">
        <w:rPr>
          <w:rFonts w:ascii="Sylfaen" w:hAnsi="Sylfaen"/>
          <w:szCs w:val="24"/>
          <w:lang w:val="ka-GE"/>
        </w:rPr>
        <w:t xml:space="preserve">გამოიყენება </w:t>
      </w:r>
      <w:r w:rsidR="00B45AA2">
        <w:rPr>
          <w:rFonts w:ascii="Sylfaen" w:hAnsi="Sylfaen"/>
          <w:szCs w:val="24"/>
          <w:lang w:val="ka-GE"/>
        </w:rPr>
        <w:t>ასევე</w:t>
      </w:r>
      <w:r w:rsidR="00A30413">
        <w:rPr>
          <w:rFonts w:ascii="Sylfaen" w:hAnsi="Sylfaen"/>
          <w:szCs w:val="24"/>
          <w:lang w:val="ka-GE"/>
        </w:rPr>
        <w:t xml:space="preserve"> </w:t>
      </w:r>
      <w:r w:rsidR="00A30413" w:rsidRPr="00E446FA">
        <w:rPr>
          <w:rFonts w:ascii="Sylfaen" w:hAnsi="Sylfaen"/>
          <w:bCs/>
          <w:lang w:val="ka-GE"/>
        </w:rPr>
        <w:t>SARS-CoV-2</w:t>
      </w:r>
      <w:r w:rsidR="00A30413">
        <w:rPr>
          <w:rFonts w:ascii="Sylfaen" w:hAnsi="Sylfaen"/>
          <w:bCs/>
          <w:lang w:val="ka-GE"/>
        </w:rPr>
        <w:t xml:space="preserve">-ის საწინააღმდეგო </w:t>
      </w:r>
      <w:r w:rsidR="00A30413" w:rsidRPr="00F570CA">
        <w:rPr>
          <w:rFonts w:ascii="Sylfaen" w:hAnsi="Sylfaen"/>
          <w:bCs/>
          <w:lang w:val="ka-GE"/>
        </w:rPr>
        <w:t xml:space="preserve">IgM </w:t>
      </w:r>
      <w:r w:rsidR="00A30413">
        <w:rPr>
          <w:rFonts w:ascii="Sylfaen" w:hAnsi="Sylfaen"/>
          <w:bCs/>
          <w:lang w:val="ka-GE"/>
        </w:rPr>
        <w:t xml:space="preserve">და </w:t>
      </w:r>
      <w:r w:rsidR="00A30413" w:rsidRPr="00F570CA">
        <w:rPr>
          <w:rFonts w:ascii="Sylfaen" w:hAnsi="Sylfaen"/>
          <w:bCs/>
          <w:lang w:val="ka-GE"/>
        </w:rPr>
        <w:t xml:space="preserve">IgG </w:t>
      </w:r>
      <w:r w:rsidR="00A30413">
        <w:rPr>
          <w:rFonts w:ascii="Sylfaen" w:hAnsi="Sylfaen"/>
          <w:bCs/>
          <w:lang w:val="ka-GE"/>
        </w:rPr>
        <w:t>ანტისხეულების განსაზღვრა სისხლში</w:t>
      </w:r>
      <w:r w:rsidR="00B81968">
        <w:rPr>
          <w:rFonts w:ascii="Sylfaen" w:hAnsi="Sylfaen"/>
          <w:bCs/>
          <w:lang w:val="ka-GE"/>
        </w:rPr>
        <w:t xml:space="preserve"> სწრაფი მარტივი მეთოდით და/ან იმუნოფერმენტული ანალიზის (</w:t>
      </w:r>
      <w:r w:rsidR="00B81968" w:rsidRPr="00B81968">
        <w:rPr>
          <w:rFonts w:ascii="Sylfaen" w:hAnsi="Sylfaen"/>
          <w:bCs/>
          <w:lang w:val="ka-GE"/>
        </w:rPr>
        <w:t>ELISA)</w:t>
      </w:r>
      <w:r w:rsidR="00B81968">
        <w:rPr>
          <w:rFonts w:ascii="Sylfaen" w:hAnsi="Sylfaen"/>
          <w:bCs/>
          <w:lang w:val="ka-GE"/>
        </w:rPr>
        <w:t xml:space="preserve"> მეთოდით. </w:t>
      </w:r>
      <w:r w:rsidR="00B81968" w:rsidRPr="00E81241">
        <w:rPr>
          <w:rFonts w:ascii="Sylfaen" w:hAnsi="Sylfaen"/>
          <w:bCs/>
          <w:highlight w:val="yellow"/>
          <w:lang w:val="ka-GE"/>
        </w:rPr>
        <w:t>ეს უკანასკნელი უფრო ზუსტი მეთოდია, ვიდრე სწრაფი მარტივი.</w:t>
      </w:r>
      <w:r w:rsidR="00B81968">
        <w:rPr>
          <w:rFonts w:ascii="Sylfaen" w:hAnsi="Sylfaen"/>
          <w:bCs/>
          <w:lang w:val="ka-GE"/>
        </w:rPr>
        <w:t xml:space="preserve"> </w:t>
      </w:r>
      <w:r w:rsidR="00A30413">
        <w:rPr>
          <w:rFonts w:ascii="Sylfaen" w:hAnsi="Sylfaen"/>
          <w:bCs/>
          <w:lang w:val="ka-GE"/>
        </w:rPr>
        <w:t xml:space="preserve">თუმცა, ისინი </w:t>
      </w:r>
      <w:r w:rsidR="00A30413" w:rsidRPr="00E446FA">
        <w:rPr>
          <w:rFonts w:ascii="Sylfaen" w:hAnsi="Sylfaen"/>
          <w:szCs w:val="24"/>
          <w:lang w:val="ka-GE"/>
        </w:rPr>
        <w:t>COVID-19-ის</w:t>
      </w:r>
      <w:r w:rsidR="00A30413">
        <w:rPr>
          <w:rFonts w:ascii="Sylfaen" w:hAnsi="Sylfaen"/>
          <w:szCs w:val="24"/>
          <w:lang w:val="ka-GE"/>
        </w:rPr>
        <w:t xml:space="preserve"> დიაგნოზის დადასტურებისთვის ვერ გამოდგება და გამოიყენება მხოლოდ სეროპრევალენტობის კვლევების და სხვა ეპიდემიოლოგიური კვლევების თვალსაზრისით. </w:t>
      </w:r>
    </w:p>
    <w:p w:rsidR="00B0470A" w:rsidRDefault="00B0470A" w:rsidP="00B0470A">
      <w:pPr>
        <w:shd w:val="clear" w:color="auto" w:fill="FFFFFF" w:themeFill="background1"/>
        <w:tabs>
          <w:tab w:val="left" w:pos="992"/>
        </w:tabs>
        <w:jc w:val="both"/>
        <w:rPr>
          <w:rFonts w:ascii="Sylfaen" w:hAnsi="Sylfaen"/>
          <w:szCs w:val="24"/>
          <w:lang w:val="ka-GE"/>
        </w:rPr>
      </w:pPr>
      <w:r w:rsidRPr="004F29A9">
        <w:rPr>
          <w:rFonts w:ascii="Sylfaen" w:hAnsi="Sylfaen"/>
          <w:szCs w:val="24"/>
          <w:lang w:val="ka-GE"/>
        </w:rPr>
        <w:t xml:space="preserve">ვირუსის სპეციფიკური IgM სისხლში ჩნდება დაავადების </w:t>
      </w:r>
      <w:r>
        <w:rPr>
          <w:rFonts w:ascii="Sylfaen" w:hAnsi="Sylfaen"/>
          <w:szCs w:val="24"/>
          <w:lang w:val="ka-GE"/>
        </w:rPr>
        <w:t xml:space="preserve">სიმპტომების </w:t>
      </w:r>
      <w:r w:rsidRPr="004F29A9">
        <w:rPr>
          <w:rFonts w:ascii="Sylfaen" w:hAnsi="Sylfaen"/>
          <w:szCs w:val="24"/>
          <w:lang w:val="ka-GE"/>
        </w:rPr>
        <w:t xml:space="preserve">დაწყებიდან დაახლოებით </w:t>
      </w:r>
      <w:r>
        <w:rPr>
          <w:rFonts w:ascii="Sylfaen" w:hAnsi="Sylfaen"/>
          <w:szCs w:val="24"/>
          <w:lang w:val="ka-GE"/>
        </w:rPr>
        <w:t xml:space="preserve">5-9 დღეში და რჩება დაახლოებით 6 კვირის მანძილზე. </w:t>
      </w:r>
      <w:r w:rsidRPr="004F29A9">
        <w:rPr>
          <w:rFonts w:ascii="Sylfaen" w:hAnsi="Sylfaen"/>
          <w:szCs w:val="24"/>
          <w:lang w:val="ka-GE"/>
        </w:rPr>
        <w:t>ვირუსის სპეციფიკური</w:t>
      </w:r>
      <w:r>
        <w:rPr>
          <w:rFonts w:ascii="Sylfaen" w:hAnsi="Sylfaen"/>
          <w:szCs w:val="24"/>
          <w:lang w:val="ka-GE"/>
        </w:rPr>
        <w:t xml:space="preserve"> Ig</w:t>
      </w:r>
      <w:r w:rsidRPr="004F29A9">
        <w:rPr>
          <w:rFonts w:ascii="Sylfaen" w:hAnsi="Sylfaen"/>
          <w:szCs w:val="24"/>
          <w:lang w:val="ka-GE"/>
        </w:rPr>
        <w:t>G</w:t>
      </w:r>
      <w:r>
        <w:rPr>
          <w:rFonts w:ascii="Sylfaen" w:hAnsi="Sylfaen"/>
          <w:szCs w:val="24"/>
          <w:lang w:val="ka-GE"/>
        </w:rPr>
        <w:t xml:space="preserve"> კი სისხლში ჩნდება </w:t>
      </w:r>
      <w:r w:rsidRPr="004F29A9">
        <w:rPr>
          <w:rFonts w:ascii="Sylfaen" w:hAnsi="Sylfaen"/>
          <w:szCs w:val="24"/>
          <w:lang w:val="ka-GE"/>
        </w:rPr>
        <w:t xml:space="preserve">დაავადების </w:t>
      </w:r>
      <w:r>
        <w:rPr>
          <w:rFonts w:ascii="Sylfaen" w:hAnsi="Sylfaen"/>
          <w:szCs w:val="24"/>
          <w:lang w:val="ka-GE"/>
        </w:rPr>
        <w:t xml:space="preserve">სიმპტომების </w:t>
      </w:r>
      <w:r w:rsidRPr="004F29A9">
        <w:rPr>
          <w:rFonts w:ascii="Sylfaen" w:hAnsi="Sylfaen"/>
          <w:szCs w:val="24"/>
          <w:lang w:val="ka-GE"/>
        </w:rPr>
        <w:t xml:space="preserve">დაწყებიდან დაახლოებით </w:t>
      </w:r>
      <w:r>
        <w:rPr>
          <w:rFonts w:ascii="Sylfaen" w:hAnsi="Sylfaen"/>
          <w:szCs w:val="24"/>
          <w:lang w:val="ka-GE"/>
        </w:rPr>
        <w:t xml:space="preserve">9-14 დღეში. </w:t>
      </w:r>
    </w:p>
    <w:p w:rsidR="00A30413" w:rsidRDefault="00A30413" w:rsidP="00872CCB">
      <w:pPr>
        <w:tabs>
          <w:tab w:val="left" w:pos="992"/>
        </w:tabs>
        <w:jc w:val="both"/>
        <w:rPr>
          <w:rFonts w:ascii="Sylfaen" w:hAnsi="Sylfaen"/>
          <w:szCs w:val="24"/>
          <w:lang w:val="ka-GE"/>
        </w:rPr>
      </w:pPr>
    </w:p>
    <w:p w:rsidR="00A30413" w:rsidRPr="00A30413" w:rsidRDefault="00A30413" w:rsidP="00872CCB">
      <w:pPr>
        <w:tabs>
          <w:tab w:val="left" w:pos="992"/>
        </w:tabs>
        <w:jc w:val="both"/>
        <w:rPr>
          <w:rFonts w:ascii="Sylfaen" w:hAnsi="Sylfaen"/>
          <w:b/>
          <w:bCs/>
          <w:lang w:val="ka-GE"/>
        </w:rPr>
      </w:pPr>
      <w:r w:rsidRPr="00A30413">
        <w:rPr>
          <w:rFonts w:ascii="Sylfaen" w:hAnsi="Sylfaen"/>
          <w:b/>
          <w:szCs w:val="24"/>
          <w:lang w:val="ka-GE"/>
        </w:rPr>
        <w:t xml:space="preserve">ჯანმო-ს მიხედვით COVID-19-ის დიაგნოზის დადასტურებისთვის </w:t>
      </w:r>
      <w:r w:rsidRPr="00A30413">
        <w:rPr>
          <w:rFonts w:ascii="Sylfaen" w:hAnsi="Sylfaen"/>
          <w:b/>
          <w:bCs/>
          <w:lang w:val="ka-GE"/>
        </w:rPr>
        <w:t xml:space="preserve">SARS-CoV-2-ის საწინააღმდეგო IgM და IgG ანტისხეულების ტესტის გამოყენება რეკომენდებული არ არის.  </w:t>
      </w:r>
    </w:p>
    <w:p w:rsidR="00A30413" w:rsidRDefault="00A30413" w:rsidP="00872CCB">
      <w:pPr>
        <w:tabs>
          <w:tab w:val="left" w:pos="992"/>
        </w:tabs>
        <w:jc w:val="both"/>
        <w:rPr>
          <w:rFonts w:ascii="Sylfaen" w:hAnsi="Sylfaen"/>
          <w:bCs/>
          <w:lang w:val="ka-GE"/>
        </w:rPr>
      </w:pPr>
    </w:p>
    <w:p w:rsidR="00A30413" w:rsidRDefault="00E446FA" w:rsidP="00872CCB">
      <w:pPr>
        <w:tabs>
          <w:tab w:val="left" w:pos="992"/>
        </w:tabs>
        <w:jc w:val="both"/>
        <w:rPr>
          <w:rFonts w:ascii="Sylfaen" w:hAnsi="Sylfaen"/>
          <w:szCs w:val="24"/>
          <w:lang w:val="ka-GE"/>
        </w:rPr>
      </w:pPr>
      <w:r w:rsidRPr="00E446FA">
        <w:rPr>
          <w:rFonts w:ascii="Sylfaen" w:hAnsi="Sylfaen"/>
          <w:szCs w:val="24"/>
          <w:lang w:val="ka-GE"/>
        </w:rPr>
        <w:t xml:space="preserve">COVID-19-ის ლაბორატორიული </w:t>
      </w:r>
      <w:r w:rsidR="00A30413">
        <w:rPr>
          <w:rFonts w:ascii="Sylfaen" w:hAnsi="Sylfaen"/>
          <w:szCs w:val="24"/>
          <w:lang w:val="ka-GE"/>
        </w:rPr>
        <w:t xml:space="preserve">დიაგნოსტიკისთვის </w:t>
      </w:r>
      <w:r w:rsidR="0022297A">
        <w:rPr>
          <w:rFonts w:ascii="Sylfaen" w:hAnsi="Sylfaen"/>
          <w:szCs w:val="24"/>
          <w:lang w:val="ka-GE"/>
        </w:rPr>
        <w:t>შესაძლებელია</w:t>
      </w:r>
      <w:r w:rsidR="00C16EBD" w:rsidRPr="00C16EBD">
        <w:rPr>
          <w:rFonts w:ascii="Sylfaen" w:hAnsi="Sylfaen"/>
          <w:szCs w:val="24"/>
          <w:lang w:val="ka-GE"/>
        </w:rPr>
        <w:t>,</w:t>
      </w:r>
      <w:r w:rsidR="0022297A">
        <w:rPr>
          <w:rFonts w:ascii="Sylfaen" w:hAnsi="Sylfaen"/>
          <w:szCs w:val="24"/>
          <w:lang w:val="ka-GE"/>
        </w:rPr>
        <w:t xml:space="preserve"> </w:t>
      </w:r>
      <w:r w:rsidR="00A30413">
        <w:rPr>
          <w:rFonts w:ascii="Sylfaen" w:hAnsi="Sylfaen"/>
          <w:szCs w:val="24"/>
          <w:lang w:val="ka-GE"/>
        </w:rPr>
        <w:t xml:space="preserve">გამოყენებულ იქნას </w:t>
      </w:r>
      <w:r w:rsidR="00A30413" w:rsidRPr="00E446FA">
        <w:rPr>
          <w:rFonts w:ascii="Sylfaen" w:hAnsi="Sylfaen"/>
          <w:bCs/>
          <w:lang w:val="ka-GE"/>
        </w:rPr>
        <w:t>SARS-CoV-2</w:t>
      </w:r>
      <w:r w:rsidR="00A30413">
        <w:rPr>
          <w:rFonts w:ascii="Sylfaen" w:hAnsi="Sylfaen"/>
          <w:bCs/>
          <w:lang w:val="ka-GE"/>
        </w:rPr>
        <w:t xml:space="preserve">-ის ანტიგენის განსაზღვრის ტესტი ზემო სასუნთქი გზებიდან აღებულ ნაცხში </w:t>
      </w:r>
      <w:r w:rsidR="00A30413">
        <w:rPr>
          <w:rFonts w:ascii="Sylfaen" w:hAnsi="Sylfaen"/>
          <w:szCs w:val="24"/>
          <w:lang w:val="ka-GE"/>
        </w:rPr>
        <w:t>სწრაფი</w:t>
      </w:r>
      <w:r w:rsidR="00A30413" w:rsidRPr="00C32D5C">
        <w:rPr>
          <w:rFonts w:ascii="Sylfaen" w:hAnsi="Sylfaen"/>
          <w:szCs w:val="24"/>
          <w:lang w:val="ka-GE"/>
        </w:rPr>
        <w:t xml:space="preserve"> </w:t>
      </w:r>
      <w:r w:rsidR="00A30413">
        <w:rPr>
          <w:rFonts w:ascii="Sylfaen" w:hAnsi="Sylfaen"/>
          <w:szCs w:val="24"/>
          <w:lang w:val="ka-GE"/>
        </w:rPr>
        <w:t xml:space="preserve">მარტივი მეთოდის გამოყენებით. თუმცა, </w:t>
      </w:r>
      <w:r w:rsidR="00A30413" w:rsidRPr="00E446FA">
        <w:rPr>
          <w:rFonts w:ascii="Sylfaen" w:hAnsi="Sylfaen"/>
          <w:bCs/>
          <w:lang w:val="ka-GE"/>
        </w:rPr>
        <w:t>SARS-CoV-2</w:t>
      </w:r>
      <w:r w:rsidR="00A30413">
        <w:rPr>
          <w:rFonts w:ascii="Sylfaen" w:hAnsi="Sylfaen"/>
          <w:bCs/>
          <w:lang w:val="ka-GE"/>
        </w:rPr>
        <w:t xml:space="preserve">-ის ანტიგენის ტესტი პჯრ მეთოდს მგრძნობელობით ჩამოუვარდება. </w:t>
      </w:r>
    </w:p>
    <w:p w:rsidR="00A30413" w:rsidRPr="00F570CA" w:rsidRDefault="00A30413" w:rsidP="00872CCB">
      <w:pPr>
        <w:tabs>
          <w:tab w:val="left" w:pos="992"/>
        </w:tabs>
        <w:jc w:val="both"/>
        <w:rPr>
          <w:rFonts w:ascii="Sylfaen" w:hAnsi="Sylfaen"/>
          <w:szCs w:val="24"/>
          <w:lang w:val="ka-GE"/>
        </w:rPr>
      </w:pPr>
      <w:r>
        <w:rPr>
          <w:rFonts w:ascii="Sylfaen" w:hAnsi="Sylfaen"/>
          <w:bCs/>
          <w:lang w:val="ka-GE"/>
        </w:rPr>
        <w:t xml:space="preserve"> </w:t>
      </w:r>
    </w:p>
    <w:p w:rsidR="00C62910" w:rsidRDefault="00E446FA" w:rsidP="00872CCB">
      <w:pPr>
        <w:tabs>
          <w:tab w:val="left" w:pos="992"/>
        </w:tabs>
        <w:jc w:val="both"/>
        <w:rPr>
          <w:rFonts w:ascii="Sylfaen" w:hAnsi="Sylfaen"/>
          <w:szCs w:val="24"/>
          <w:lang w:val="ka-GE"/>
        </w:rPr>
      </w:pPr>
      <w:r w:rsidRPr="00E446FA">
        <w:rPr>
          <w:rFonts w:ascii="Sylfaen" w:hAnsi="Sylfaen"/>
          <w:bCs/>
          <w:lang w:val="ka-GE"/>
        </w:rPr>
        <w:t>SARS-CoV-2</w:t>
      </w:r>
      <w:r>
        <w:rPr>
          <w:rFonts w:ascii="Sylfaen" w:hAnsi="Sylfaen"/>
          <w:bCs/>
          <w:lang w:val="ka-GE"/>
        </w:rPr>
        <w:t xml:space="preserve"> </w:t>
      </w:r>
      <w:r w:rsidR="00472739" w:rsidRPr="00472739">
        <w:rPr>
          <w:rFonts w:ascii="Sylfaen" w:hAnsi="Sylfaen"/>
          <w:szCs w:val="24"/>
          <w:lang w:val="ka-GE"/>
        </w:rPr>
        <w:t xml:space="preserve">პჯრ ტესტის არარსებობის შემთხვევაში უნდა გამოირიცხოს რესპირაციული ტრაქტის სხვა ვირუსული ინფექციები </w:t>
      </w:r>
      <w:r w:rsidR="007A6152" w:rsidRPr="003643AD">
        <w:rPr>
          <w:rFonts w:ascii="Sylfaen" w:hAnsi="Sylfaen"/>
          <w:szCs w:val="24"/>
          <w:lang w:val="ka-GE"/>
        </w:rPr>
        <w:t>(</w:t>
      </w:r>
      <w:r w:rsidR="009947DA" w:rsidRPr="009A5A2A">
        <w:rPr>
          <w:rFonts w:ascii="Sylfaen" w:hAnsi="Sylfaen"/>
          <w:szCs w:val="24"/>
          <w:lang w:val="ka-GE"/>
        </w:rPr>
        <w:t>გრიპი A/H1, A/H3, A/H5, A/H7, B/victoria, B/yamagata</w:t>
      </w:r>
      <w:r w:rsidR="003643AD" w:rsidRPr="003643AD">
        <w:rPr>
          <w:rFonts w:ascii="Sylfaen" w:hAnsi="Sylfaen"/>
          <w:szCs w:val="24"/>
          <w:lang w:val="ka-GE"/>
        </w:rPr>
        <w:t xml:space="preserve">, </w:t>
      </w:r>
      <w:r w:rsidR="009947DA" w:rsidRPr="009A5A2A">
        <w:rPr>
          <w:rFonts w:ascii="Sylfaen" w:hAnsi="Sylfaen"/>
          <w:szCs w:val="24"/>
          <w:lang w:val="ka-GE"/>
        </w:rPr>
        <w:t>კორონავირუსები OC43, NL63, 229E, HKU1, MERS-CoV</w:t>
      </w:r>
      <w:r w:rsidR="003643AD" w:rsidRPr="003643AD">
        <w:rPr>
          <w:rFonts w:ascii="Sylfaen" w:hAnsi="Sylfaen"/>
          <w:szCs w:val="24"/>
          <w:lang w:val="ka-GE"/>
        </w:rPr>
        <w:t xml:space="preserve">, </w:t>
      </w:r>
      <w:r w:rsidR="009947DA" w:rsidRPr="009A5A2A">
        <w:rPr>
          <w:rFonts w:ascii="Sylfaen" w:hAnsi="Sylfaen"/>
          <w:szCs w:val="24"/>
          <w:lang w:val="ka-GE"/>
        </w:rPr>
        <w:t>პარაგრიპის ვირუსები 1,2,3,4</w:t>
      </w:r>
      <w:r w:rsidR="003643AD" w:rsidRPr="003643AD">
        <w:rPr>
          <w:rFonts w:ascii="Sylfaen" w:hAnsi="Sylfaen"/>
          <w:szCs w:val="24"/>
          <w:lang w:val="ka-GE"/>
        </w:rPr>
        <w:t xml:space="preserve">, </w:t>
      </w:r>
      <w:r w:rsidR="009947DA" w:rsidRPr="009A5A2A">
        <w:rPr>
          <w:rFonts w:ascii="Sylfaen" w:hAnsi="Sylfaen"/>
          <w:szCs w:val="24"/>
          <w:lang w:val="ka-GE"/>
        </w:rPr>
        <w:t>რესპირა</w:t>
      </w:r>
      <w:r w:rsidR="00D765ED">
        <w:rPr>
          <w:rFonts w:ascii="Sylfaen" w:hAnsi="Sylfaen"/>
          <w:szCs w:val="24"/>
          <w:lang w:val="ka-GE"/>
        </w:rPr>
        <w:t xml:space="preserve">ციულ </w:t>
      </w:r>
      <w:r w:rsidR="009947DA" w:rsidRPr="009A5A2A">
        <w:rPr>
          <w:rFonts w:ascii="Sylfaen" w:hAnsi="Sylfaen"/>
          <w:szCs w:val="24"/>
          <w:lang w:val="ka-GE"/>
        </w:rPr>
        <w:t>სინციტი</w:t>
      </w:r>
      <w:r w:rsidR="00D765ED">
        <w:rPr>
          <w:rFonts w:ascii="Sylfaen" w:hAnsi="Sylfaen"/>
          <w:szCs w:val="24"/>
          <w:lang w:val="ka-GE"/>
        </w:rPr>
        <w:t xml:space="preserve">ური </w:t>
      </w:r>
      <w:r w:rsidR="009947DA" w:rsidRPr="009A5A2A">
        <w:rPr>
          <w:rFonts w:ascii="Sylfaen" w:hAnsi="Sylfaen"/>
          <w:szCs w:val="24"/>
          <w:lang w:val="ka-GE"/>
        </w:rPr>
        <w:t>ვირუსი A/B</w:t>
      </w:r>
      <w:r w:rsidR="003643AD" w:rsidRPr="003643AD">
        <w:rPr>
          <w:rFonts w:ascii="Sylfaen" w:hAnsi="Sylfaen"/>
          <w:szCs w:val="24"/>
          <w:lang w:val="ka-GE"/>
        </w:rPr>
        <w:t xml:space="preserve">, </w:t>
      </w:r>
      <w:r w:rsidR="009947DA" w:rsidRPr="009A5A2A">
        <w:rPr>
          <w:rFonts w:ascii="Sylfaen" w:hAnsi="Sylfaen"/>
          <w:szCs w:val="24"/>
          <w:lang w:val="ka-GE"/>
        </w:rPr>
        <w:t>ადამიანის მეტაპნევმოვირუსი</w:t>
      </w:r>
      <w:r w:rsidR="003643AD" w:rsidRPr="003643AD">
        <w:rPr>
          <w:rFonts w:ascii="Sylfaen" w:hAnsi="Sylfaen"/>
          <w:szCs w:val="24"/>
          <w:lang w:val="ka-GE"/>
        </w:rPr>
        <w:t xml:space="preserve">, </w:t>
      </w:r>
      <w:r w:rsidR="009947DA" w:rsidRPr="009A5A2A">
        <w:rPr>
          <w:rFonts w:ascii="Sylfaen" w:hAnsi="Sylfaen"/>
          <w:szCs w:val="24"/>
          <w:lang w:val="ka-GE"/>
        </w:rPr>
        <w:t>რინოვირუსი</w:t>
      </w:r>
      <w:r w:rsidR="003643AD" w:rsidRPr="003643AD">
        <w:rPr>
          <w:rFonts w:ascii="Sylfaen" w:hAnsi="Sylfaen"/>
          <w:szCs w:val="24"/>
          <w:lang w:val="ka-GE"/>
        </w:rPr>
        <w:t xml:space="preserve">, </w:t>
      </w:r>
      <w:r w:rsidR="009947DA" w:rsidRPr="009A5A2A">
        <w:rPr>
          <w:rFonts w:ascii="Sylfaen" w:hAnsi="Sylfaen"/>
          <w:szCs w:val="24"/>
          <w:lang w:val="ka-GE"/>
        </w:rPr>
        <w:t>ენტეროვირუსი</w:t>
      </w:r>
      <w:r w:rsidR="003643AD" w:rsidRPr="003643AD">
        <w:rPr>
          <w:rFonts w:ascii="Sylfaen" w:hAnsi="Sylfaen"/>
          <w:szCs w:val="24"/>
          <w:lang w:val="ka-GE"/>
        </w:rPr>
        <w:t xml:space="preserve">, </w:t>
      </w:r>
      <w:r w:rsidR="009947DA" w:rsidRPr="009A5A2A">
        <w:rPr>
          <w:rFonts w:ascii="Sylfaen" w:hAnsi="Sylfaen"/>
          <w:szCs w:val="24"/>
          <w:lang w:val="ka-GE"/>
        </w:rPr>
        <w:t>ადენოვირუსი</w:t>
      </w:r>
      <w:r w:rsidR="003643AD" w:rsidRPr="003643AD">
        <w:rPr>
          <w:rFonts w:ascii="Sylfaen" w:hAnsi="Sylfaen"/>
          <w:szCs w:val="24"/>
          <w:lang w:val="ka-GE"/>
        </w:rPr>
        <w:t xml:space="preserve">, </w:t>
      </w:r>
      <w:r w:rsidR="009947DA" w:rsidRPr="009A5A2A">
        <w:rPr>
          <w:rFonts w:ascii="Sylfaen" w:hAnsi="Sylfaen"/>
          <w:szCs w:val="24"/>
          <w:lang w:val="ka-GE"/>
        </w:rPr>
        <w:t>ადამიანის ბოკავირუსი</w:t>
      </w:r>
      <w:r w:rsidR="003643AD" w:rsidRPr="003643AD">
        <w:rPr>
          <w:rFonts w:ascii="Sylfaen" w:hAnsi="Sylfaen"/>
          <w:szCs w:val="24"/>
          <w:lang w:val="ka-GE"/>
        </w:rPr>
        <w:t xml:space="preserve">, </w:t>
      </w:r>
      <w:r w:rsidR="009947DA" w:rsidRPr="009A5A2A">
        <w:rPr>
          <w:rFonts w:ascii="Sylfaen" w:hAnsi="Sylfaen"/>
          <w:szCs w:val="24"/>
          <w:lang w:val="ka-GE"/>
        </w:rPr>
        <w:t>პარექოვირუსი</w:t>
      </w:r>
      <w:r w:rsidR="003643AD" w:rsidRPr="003643AD">
        <w:rPr>
          <w:rFonts w:ascii="Sylfaen" w:hAnsi="Sylfaen"/>
          <w:szCs w:val="24"/>
          <w:lang w:val="ka-GE"/>
        </w:rPr>
        <w:t xml:space="preserve">, </w:t>
      </w:r>
      <w:r w:rsidR="009947DA" w:rsidRPr="009A5A2A">
        <w:rPr>
          <w:rFonts w:ascii="Sylfaen" w:hAnsi="Sylfaen"/>
          <w:szCs w:val="24"/>
          <w:lang w:val="ka-GE"/>
        </w:rPr>
        <w:t>მიკოპლაზმა პნევმონია</w:t>
      </w:r>
      <w:r w:rsidR="00F72442">
        <w:rPr>
          <w:rFonts w:ascii="Sylfaen" w:hAnsi="Sylfaen"/>
          <w:szCs w:val="24"/>
          <w:lang w:val="ka-GE"/>
        </w:rPr>
        <w:t xml:space="preserve"> და სხვ.</w:t>
      </w:r>
      <w:r w:rsidR="003643AD">
        <w:rPr>
          <w:rFonts w:ascii="Sylfaen" w:hAnsi="Sylfaen"/>
          <w:szCs w:val="24"/>
          <w:lang w:val="ka-GE"/>
        </w:rPr>
        <w:t>)</w:t>
      </w:r>
      <w:r w:rsidR="009947DA" w:rsidRPr="009A5A2A">
        <w:rPr>
          <w:rFonts w:ascii="Sylfaen" w:hAnsi="Sylfaen"/>
          <w:szCs w:val="24"/>
          <w:lang w:val="ka-GE"/>
        </w:rPr>
        <w:t>.</w:t>
      </w:r>
      <w:r w:rsidR="00472739">
        <w:rPr>
          <w:rFonts w:ascii="Sylfaen" w:hAnsi="Sylfaen"/>
          <w:szCs w:val="24"/>
          <w:lang w:val="ka-GE"/>
        </w:rPr>
        <w:t xml:space="preserve"> </w:t>
      </w:r>
      <w:r w:rsidR="00D765ED">
        <w:rPr>
          <w:rFonts w:ascii="Sylfaen" w:hAnsi="Sylfaen"/>
          <w:szCs w:val="24"/>
          <w:lang w:val="ka-GE"/>
        </w:rPr>
        <w:t xml:space="preserve"> </w:t>
      </w:r>
      <w:r>
        <w:rPr>
          <w:rFonts w:ascii="Sylfaen" w:hAnsi="Sylfaen"/>
          <w:szCs w:val="24"/>
          <w:lang w:val="ka-GE"/>
        </w:rPr>
        <w:t xml:space="preserve"> </w:t>
      </w:r>
    </w:p>
    <w:p w:rsidR="007D4DD5" w:rsidRDefault="007D4DD5" w:rsidP="00134332">
      <w:pPr>
        <w:pStyle w:val="Heading2"/>
        <w:jc w:val="both"/>
        <w:rPr>
          <w:lang w:val="ka-GE"/>
        </w:rPr>
      </w:pPr>
    </w:p>
    <w:p w:rsidR="00B0470A" w:rsidRPr="00AE13B7" w:rsidRDefault="00B0470A" w:rsidP="00134332">
      <w:pPr>
        <w:pStyle w:val="Heading2"/>
        <w:jc w:val="both"/>
        <w:rPr>
          <w:rFonts w:ascii="Sylfaen" w:hAnsi="Sylfaen"/>
          <w:lang w:val="ka-GE"/>
        </w:rPr>
      </w:pPr>
      <w:bookmarkStart w:id="26" w:name="_Toc44422297"/>
      <w:r w:rsidRPr="00AE13B7">
        <w:rPr>
          <w:rFonts w:ascii="Sylfaen" w:hAnsi="Sylfaen"/>
          <w:b/>
          <w:bCs/>
          <w:color w:val="1F497D" w:themeColor="text2"/>
          <w:sz w:val="28"/>
          <w:szCs w:val="28"/>
          <w:lang w:val="ka-GE"/>
        </w:rPr>
        <w:t>8.</w:t>
      </w:r>
      <w:r w:rsidR="00BB2065" w:rsidRPr="00AE13B7">
        <w:rPr>
          <w:rFonts w:ascii="Sylfaen" w:hAnsi="Sylfaen"/>
          <w:b/>
          <w:bCs/>
          <w:color w:val="1F497D" w:themeColor="text2"/>
          <w:sz w:val="28"/>
          <w:szCs w:val="28"/>
          <w:lang w:val="ka-GE"/>
        </w:rPr>
        <w:t>3</w:t>
      </w:r>
      <w:r w:rsidRPr="00AE13B7">
        <w:rPr>
          <w:rFonts w:ascii="Sylfaen" w:hAnsi="Sylfaen"/>
          <w:b/>
          <w:bCs/>
          <w:color w:val="1F497D" w:themeColor="text2"/>
          <w:sz w:val="28"/>
          <w:szCs w:val="28"/>
          <w:lang w:val="ka-GE"/>
        </w:rPr>
        <w:t xml:space="preserve">.3. </w:t>
      </w:r>
      <w:r w:rsidRPr="00AE13B7">
        <w:rPr>
          <w:rFonts w:ascii="Sylfaen" w:hAnsi="Sylfaen" w:cs="Sylfaen"/>
          <w:b/>
          <w:bCs/>
          <w:color w:val="1F497D" w:themeColor="text2"/>
          <w:sz w:val="28"/>
          <w:szCs w:val="28"/>
          <w:lang w:val="ka-GE"/>
        </w:rPr>
        <w:t>ტესტირებისთვის</w:t>
      </w:r>
      <w:r w:rsidRPr="00AE13B7">
        <w:rPr>
          <w:rFonts w:ascii="Sylfaen" w:hAnsi="Sylfaen"/>
          <w:b/>
          <w:bCs/>
          <w:color w:val="1F497D" w:themeColor="text2"/>
          <w:sz w:val="28"/>
          <w:szCs w:val="28"/>
          <w:lang w:val="ka-GE"/>
        </w:rPr>
        <w:t xml:space="preserve"> </w:t>
      </w:r>
      <w:r w:rsidRPr="00AE13B7">
        <w:rPr>
          <w:rFonts w:ascii="Sylfaen" w:hAnsi="Sylfaen" w:cs="Sylfaen"/>
          <w:b/>
          <w:bCs/>
          <w:color w:val="1F497D" w:themeColor="text2"/>
          <w:sz w:val="28"/>
          <w:szCs w:val="28"/>
          <w:lang w:val="ka-GE"/>
        </w:rPr>
        <w:t>მასალის</w:t>
      </w:r>
      <w:r w:rsidRPr="00AE13B7">
        <w:rPr>
          <w:rFonts w:ascii="Sylfaen" w:hAnsi="Sylfaen"/>
          <w:b/>
          <w:bCs/>
          <w:color w:val="1F497D" w:themeColor="text2"/>
          <w:sz w:val="28"/>
          <w:szCs w:val="28"/>
          <w:lang w:val="ka-GE"/>
        </w:rPr>
        <w:t xml:space="preserve"> </w:t>
      </w:r>
      <w:r w:rsidRPr="00AE13B7">
        <w:rPr>
          <w:rFonts w:ascii="Sylfaen" w:hAnsi="Sylfaen" w:cs="Sylfaen"/>
          <w:b/>
          <w:bCs/>
          <w:color w:val="1F497D" w:themeColor="text2"/>
          <w:sz w:val="28"/>
          <w:szCs w:val="28"/>
          <w:lang w:val="ka-GE"/>
        </w:rPr>
        <w:t>აღებ</w:t>
      </w:r>
      <w:r w:rsidR="002157E8" w:rsidRPr="00AE13B7">
        <w:rPr>
          <w:rFonts w:ascii="Sylfaen" w:hAnsi="Sylfaen" w:cs="Sylfaen"/>
          <w:b/>
          <w:bCs/>
          <w:color w:val="1F497D" w:themeColor="text2"/>
          <w:sz w:val="28"/>
          <w:szCs w:val="28"/>
          <w:lang w:val="ka-GE"/>
        </w:rPr>
        <w:t>ის</w:t>
      </w:r>
      <w:r w:rsidR="002157E8" w:rsidRPr="00AE13B7">
        <w:rPr>
          <w:rFonts w:ascii="Sylfaen" w:hAnsi="Sylfaen"/>
          <w:b/>
          <w:bCs/>
          <w:color w:val="1F497D" w:themeColor="text2"/>
          <w:sz w:val="28"/>
          <w:szCs w:val="28"/>
          <w:lang w:val="ka-GE"/>
        </w:rPr>
        <w:t xml:space="preserve"> </w:t>
      </w:r>
      <w:r w:rsidR="002157E8" w:rsidRPr="00AE13B7">
        <w:rPr>
          <w:rFonts w:ascii="Sylfaen" w:hAnsi="Sylfaen" w:cs="Sylfaen"/>
          <w:b/>
          <w:bCs/>
          <w:color w:val="1F497D" w:themeColor="text2"/>
          <w:sz w:val="28"/>
          <w:szCs w:val="28"/>
          <w:lang w:val="ka-GE"/>
        </w:rPr>
        <w:t>გზები</w:t>
      </w:r>
      <w:bookmarkEnd w:id="26"/>
      <w:r w:rsidRPr="00AE13B7">
        <w:rPr>
          <w:rFonts w:ascii="Sylfaen" w:hAnsi="Sylfaen"/>
          <w:b/>
          <w:bCs/>
          <w:color w:val="1F497D" w:themeColor="text2"/>
          <w:sz w:val="28"/>
          <w:szCs w:val="28"/>
          <w:lang w:val="ka-GE"/>
        </w:rPr>
        <w:t xml:space="preserve"> </w:t>
      </w:r>
    </w:p>
    <w:p w:rsidR="00B0470A" w:rsidRDefault="00B0470A" w:rsidP="00872CCB">
      <w:pPr>
        <w:tabs>
          <w:tab w:val="left" w:pos="992"/>
        </w:tabs>
        <w:jc w:val="both"/>
        <w:rPr>
          <w:rFonts w:ascii="Sylfaen" w:hAnsi="Sylfaen"/>
          <w:szCs w:val="24"/>
          <w:lang w:val="ka-GE"/>
        </w:rPr>
      </w:pPr>
    </w:p>
    <w:p w:rsidR="00536FB2" w:rsidRDefault="00F72442" w:rsidP="00872CCB">
      <w:pPr>
        <w:tabs>
          <w:tab w:val="left" w:pos="992"/>
        </w:tabs>
        <w:jc w:val="both"/>
        <w:rPr>
          <w:rFonts w:ascii="Sylfaen" w:hAnsi="Sylfaen"/>
          <w:szCs w:val="24"/>
          <w:lang w:val="ka-GE"/>
        </w:rPr>
      </w:pPr>
      <w:r w:rsidRPr="008E6612">
        <w:rPr>
          <w:rFonts w:ascii="Sylfaen" w:hAnsi="Sylfaen"/>
          <w:szCs w:val="24"/>
          <w:lang w:val="ka-GE"/>
        </w:rPr>
        <w:t>SARS-CoV-2-</w:t>
      </w:r>
      <w:r w:rsidRPr="007D4DD5">
        <w:rPr>
          <w:rFonts w:ascii="Sylfaen" w:hAnsi="Sylfaen"/>
          <w:szCs w:val="24"/>
          <w:lang w:val="ka-GE"/>
        </w:rPr>
        <w:t>ზე</w:t>
      </w:r>
      <w:r>
        <w:rPr>
          <w:rFonts w:ascii="Sylfaen" w:hAnsi="Sylfaen"/>
          <w:szCs w:val="24"/>
          <w:lang w:val="ka-GE"/>
        </w:rPr>
        <w:t xml:space="preserve"> </w:t>
      </w:r>
      <w:r w:rsidRPr="005C7B4C">
        <w:rPr>
          <w:rFonts w:ascii="Sylfaen" w:hAnsi="Sylfaen"/>
          <w:bCs/>
          <w:szCs w:val="24"/>
          <w:lang w:val="ka-GE"/>
        </w:rPr>
        <w:t>პჯრ და სწრაფი</w:t>
      </w:r>
      <w:r w:rsidR="00C32D5C" w:rsidRPr="00A8403D">
        <w:rPr>
          <w:rFonts w:ascii="Sylfaen" w:hAnsi="Sylfaen"/>
          <w:bCs/>
          <w:szCs w:val="24"/>
          <w:lang w:val="ka-GE"/>
        </w:rPr>
        <w:t xml:space="preserve"> </w:t>
      </w:r>
      <w:r w:rsidRPr="005C7B4C">
        <w:rPr>
          <w:rFonts w:ascii="Sylfaen" w:hAnsi="Sylfaen"/>
          <w:bCs/>
          <w:szCs w:val="24"/>
          <w:lang w:val="ka-GE"/>
        </w:rPr>
        <w:t>მარტივი მეთოდით ტესტირებისათვის</w:t>
      </w:r>
      <w:r w:rsidR="005C7B4C">
        <w:rPr>
          <w:rFonts w:ascii="Sylfaen" w:hAnsi="Sylfaen"/>
          <w:bCs/>
          <w:szCs w:val="24"/>
          <w:lang w:val="ka-GE"/>
        </w:rPr>
        <w:t xml:space="preserve"> </w:t>
      </w:r>
      <w:r w:rsidR="00841CC5" w:rsidRPr="007D4DD5">
        <w:rPr>
          <w:rFonts w:ascii="Sylfaen" w:hAnsi="Sylfaen"/>
          <w:szCs w:val="24"/>
          <w:lang w:val="ka-GE"/>
        </w:rPr>
        <w:t xml:space="preserve">მასალა უნდა შეგროვდეს როგორც </w:t>
      </w:r>
      <w:r w:rsidR="00841CC5" w:rsidRPr="007D4DD5">
        <w:rPr>
          <w:rFonts w:ascii="Sylfaen" w:hAnsi="Sylfaen"/>
          <w:b/>
          <w:bCs/>
          <w:szCs w:val="24"/>
          <w:lang w:val="ka-GE"/>
        </w:rPr>
        <w:t xml:space="preserve">ზემო სასუნთქი გზებიდან </w:t>
      </w:r>
      <w:r w:rsidR="00841CC5" w:rsidRPr="007D4DD5">
        <w:rPr>
          <w:rFonts w:ascii="Sylfaen" w:hAnsi="Sylfaen"/>
          <w:szCs w:val="24"/>
          <w:lang w:val="ka-GE"/>
        </w:rPr>
        <w:t xml:space="preserve">(ნაზოფარინგეალური და ოროფარინგეალური), ისე </w:t>
      </w:r>
      <w:r w:rsidR="00841CC5" w:rsidRPr="007D4DD5">
        <w:rPr>
          <w:rFonts w:ascii="Sylfaen" w:hAnsi="Sylfaen"/>
          <w:b/>
          <w:bCs/>
          <w:szCs w:val="24"/>
          <w:lang w:val="ka-GE"/>
        </w:rPr>
        <w:t xml:space="preserve">ქვემო სასუნთქი გზებიდან </w:t>
      </w:r>
      <w:r w:rsidR="00841CC5" w:rsidRPr="007D4DD5">
        <w:rPr>
          <w:rFonts w:ascii="Sylfaen" w:hAnsi="Sylfaen"/>
          <w:szCs w:val="24"/>
          <w:lang w:val="ka-GE"/>
        </w:rPr>
        <w:t>(ამოღებული ნახველი, ენდოტრაქეული ლავაჟი)</w:t>
      </w:r>
      <w:r w:rsidR="00C16EBD" w:rsidRPr="00FE0B62">
        <w:rPr>
          <w:rFonts w:ascii="Sylfaen" w:hAnsi="Sylfaen"/>
          <w:szCs w:val="24"/>
          <w:lang w:val="ka-GE"/>
        </w:rPr>
        <w:t>,</w:t>
      </w:r>
      <w:r w:rsidR="00841CC5" w:rsidRPr="007D4DD5">
        <w:rPr>
          <w:rFonts w:ascii="Sylfaen" w:hAnsi="Sylfaen"/>
          <w:szCs w:val="24"/>
          <w:lang w:val="ka-GE"/>
        </w:rPr>
        <w:t xml:space="preserve"> ექიმმა შესაძლოა აირჩიოს მასალის აღება მხოლოდ ქვემო სასუნთქი გზებიდან, თუკი ამის მზაობა არსებობს (მაგ. ხელოვნურ სუ</w:t>
      </w:r>
      <w:r w:rsidR="00C16EBD">
        <w:rPr>
          <w:rFonts w:ascii="Sylfaen" w:hAnsi="Sylfaen"/>
          <w:szCs w:val="24"/>
          <w:lang w:val="ka-GE"/>
        </w:rPr>
        <w:t>ნ</w:t>
      </w:r>
      <w:r w:rsidR="00841CC5" w:rsidRPr="007D4DD5">
        <w:rPr>
          <w:rFonts w:ascii="Sylfaen" w:hAnsi="Sylfaen"/>
          <w:szCs w:val="24"/>
          <w:lang w:val="ka-GE"/>
        </w:rPr>
        <w:t xml:space="preserve">თქვაზე მყოფი პაციენტისგან). </w:t>
      </w:r>
    </w:p>
    <w:p w:rsidR="00C62910" w:rsidRDefault="00C62910" w:rsidP="00872CCB">
      <w:pPr>
        <w:tabs>
          <w:tab w:val="left" w:pos="992"/>
        </w:tabs>
        <w:jc w:val="both"/>
        <w:rPr>
          <w:rFonts w:ascii="Sylfaen" w:hAnsi="Sylfaen"/>
          <w:szCs w:val="24"/>
          <w:lang w:val="ka-GE"/>
        </w:rPr>
      </w:pPr>
    </w:p>
    <w:p w:rsidR="00C62910" w:rsidRDefault="009947DA" w:rsidP="00872CCB">
      <w:pPr>
        <w:tabs>
          <w:tab w:val="left" w:pos="992"/>
        </w:tabs>
        <w:jc w:val="both"/>
        <w:rPr>
          <w:rFonts w:ascii="Sylfaen" w:hAnsi="Sylfaen"/>
          <w:szCs w:val="24"/>
          <w:lang w:val="ka-GE"/>
        </w:rPr>
      </w:pPr>
      <w:r w:rsidRPr="007A6152">
        <w:rPr>
          <w:rFonts w:ascii="Sylfaen" w:hAnsi="Sylfaen"/>
          <w:szCs w:val="24"/>
          <w:lang w:val="ka-GE"/>
        </w:rPr>
        <w:t xml:space="preserve">მასალის აღება უნდა </w:t>
      </w:r>
      <w:r w:rsidRPr="005C7B4C">
        <w:rPr>
          <w:rFonts w:ascii="Sylfaen" w:hAnsi="Sylfaen"/>
          <w:szCs w:val="24"/>
          <w:lang w:val="ka-GE"/>
        </w:rPr>
        <w:t xml:space="preserve">მოხდეს </w:t>
      </w:r>
      <w:r w:rsidR="007A6152" w:rsidRPr="005C7B4C">
        <w:rPr>
          <w:rFonts w:ascii="Sylfaen" w:hAnsi="Sylfaen"/>
          <w:bCs/>
          <w:szCs w:val="24"/>
          <w:lang w:val="ka-GE"/>
        </w:rPr>
        <w:t xml:space="preserve">პერსონალური დაცვის </w:t>
      </w:r>
      <w:r w:rsidR="0020635C">
        <w:rPr>
          <w:rFonts w:ascii="Sylfaen" w:hAnsi="Sylfaen"/>
          <w:bCs/>
          <w:szCs w:val="24"/>
          <w:lang w:val="ka-GE"/>
        </w:rPr>
        <w:t>აღჭურვილობის (პდა)</w:t>
      </w:r>
      <w:r w:rsidRPr="007A6152">
        <w:rPr>
          <w:rFonts w:ascii="Sylfaen" w:hAnsi="Sylfaen"/>
          <w:szCs w:val="24"/>
          <w:lang w:val="ka-GE"/>
        </w:rPr>
        <w:t xml:space="preserve"> გამოყენებით</w:t>
      </w:r>
      <w:r w:rsidR="0020635C">
        <w:rPr>
          <w:rFonts w:ascii="Sylfaen" w:hAnsi="Sylfaen"/>
          <w:szCs w:val="24"/>
          <w:lang w:val="ka-GE"/>
        </w:rPr>
        <w:t xml:space="preserve">. </w:t>
      </w:r>
      <w:r w:rsidRPr="007A6152">
        <w:rPr>
          <w:rFonts w:ascii="Sylfaen" w:hAnsi="Sylfaen"/>
          <w:szCs w:val="24"/>
          <w:lang w:val="ka-GE"/>
        </w:rPr>
        <w:t xml:space="preserve">მასალა </w:t>
      </w:r>
      <w:r w:rsidR="007A6152" w:rsidRPr="007A6152">
        <w:rPr>
          <w:rFonts w:ascii="Sylfaen" w:hAnsi="Sylfaen"/>
          <w:b/>
          <w:bCs/>
          <w:szCs w:val="24"/>
          <w:lang w:val="ka-GE"/>
        </w:rPr>
        <w:t xml:space="preserve">არ უნდა იქნას აღებული </w:t>
      </w:r>
      <w:r w:rsidRPr="007A6152">
        <w:rPr>
          <w:rFonts w:ascii="Sylfaen" w:hAnsi="Sylfaen"/>
          <w:szCs w:val="24"/>
          <w:lang w:val="ka-GE"/>
        </w:rPr>
        <w:t>ნესტოებიდან ან ტონზილებიდან</w:t>
      </w:r>
      <w:r w:rsidR="005C7B4C">
        <w:rPr>
          <w:rFonts w:ascii="Sylfaen" w:hAnsi="Sylfaen"/>
          <w:szCs w:val="24"/>
          <w:lang w:val="ka-GE"/>
        </w:rPr>
        <w:t xml:space="preserve">, რადგან ეს შესაძლოა გახდეს არასწორი პასუხის მიზეზი. </w:t>
      </w:r>
    </w:p>
    <w:p w:rsidR="009A5A2A" w:rsidRPr="00555684" w:rsidRDefault="009A5A2A" w:rsidP="00872CCB">
      <w:pPr>
        <w:tabs>
          <w:tab w:val="left" w:pos="992"/>
        </w:tabs>
        <w:ind w:left="360"/>
        <w:jc w:val="both"/>
        <w:rPr>
          <w:rFonts w:ascii="Sylfaen" w:hAnsi="Sylfaen"/>
          <w:szCs w:val="24"/>
          <w:lang w:val="ka-GE"/>
        </w:rPr>
      </w:pPr>
    </w:p>
    <w:p w:rsidR="00C62910" w:rsidRDefault="00472739" w:rsidP="00872CCB">
      <w:pPr>
        <w:tabs>
          <w:tab w:val="left" w:pos="992"/>
        </w:tabs>
        <w:jc w:val="both"/>
        <w:rPr>
          <w:rFonts w:ascii="Sylfaen" w:hAnsi="Sylfaen"/>
          <w:szCs w:val="24"/>
          <w:lang w:val="ka-GE"/>
        </w:rPr>
      </w:pPr>
      <w:r w:rsidRPr="00472739">
        <w:rPr>
          <w:rFonts w:ascii="Sylfaen" w:hAnsi="Sylfaen"/>
          <w:szCs w:val="24"/>
          <w:lang w:val="ka-GE"/>
        </w:rPr>
        <w:t>COVID-19-</w:t>
      </w:r>
      <w:r>
        <w:rPr>
          <w:rFonts w:ascii="Sylfaen" w:hAnsi="Sylfaen"/>
          <w:szCs w:val="24"/>
          <w:lang w:val="ka-GE"/>
        </w:rPr>
        <w:t xml:space="preserve">ზე </w:t>
      </w:r>
      <w:r w:rsidR="009947DA" w:rsidRPr="007A6152">
        <w:rPr>
          <w:rFonts w:ascii="Sylfaen" w:hAnsi="Sylfaen"/>
          <w:szCs w:val="24"/>
          <w:lang w:val="ka-GE"/>
        </w:rPr>
        <w:t xml:space="preserve">საეჭვო პაციენტში, განსაკუთრებით პნევმონიის ან მძიმე დაავადების დროს, ზემო სასუნთქი გზებიდან აღებულ მასალაში </w:t>
      </w:r>
      <w:r w:rsidR="00255750">
        <w:rPr>
          <w:rFonts w:ascii="Sylfaen" w:hAnsi="Sylfaen"/>
          <w:szCs w:val="24"/>
          <w:lang w:val="ka-GE"/>
        </w:rPr>
        <w:t xml:space="preserve">პჯრ </w:t>
      </w:r>
      <w:r w:rsidR="009947DA" w:rsidRPr="007A6152">
        <w:rPr>
          <w:rFonts w:ascii="Sylfaen" w:hAnsi="Sylfaen"/>
          <w:szCs w:val="24"/>
          <w:lang w:val="ka-GE"/>
        </w:rPr>
        <w:t xml:space="preserve">ტესტის უარყოფითი პასუხი არ გამორიცხავს დიაგნოზს. ამ შემთხვევაში რეკომენდებულია დამატებით ზემო და ქვემო სასუნთქი გზებიდან მასალის აღება. ქვემო სასუნთქი გზებიდან აღებულ მასალაში პოზიტიური შედეგის ალბათობა უფრო მაღალია. </w:t>
      </w:r>
    </w:p>
    <w:p w:rsidR="009A5A2A" w:rsidRPr="00555684" w:rsidRDefault="009A5A2A" w:rsidP="00872CCB">
      <w:pPr>
        <w:tabs>
          <w:tab w:val="left" w:pos="992"/>
        </w:tabs>
        <w:ind w:left="360"/>
        <w:jc w:val="both"/>
        <w:rPr>
          <w:rFonts w:ascii="Sylfaen" w:hAnsi="Sylfaen"/>
          <w:szCs w:val="24"/>
          <w:lang w:val="ka-GE"/>
        </w:rPr>
      </w:pPr>
    </w:p>
    <w:p w:rsidR="00C62910" w:rsidRDefault="009947DA" w:rsidP="00872CCB">
      <w:pPr>
        <w:tabs>
          <w:tab w:val="left" w:pos="992"/>
        </w:tabs>
        <w:jc w:val="both"/>
        <w:rPr>
          <w:rFonts w:ascii="Sylfaen" w:hAnsi="Sylfaen"/>
          <w:szCs w:val="24"/>
          <w:lang w:val="ka-GE"/>
        </w:rPr>
      </w:pPr>
      <w:r w:rsidRPr="007A6152">
        <w:rPr>
          <w:rFonts w:ascii="Sylfaen" w:hAnsi="Sylfaen"/>
          <w:szCs w:val="24"/>
          <w:lang w:val="ka-GE"/>
        </w:rPr>
        <w:t xml:space="preserve">ნახველის </w:t>
      </w:r>
      <w:r w:rsidR="007A6152" w:rsidRPr="007A6152">
        <w:rPr>
          <w:rFonts w:ascii="Sylfaen" w:hAnsi="Sylfaen"/>
          <w:b/>
          <w:bCs/>
          <w:szCs w:val="24"/>
          <w:lang w:val="ka-GE"/>
        </w:rPr>
        <w:t xml:space="preserve">ინდუცირებისგან საჭიროა თავის შეკავება </w:t>
      </w:r>
      <w:r w:rsidRPr="007A6152">
        <w:rPr>
          <w:rFonts w:ascii="Sylfaen" w:hAnsi="Sylfaen"/>
          <w:szCs w:val="24"/>
          <w:lang w:val="ka-GE"/>
        </w:rPr>
        <w:t xml:space="preserve">აეროზოლის წარმოქმნის საფრთხის გამო. </w:t>
      </w:r>
    </w:p>
    <w:p w:rsidR="0071499B" w:rsidRDefault="0071499B" w:rsidP="00872CCB">
      <w:pPr>
        <w:tabs>
          <w:tab w:val="left" w:pos="992"/>
        </w:tabs>
        <w:jc w:val="both"/>
        <w:rPr>
          <w:rFonts w:ascii="Sylfaen" w:hAnsi="Sylfaen"/>
          <w:szCs w:val="24"/>
          <w:lang w:val="ka-GE"/>
        </w:rPr>
      </w:pPr>
    </w:p>
    <w:p w:rsidR="009366E2" w:rsidRDefault="009366E2" w:rsidP="00872CCB">
      <w:pPr>
        <w:tabs>
          <w:tab w:val="left" w:pos="992"/>
        </w:tabs>
        <w:jc w:val="both"/>
        <w:rPr>
          <w:rFonts w:ascii="Sylfaen" w:hAnsi="Sylfaen"/>
          <w:szCs w:val="24"/>
          <w:lang w:val="ka-GE"/>
        </w:rPr>
      </w:pPr>
      <w:r w:rsidRPr="006B03DB">
        <w:rPr>
          <w:rFonts w:ascii="Sylfaen" w:hAnsi="Sylfaen"/>
          <w:szCs w:val="24"/>
          <w:lang w:val="ka-GE"/>
        </w:rPr>
        <w:t xml:space="preserve">პნევმონიის და სეფსისის გამომწვევებზე ბაქტერიული კულტურისათვის სისხლის აღება </w:t>
      </w:r>
      <w:r w:rsidR="00212D6E" w:rsidRPr="006B03DB">
        <w:rPr>
          <w:rFonts w:ascii="Sylfaen" w:hAnsi="Sylfaen"/>
          <w:szCs w:val="24"/>
          <w:lang w:val="ka-GE"/>
        </w:rPr>
        <w:t>უნდა მოხდეს</w:t>
      </w:r>
      <w:r w:rsidRPr="006B03DB">
        <w:rPr>
          <w:rFonts w:ascii="Sylfaen" w:hAnsi="Sylfaen"/>
          <w:szCs w:val="24"/>
          <w:lang w:val="ka-GE"/>
        </w:rPr>
        <w:t xml:space="preserve"> საუკეთესო შემთხვევაში ანტიბიოტიკოთერაპიის დაწყებამდე </w:t>
      </w:r>
      <w:r w:rsidR="001C22CC" w:rsidRPr="006B03DB">
        <w:rPr>
          <w:rFonts w:ascii="Sylfaen" w:hAnsi="Sylfaen"/>
          <w:szCs w:val="24"/>
          <w:lang w:val="ka-GE"/>
        </w:rPr>
        <w:t>გაიდლაინი</w:t>
      </w:r>
      <w:r w:rsidRPr="006B03DB">
        <w:rPr>
          <w:rFonts w:ascii="Sylfaen" w:hAnsi="Sylfaen"/>
          <w:szCs w:val="24"/>
          <w:lang w:val="ka-GE"/>
        </w:rPr>
        <w:t xml:space="preserve">ს </w:t>
      </w:r>
      <w:r w:rsidR="00212D6E" w:rsidRPr="006B03DB">
        <w:rPr>
          <w:rFonts w:ascii="Sylfaen" w:hAnsi="Sylfaen"/>
          <w:szCs w:val="24"/>
          <w:lang w:val="ka-GE"/>
        </w:rPr>
        <w:t>შესაბამისად.</w:t>
      </w:r>
    </w:p>
    <w:p w:rsidR="00B0470A" w:rsidRDefault="00B0470A" w:rsidP="00872CCB">
      <w:pPr>
        <w:tabs>
          <w:tab w:val="left" w:pos="992"/>
        </w:tabs>
        <w:jc w:val="both"/>
        <w:rPr>
          <w:rFonts w:ascii="Sylfaen" w:hAnsi="Sylfaen"/>
          <w:szCs w:val="24"/>
          <w:lang w:val="ka-GE"/>
        </w:rPr>
      </w:pPr>
    </w:p>
    <w:p w:rsidR="00B0470A" w:rsidRPr="006B03DB" w:rsidRDefault="002157E8" w:rsidP="00134332">
      <w:pPr>
        <w:pStyle w:val="Heading2"/>
        <w:jc w:val="both"/>
        <w:rPr>
          <w:rFonts w:ascii="Sylfaen" w:hAnsi="Sylfaen"/>
          <w:b/>
          <w:bCs/>
          <w:color w:val="1F497D" w:themeColor="text2"/>
          <w:sz w:val="28"/>
          <w:szCs w:val="28"/>
          <w:lang w:val="ka-GE"/>
        </w:rPr>
      </w:pPr>
      <w:bookmarkStart w:id="27" w:name="_Toc44422298"/>
      <w:r w:rsidRPr="006B03DB">
        <w:rPr>
          <w:rFonts w:ascii="Sylfaen" w:hAnsi="Sylfaen"/>
          <w:b/>
          <w:color w:val="1F497D" w:themeColor="text2"/>
          <w:sz w:val="28"/>
          <w:szCs w:val="28"/>
          <w:lang w:val="ka-GE"/>
        </w:rPr>
        <w:lastRenderedPageBreak/>
        <w:t>8.</w:t>
      </w:r>
      <w:r w:rsidR="00BB2065" w:rsidRPr="006B03DB">
        <w:rPr>
          <w:rFonts w:ascii="Sylfaen" w:hAnsi="Sylfaen"/>
          <w:b/>
          <w:color w:val="1F497D" w:themeColor="text2"/>
          <w:sz w:val="28"/>
          <w:szCs w:val="28"/>
          <w:lang w:val="ka-GE"/>
        </w:rPr>
        <w:t>3</w:t>
      </w:r>
      <w:r w:rsidRPr="006B03DB">
        <w:rPr>
          <w:rFonts w:ascii="Sylfaen" w:hAnsi="Sylfaen"/>
          <w:b/>
          <w:color w:val="1F497D" w:themeColor="text2"/>
          <w:sz w:val="28"/>
          <w:szCs w:val="28"/>
          <w:lang w:val="ka-GE"/>
        </w:rPr>
        <w:t xml:space="preserve">.4. </w:t>
      </w:r>
      <w:r w:rsidR="00B0470A" w:rsidRPr="006B03DB">
        <w:rPr>
          <w:rFonts w:ascii="Sylfaen" w:hAnsi="Sylfaen"/>
          <w:b/>
          <w:color w:val="1F497D" w:themeColor="text2"/>
          <w:sz w:val="28"/>
          <w:szCs w:val="28"/>
          <w:lang w:val="ka-GE"/>
        </w:rPr>
        <w:t>COVID-19-</w:t>
      </w:r>
      <w:r w:rsidR="00B0470A" w:rsidRPr="006B03DB">
        <w:rPr>
          <w:rFonts w:ascii="Sylfaen" w:hAnsi="Sylfaen" w:cs="Sylfaen"/>
          <w:b/>
          <w:color w:val="1F497D" w:themeColor="text2"/>
          <w:sz w:val="28"/>
          <w:szCs w:val="28"/>
          <w:lang w:val="ka-GE"/>
        </w:rPr>
        <w:t>ით</w:t>
      </w:r>
      <w:r w:rsidR="00B0470A" w:rsidRPr="006B03DB">
        <w:rPr>
          <w:rFonts w:ascii="Sylfaen" w:hAnsi="Sylfaen"/>
          <w:b/>
          <w:color w:val="1F497D" w:themeColor="text2"/>
          <w:sz w:val="28"/>
          <w:szCs w:val="28"/>
          <w:lang w:val="ka-GE"/>
        </w:rPr>
        <w:t xml:space="preserve"> </w:t>
      </w:r>
      <w:r w:rsidR="00B0470A" w:rsidRPr="006B03DB">
        <w:rPr>
          <w:rFonts w:ascii="Sylfaen" w:hAnsi="Sylfaen" w:cs="Sylfaen"/>
          <w:b/>
          <w:color w:val="1F497D" w:themeColor="text2"/>
          <w:sz w:val="28"/>
          <w:szCs w:val="28"/>
          <w:lang w:val="ka-GE"/>
        </w:rPr>
        <w:t>გამოწვეული</w:t>
      </w:r>
      <w:r w:rsidR="00B0470A" w:rsidRPr="006B03DB">
        <w:rPr>
          <w:rFonts w:ascii="Sylfaen" w:hAnsi="Sylfaen"/>
          <w:b/>
          <w:color w:val="1F497D" w:themeColor="text2"/>
          <w:sz w:val="28"/>
          <w:szCs w:val="28"/>
          <w:lang w:val="ka-GE"/>
        </w:rPr>
        <w:t xml:space="preserve"> </w:t>
      </w:r>
      <w:r w:rsidR="00B0470A" w:rsidRPr="006B03DB">
        <w:rPr>
          <w:rFonts w:ascii="Sylfaen" w:hAnsi="Sylfaen" w:cs="Sylfaen"/>
          <w:b/>
          <w:color w:val="1F497D" w:themeColor="text2"/>
          <w:sz w:val="28"/>
          <w:szCs w:val="28"/>
          <w:lang w:val="ka-GE"/>
        </w:rPr>
        <w:t>პმევმონიის</w:t>
      </w:r>
      <w:r w:rsidRPr="006B03DB">
        <w:rPr>
          <w:rFonts w:ascii="Sylfaen" w:hAnsi="Sylfaen"/>
          <w:b/>
          <w:color w:val="1F497D" w:themeColor="text2"/>
          <w:sz w:val="28"/>
          <w:szCs w:val="28"/>
          <w:lang w:val="ka-GE"/>
        </w:rPr>
        <w:t xml:space="preserve"> </w:t>
      </w:r>
      <w:r w:rsidRPr="006B03DB">
        <w:rPr>
          <w:rFonts w:ascii="Sylfaen" w:hAnsi="Sylfaen" w:cs="Sylfaen"/>
          <w:b/>
          <w:color w:val="1F497D" w:themeColor="text2"/>
          <w:sz w:val="28"/>
          <w:szCs w:val="28"/>
          <w:lang w:val="ka-GE"/>
        </w:rPr>
        <w:t>დიაგნოსტიკური</w:t>
      </w:r>
      <w:r w:rsidRPr="006B03DB">
        <w:rPr>
          <w:rFonts w:ascii="Sylfaen" w:hAnsi="Sylfaen"/>
          <w:b/>
          <w:color w:val="1F497D" w:themeColor="text2"/>
          <w:sz w:val="28"/>
          <w:szCs w:val="28"/>
          <w:lang w:val="ka-GE"/>
        </w:rPr>
        <w:t xml:space="preserve"> </w:t>
      </w:r>
      <w:r w:rsidRPr="006B03DB">
        <w:rPr>
          <w:rFonts w:ascii="Sylfaen" w:hAnsi="Sylfaen" w:cs="Sylfaen"/>
          <w:b/>
          <w:color w:val="1F497D" w:themeColor="text2"/>
          <w:sz w:val="28"/>
          <w:szCs w:val="28"/>
          <w:lang w:val="ka-GE"/>
        </w:rPr>
        <w:t>კვლევის</w:t>
      </w:r>
      <w:r w:rsidRPr="006B03DB">
        <w:rPr>
          <w:rFonts w:ascii="Sylfaen" w:hAnsi="Sylfaen"/>
          <w:b/>
          <w:color w:val="1F497D" w:themeColor="text2"/>
          <w:sz w:val="28"/>
          <w:szCs w:val="28"/>
          <w:lang w:val="ka-GE"/>
        </w:rPr>
        <w:t xml:space="preserve"> </w:t>
      </w:r>
      <w:r w:rsidRPr="006B03DB">
        <w:rPr>
          <w:rFonts w:ascii="Sylfaen" w:hAnsi="Sylfaen" w:cs="Sylfaen"/>
          <w:b/>
          <w:color w:val="1F497D" w:themeColor="text2"/>
          <w:sz w:val="28"/>
          <w:szCs w:val="28"/>
          <w:lang w:val="ka-GE"/>
        </w:rPr>
        <w:t>მეთოდები</w:t>
      </w:r>
      <w:bookmarkEnd w:id="27"/>
    </w:p>
    <w:p w:rsidR="00B0470A" w:rsidRPr="002157E8" w:rsidRDefault="00B0470A" w:rsidP="00872CCB">
      <w:pPr>
        <w:tabs>
          <w:tab w:val="left" w:pos="992"/>
        </w:tabs>
        <w:jc w:val="both"/>
        <w:rPr>
          <w:rFonts w:ascii="Sylfaen" w:hAnsi="Sylfaen"/>
          <w:color w:val="1F497D" w:themeColor="text2"/>
          <w:szCs w:val="24"/>
          <w:lang w:val="ka-GE"/>
        </w:rPr>
      </w:pPr>
    </w:p>
    <w:p w:rsidR="00C01374" w:rsidRPr="001A061D" w:rsidRDefault="00C01374" w:rsidP="00872CCB">
      <w:pPr>
        <w:spacing w:after="200"/>
        <w:jc w:val="both"/>
        <w:rPr>
          <w:rFonts w:ascii="Sylfaen" w:hAnsi="Sylfaen" w:cs="Times New Roman"/>
          <w:color w:val="000000"/>
          <w:szCs w:val="24"/>
          <w:lang w:val="ka-GE"/>
        </w:rPr>
      </w:pPr>
      <w:r w:rsidRPr="001A061D">
        <w:rPr>
          <w:rFonts w:ascii="Sylfaen" w:hAnsi="Sylfaen"/>
          <w:szCs w:val="24"/>
          <w:lang w:val="ka-GE"/>
        </w:rPr>
        <w:t xml:space="preserve">COVID-19-ით გამოწვეული პმევმონიისას </w:t>
      </w:r>
      <w:r w:rsidR="0071499B" w:rsidRPr="001A061D">
        <w:rPr>
          <w:rFonts w:ascii="Sylfaen" w:hAnsi="Sylfaen" w:cs="Times New Roman"/>
          <w:color w:val="000000"/>
          <w:szCs w:val="24"/>
          <w:lang w:val="ka-GE"/>
        </w:rPr>
        <w:t xml:space="preserve">ადრეულ ეტაპზე პერიფერულ სისხლში აღინიშნება ლეიკოციტების ნორმალური რაოდენობა ან ლეიკოპენია და ლიმფოპენია.  </w:t>
      </w:r>
      <w:r w:rsidR="0070416E" w:rsidRPr="001A061D">
        <w:rPr>
          <w:rFonts w:ascii="Sylfaen" w:hAnsi="Sylfaen" w:cs="Times New Roman"/>
          <w:color w:val="000000"/>
          <w:szCs w:val="24"/>
          <w:lang w:val="ka-GE"/>
        </w:rPr>
        <w:t>თუმცა</w:t>
      </w:r>
      <w:r w:rsidR="001F2979" w:rsidRPr="001A061D">
        <w:rPr>
          <w:rFonts w:ascii="Sylfaen" w:hAnsi="Sylfaen" w:cs="Times New Roman"/>
          <w:color w:val="000000"/>
          <w:szCs w:val="24"/>
          <w:lang w:val="ka-GE"/>
        </w:rPr>
        <w:t>,</w:t>
      </w:r>
      <w:r w:rsidR="0070416E" w:rsidRPr="001A061D">
        <w:rPr>
          <w:rFonts w:ascii="Sylfaen" w:hAnsi="Sylfaen" w:cs="Times New Roman"/>
          <w:color w:val="000000"/>
          <w:szCs w:val="24"/>
          <w:lang w:val="ka-GE"/>
        </w:rPr>
        <w:t xml:space="preserve"> შესაძლებელია განვითარდეს ნეიტროპენია, ლიმფოციტოზი და თრომბოციტოპენიაც. </w:t>
      </w:r>
      <w:r w:rsidR="0071499B" w:rsidRPr="001A061D">
        <w:rPr>
          <w:rFonts w:ascii="Sylfaen" w:hAnsi="Sylfaen" w:cs="Times New Roman"/>
          <w:color w:val="000000"/>
          <w:szCs w:val="24"/>
          <w:lang w:val="ka-GE"/>
        </w:rPr>
        <w:t>ზოგიერთ პაციენტში გ</w:t>
      </w:r>
      <w:r w:rsidR="002157E8">
        <w:rPr>
          <w:rFonts w:ascii="Sylfaen" w:hAnsi="Sylfaen" w:cs="Times New Roman"/>
          <w:color w:val="000000"/>
          <w:szCs w:val="24"/>
          <w:lang w:val="ka-GE"/>
        </w:rPr>
        <w:t>ვ</w:t>
      </w:r>
      <w:r w:rsidR="0071499B" w:rsidRPr="001A061D">
        <w:rPr>
          <w:rFonts w:ascii="Sylfaen" w:hAnsi="Sylfaen" w:cs="Times New Roman"/>
          <w:color w:val="000000"/>
          <w:szCs w:val="24"/>
          <w:lang w:val="ka-GE"/>
        </w:rPr>
        <w:t>ხვდება ღვიძლის ფერმენტული აქტივობის, ლაქტატ დეჰიდროგენაზას და მიოგლობინის მაჩვენებლების მატება. კრიტიკულ</w:t>
      </w:r>
      <w:r w:rsidR="000E3148">
        <w:rPr>
          <w:rFonts w:ascii="Sylfaen" w:hAnsi="Sylfaen" w:cs="Times New Roman"/>
          <w:color w:val="000000"/>
          <w:szCs w:val="24"/>
          <w:lang w:val="ka-GE"/>
        </w:rPr>
        <w:t>ად მძიმე</w:t>
      </w:r>
      <w:r w:rsidR="0071499B" w:rsidRPr="001A061D">
        <w:rPr>
          <w:rFonts w:ascii="Sylfaen" w:hAnsi="Sylfaen" w:cs="Times New Roman"/>
          <w:color w:val="000000"/>
          <w:szCs w:val="24"/>
          <w:lang w:val="ka-GE"/>
        </w:rPr>
        <w:t xml:space="preserve"> პაციენტებში კი ფიქსირდება ტროპონინის </w:t>
      </w:r>
      <w:r w:rsidR="005C7B4C">
        <w:rPr>
          <w:rFonts w:ascii="Sylfaen" w:hAnsi="Sylfaen" w:cs="Times New Roman"/>
          <w:color w:val="000000"/>
          <w:szCs w:val="24"/>
          <w:lang w:val="ka-GE"/>
        </w:rPr>
        <w:t xml:space="preserve">და ლაქტატის </w:t>
      </w:r>
      <w:r w:rsidR="0071499B" w:rsidRPr="001A061D">
        <w:rPr>
          <w:rFonts w:ascii="Sylfaen" w:hAnsi="Sylfaen" w:cs="Times New Roman"/>
          <w:color w:val="000000"/>
          <w:szCs w:val="24"/>
          <w:lang w:val="ka-GE"/>
        </w:rPr>
        <w:t xml:space="preserve">მაღალი დონე. </w:t>
      </w:r>
      <w:r w:rsidRPr="001A061D">
        <w:rPr>
          <w:rFonts w:ascii="Sylfaen" w:hAnsi="Sylfaen" w:cs="Times New Roman"/>
          <w:color w:val="000000"/>
          <w:szCs w:val="24"/>
          <w:lang w:val="ka-GE"/>
        </w:rPr>
        <w:t>პ</w:t>
      </w:r>
      <w:r w:rsidR="0071499B" w:rsidRPr="001A061D">
        <w:rPr>
          <w:rFonts w:ascii="Sylfaen" w:hAnsi="Sylfaen" w:cs="Times New Roman"/>
          <w:color w:val="000000"/>
          <w:szCs w:val="24"/>
          <w:lang w:val="ka-GE"/>
        </w:rPr>
        <w:t xml:space="preserve">აციენტთა უმრავლესობაში გხვდება C რეაქტიული ცილის და ერითროციტების დალექვის სიჩქარის მატება და პროკალციტონინის ნორმალური მაჩვენებელი. </w:t>
      </w:r>
      <w:r w:rsidR="000E3148">
        <w:rPr>
          <w:rFonts w:ascii="Sylfaen" w:hAnsi="Sylfaen" w:cs="Times New Roman"/>
          <w:color w:val="000000"/>
          <w:szCs w:val="24"/>
          <w:lang w:val="ka-GE"/>
        </w:rPr>
        <w:t xml:space="preserve">საშუალო და </w:t>
      </w:r>
      <w:r w:rsidR="0071499B" w:rsidRPr="001A061D">
        <w:rPr>
          <w:rFonts w:ascii="Sylfaen" w:hAnsi="Sylfaen" w:cs="Times New Roman"/>
          <w:color w:val="000000"/>
          <w:szCs w:val="24"/>
          <w:lang w:val="ka-GE"/>
        </w:rPr>
        <w:t xml:space="preserve">მძიმე დაავადებისას აღინიშნება </w:t>
      </w:r>
      <w:r w:rsidR="0071499B" w:rsidRPr="001A061D">
        <w:rPr>
          <w:rFonts w:ascii="Times New Roman" w:hAnsi="Times New Roman" w:cs="Times New Roman"/>
          <w:color w:val="000000"/>
          <w:szCs w:val="24"/>
          <w:lang w:val="ka-GE"/>
        </w:rPr>
        <w:t>D-</w:t>
      </w:r>
      <w:r w:rsidR="0071499B" w:rsidRPr="001A061D">
        <w:rPr>
          <w:rFonts w:ascii="Sylfaen" w:hAnsi="Sylfaen" w:cs="Times New Roman"/>
          <w:color w:val="000000"/>
          <w:szCs w:val="24"/>
          <w:lang w:val="ka-GE"/>
        </w:rPr>
        <w:t xml:space="preserve">დიმერის მაჩვენებლის მატება და პერიფერიულ სისხლში ლიმფოციტების პროგრესირებადი კლება. მძიმე და </w:t>
      </w:r>
      <w:r w:rsidR="000E3148" w:rsidRPr="001A061D">
        <w:rPr>
          <w:rFonts w:ascii="Sylfaen" w:hAnsi="Sylfaen" w:cs="Times New Roman"/>
          <w:color w:val="000000"/>
          <w:szCs w:val="24"/>
          <w:lang w:val="ka-GE"/>
        </w:rPr>
        <w:t>კრიტიკულ</w:t>
      </w:r>
      <w:r w:rsidR="000E3148">
        <w:rPr>
          <w:rFonts w:ascii="Sylfaen" w:hAnsi="Sylfaen" w:cs="Times New Roman"/>
          <w:color w:val="000000"/>
          <w:szCs w:val="24"/>
          <w:lang w:val="ka-GE"/>
        </w:rPr>
        <w:t>ად მძიმე</w:t>
      </w:r>
      <w:r w:rsidR="000E3148" w:rsidRPr="001A061D">
        <w:rPr>
          <w:rFonts w:ascii="Sylfaen" w:hAnsi="Sylfaen" w:cs="Times New Roman"/>
          <w:color w:val="000000"/>
          <w:szCs w:val="24"/>
          <w:lang w:val="ka-GE"/>
        </w:rPr>
        <w:t xml:space="preserve"> </w:t>
      </w:r>
      <w:r w:rsidR="0071499B" w:rsidRPr="001A061D">
        <w:rPr>
          <w:rFonts w:ascii="Sylfaen" w:hAnsi="Sylfaen" w:cs="Times New Roman"/>
          <w:color w:val="000000"/>
          <w:szCs w:val="24"/>
          <w:lang w:val="ka-GE"/>
        </w:rPr>
        <w:t>პაციენტებს ხშირად აღენიშნებათ ანთებითი ფაქტორების</w:t>
      </w:r>
      <w:r w:rsidR="00E448EA">
        <w:rPr>
          <w:rFonts w:ascii="Sylfaen" w:hAnsi="Sylfaen" w:cs="Times New Roman"/>
          <w:color w:val="000000"/>
          <w:szCs w:val="24"/>
          <w:lang w:val="ka-GE"/>
        </w:rPr>
        <w:t xml:space="preserve">, მათ შორის ინტერლეიკინ-6-ის </w:t>
      </w:r>
      <w:r w:rsidR="0071499B" w:rsidRPr="001A061D">
        <w:rPr>
          <w:rFonts w:ascii="Sylfaen" w:hAnsi="Sylfaen" w:cs="Times New Roman"/>
          <w:color w:val="000000"/>
          <w:szCs w:val="24"/>
          <w:lang w:val="ka-GE"/>
        </w:rPr>
        <w:t xml:space="preserve">მომატებული მაჩვენებლები [7]. </w:t>
      </w:r>
      <w:r w:rsidR="0071499B" w:rsidRPr="001A061D">
        <w:rPr>
          <w:rFonts w:ascii="Times New Roman" w:hAnsi="Times New Roman" w:cs="Times New Roman"/>
          <w:color w:val="000000"/>
          <w:szCs w:val="24"/>
          <w:lang w:val="ka-GE"/>
        </w:rPr>
        <w:t xml:space="preserve"> </w:t>
      </w:r>
    </w:p>
    <w:p w:rsidR="00D17D66" w:rsidRPr="00EE1942" w:rsidRDefault="00D17D66" w:rsidP="00D17D66">
      <w:pPr>
        <w:spacing w:after="200"/>
        <w:jc w:val="both"/>
        <w:rPr>
          <w:rFonts w:ascii="Sylfaen" w:hAnsi="Sylfaen"/>
          <w:szCs w:val="24"/>
          <w:lang w:val="ka-GE"/>
        </w:rPr>
      </w:pPr>
      <w:r w:rsidRPr="00EE1942">
        <w:rPr>
          <w:rFonts w:ascii="Sylfaen" w:hAnsi="Sylfaen"/>
          <w:szCs w:val="24"/>
          <w:lang w:val="ka-GE"/>
        </w:rPr>
        <w:t xml:space="preserve">COVID-19-ით გამოწვეული ფილტვის </w:t>
      </w:r>
      <w:r w:rsidR="00F97933">
        <w:rPr>
          <w:rFonts w:ascii="Sylfaen" w:hAnsi="Sylfaen"/>
          <w:szCs w:val="24"/>
          <w:lang w:val="ka-GE"/>
        </w:rPr>
        <w:t>დაზიანების შესაფასებლად</w:t>
      </w:r>
      <w:r w:rsidRPr="00EE1942">
        <w:rPr>
          <w:rFonts w:ascii="Sylfaen" w:hAnsi="Sylfaen"/>
          <w:szCs w:val="24"/>
          <w:lang w:val="ka-GE"/>
        </w:rPr>
        <w:t xml:space="preserve"> აუცილებელია გულმკერდის </w:t>
      </w:r>
      <w:r w:rsidR="000109E1" w:rsidRPr="00EE1942">
        <w:rPr>
          <w:rFonts w:ascii="Sylfaen" w:hAnsi="Sylfaen"/>
          <w:szCs w:val="24"/>
          <w:lang w:val="ka-GE"/>
        </w:rPr>
        <w:t>რადიოლოგიური კ</w:t>
      </w:r>
      <w:r w:rsidRPr="00EE1942">
        <w:rPr>
          <w:rFonts w:ascii="Sylfaen" w:hAnsi="Sylfaen"/>
          <w:szCs w:val="24"/>
          <w:lang w:val="ka-GE"/>
        </w:rPr>
        <w:t xml:space="preserve">ვლევების </w:t>
      </w:r>
      <w:r w:rsidR="000109E1" w:rsidRPr="00EE1942">
        <w:rPr>
          <w:rFonts w:ascii="Sylfaen" w:hAnsi="Sylfaen"/>
          <w:szCs w:val="24"/>
          <w:lang w:val="ka-GE"/>
        </w:rPr>
        <w:t xml:space="preserve">(კომპიუტერული ტომოგრაფია, რენტგენოგრაფია) ჩატარება. </w:t>
      </w:r>
    </w:p>
    <w:p w:rsidR="00926E6C" w:rsidRPr="009D31FB" w:rsidRDefault="00926E6C" w:rsidP="00926E6C">
      <w:pPr>
        <w:spacing w:after="200"/>
        <w:jc w:val="both"/>
        <w:rPr>
          <w:rFonts w:ascii="Sylfaen" w:hAnsi="Sylfaen"/>
          <w:b/>
          <w:szCs w:val="24"/>
          <w:lang w:val="ka-GE"/>
        </w:rPr>
      </w:pPr>
      <w:r w:rsidRPr="00EE1942">
        <w:rPr>
          <w:rFonts w:ascii="Sylfaen" w:hAnsi="Sylfaen"/>
          <w:szCs w:val="24"/>
          <w:lang w:val="ka-GE"/>
        </w:rPr>
        <w:t>მსოფლიო და მათ შორის საქართველოს გამოცდილებით</w:t>
      </w:r>
      <w:r w:rsidR="00B50929" w:rsidRPr="00036F33">
        <w:rPr>
          <w:rFonts w:ascii="Sylfaen" w:hAnsi="Sylfaen"/>
          <w:szCs w:val="24"/>
          <w:lang w:val="ka-GE"/>
        </w:rPr>
        <w:t>,</w:t>
      </w:r>
      <w:r w:rsidRPr="00EE1942">
        <w:rPr>
          <w:rFonts w:ascii="Sylfaen" w:hAnsi="Sylfaen"/>
          <w:szCs w:val="24"/>
          <w:lang w:val="ka-GE"/>
        </w:rPr>
        <w:t xml:space="preserve"> COVID-19-ით გამოწვეული ატიპიური პნევმონიის გამოსავლენად და შესაფასებლად </w:t>
      </w:r>
      <w:r w:rsidR="0027092D">
        <w:rPr>
          <w:rFonts w:ascii="Sylfaen" w:hAnsi="Sylfaen"/>
          <w:szCs w:val="24"/>
          <w:lang w:val="ka-GE"/>
        </w:rPr>
        <w:t xml:space="preserve">რუტინული </w:t>
      </w:r>
      <w:r w:rsidR="00E87713" w:rsidRPr="00EE1942">
        <w:rPr>
          <w:rFonts w:ascii="Sylfaen" w:hAnsi="Sylfaen"/>
          <w:szCs w:val="24"/>
          <w:lang w:val="ka-GE"/>
        </w:rPr>
        <w:t>რენტგენოლოგიური</w:t>
      </w:r>
      <w:r w:rsidRPr="00EE1942">
        <w:rPr>
          <w:rFonts w:ascii="Sylfaen" w:hAnsi="Sylfaen"/>
          <w:szCs w:val="24"/>
          <w:lang w:val="ka-GE"/>
        </w:rPr>
        <w:t xml:space="preserve"> </w:t>
      </w:r>
      <w:r w:rsidR="0027092D">
        <w:rPr>
          <w:rFonts w:ascii="Sylfaen" w:hAnsi="Sylfaen"/>
          <w:szCs w:val="24"/>
          <w:lang w:val="ka-GE"/>
        </w:rPr>
        <w:t>კვლევა</w:t>
      </w:r>
      <w:r w:rsidRPr="00EE1942">
        <w:rPr>
          <w:rFonts w:ascii="Sylfaen" w:hAnsi="Sylfaen"/>
          <w:szCs w:val="24"/>
          <w:lang w:val="ka-GE"/>
        </w:rPr>
        <w:t xml:space="preserve"> ნაკლებ ინფორმატიული</w:t>
      </w:r>
      <w:r w:rsidR="00763091" w:rsidRPr="00EE1942">
        <w:rPr>
          <w:rFonts w:ascii="Sylfaen" w:hAnsi="Sylfaen"/>
          <w:szCs w:val="24"/>
          <w:lang w:val="ka-GE"/>
        </w:rPr>
        <w:t>ა</w:t>
      </w:r>
      <w:r w:rsidR="0027092D">
        <w:rPr>
          <w:rFonts w:ascii="Sylfaen" w:hAnsi="Sylfaen"/>
          <w:szCs w:val="24"/>
          <w:lang w:val="ka-GE"/>
        </w:rPr>
        <w:t xml:space="preserve">. შესაბამისად, </w:t>
      </w:r>
      <w:r w:rsidR="0027092D" w:rsidRPr="009D31FB">
        <w:rPr>
          <w:rFonts w:ascii="Sylfaen" w:hAnsi="Sylfaen"/>
          <w:b/>
          <w:szCs w:val="24"/>
          <w:lang w:val="ka-GE"/>
        </w:rPr>
        <w:t>მოზრდილ</w:t>
      </w:r>
      <w:r w:rsidR="0027092D">
        <w:rPr>
          <w:rFonts w:ascii="Sylfaen" w:hAnsi="Sylfaen"/>
          <w:szCs w:val="24"/>
          <w:lang w:val="ka-GE"/>
        </w:rPr>
        <w:t xml:space="preserve"> </w:t>
      </w:r>
      <w:r w:rsidR="0027092D" w:rsidRPr="009D31FB">
        <w:rPr>
          <w:rFonts w:ascii="Sylfaen" w:hAnsi="Sylfaen"/>
          <w:b/>
          <w:szCs w:val="24"/>
          <w:lang w:val="ka-GE"/>
        </w:rPr>
        <w:t>პაციენტებში</w:t>
      </w:r>
      <w:r w:rsidR="0027092D">
        <w:rPr>
          <w:rFonts w:ascii="Sylfaen" w:hAnsi="Sylfaen"/>
          <w:szCs w:val="24"/>
          <w:lang w:val="ka-GE"/>
        </w:rPr>
        <w:t xml:space="preserve"> </w:t>
      </w:r>
      <w:r w:rsidRPr="009D31FB">
        <w:rPr>
          <w:rFonts w:ascii="Sylfaen" w:hAnsi="Sylfaen"/>
          <w:b/>
          <w:szCs w:val="24"/>
          <w:lang w:val="ka-GE"/>
        </w:rPr>
        <w:t>უპირატესობა უნდა მიენიჭოს კომპიუტერულ ტომოგრაფი</w:t>
      </w:r>
      <w:r w:rsidR="00763091" w:rsidRPr="009D31FB">
        <w:rPr>
          <w:rFonts w:ascii="Sylfaen" w:hAnsi="Sylfaen"/>
          <w:b/>
          <w:szCs w:val="24"/>
          <w:lang w:val="ka-GE"/>
        </w:rPr>
        <w:t>ულ</w:t>
      </w:r>
      <w:r w:rsidRPr="009D31FB">
        <w:rPr>
          <w:rFonts w:ascii="Sylfaen" w:hAnsi="Sylfaen"/>
          <w:b/>
          <w:szCs w:val="24"/>
          <w:lang w:val="ka-GE"/>
        </w:rPr>
        <w:t xml:space="preserve"> კვლევას. </w:t>
      </w:r>
    </w:p>
    <w:p w:rsidR="00E835A7" w:rsidRPr="00716004" w:rsidRDefault="000109E1" w:rsidP="00212D6E">
      <w:pPr>
        <w:jc w:val="both"/>
        <w:rPr>
          <w:rFonts w:ascii="Sylfaen" w:hAnsi="Sylfaen"/>
          <w:lang w:val="ka-GE"/>
        </w:rPr>
      </w:pPr>
      <w:r w:rsidRPr="00EE1942">
        <w:rPr>
          <w:rFonts w:ascii="Sylfaen" w:hAnsi="Sylfaen"/>
          <w:szCs w:val="24"/>
          <w:lang w:val="ka-GE"/>
        </w:rPr>
        <w:t xml:space="preserve">COVID-19-ით </w:t>
      </w:r>
      <w:r w:rsidR="006C51C7" w:rsidRPr="009D31FB">
        <w:rPr>
          <w:rFonts w:ascii="Sylfaen" w:hAnsi="Sylfaen"/>
          <w:b/>
          <w:szCs w:val="24"/>
          <w:lang w:val="ka-GE"/>
        </w:rPr>
        <w:t>პედიატრიულ პაციენტებში</w:t>
      </w:r>
      <w:r w:rsidR="006C51C7" w:rsidRPr="00EE1942">
        <w:rPr>
          <w:rFonts w:ascii="Sylfaen" w:hAnsi="Sylfaen"/>
          <w:szCs w:val="24"/>
          <w:lang w:val="ka-GE"/>
        </w:rPr>
        <w:t xml:space="preserve"> </w:t>
      </w:r>
      <w:r w:rsidR="00036F33" w:rsidRPr="009D31FB">
        <w:rPr>
          <w:rFonts w:ascii="Sylfaen" w:hAnsi="Sylfaen"/>
          <w:b/>
          <w:szCs w:val="24"/>
          <w:lang w:val="ka-GE"/>
        </w:rPr>
        <w:t>კომპიუტერულ</w:t>
      </w:r>
      <w:r w:rsidR="00D17D66" w:rsidRPr="009D31FB">
        <w:rPr>
          <w:rFonts w:ascii="Sylfaen" w:hAnsi="Sylfaen"/>
          <w:b/>
          <w:szCs w:val="24"/>
          <w:lang w:val="ka-GE"/>
        </w:rPr>
        <w:t xml:space="preserve"> </w:t>
      </w:r>
      <w:r w:rsidR="00036F33" w:rsidRPr="009D31FB">
        <w:rPr>
          <w:rFonts w:ascii="Sylfaen" w:hAnsi="Sylfaen"/>
          <w:b/>
          <w:szCs w:val="24"/>
          <w:lang w:val="ka-GE"/>
        </w:rPr>
        <w:t>ტომოგრაფიული კვლევის ჩატარება</w:t>
      </w:r>
      <w:r w:rsidR="00036F33">
        <w:rPr>
          <w:rFonts w:ascii="Sylfaen" w:hAnsi="Sylfaen"/>
          <w:szCs w:val="24"/>
          <w:lang w:val="ka-GE"/>
        </w:rPr>
        <w:t xml:space="preserve"> </w:t>
      </w:r>
      <w:r w:rsidR="00D17D66" w:rsidRPr="00EE1942">
        <w:rPr>
          <w:rFonts w:ascii="Sylfaen" w:hAnsi="Sylfaen"/>
          <w:szCs w:val="24"/>
          <w:lang w:val="ka-GE"/>
        </w:rPr>
        <w:t xml:space="preserve">(მაღალი დასხივებით გამოწვეული რისკების გამო) </w:t>
      </w:r>
      <w:r w:rsidR="0027092D" w:rsidRPr="009D31FB">
        <w:rPr>
          <w:rFonts w:ascii="Sylfaen" w:hAnsi="Sylfaen"/>
          <w:b/>
          <w:szCs w:val="24"/>
          <w:lang w:val="ka-GE"/>
        </w:rPr>
        <w:t>სასურველი არ არის</w:t>
      </w:r>
      <w:r w:rsidR="0027092D">
        <w:rPr>
          <w:rFonts w:ascii="Sylfaen" w:hAnsi="Sylfaen"/>
          <w:szCs w:val="24"/>
          <w:lang w:val="ka-GE"/>
        </w:rPr>
        <w:t xml:space="preserve"> და ამიტომ იგი </w:t>
      </w:r>
      <w:r w:rsidR="00D17D66" w:rsidRPr="009D31FB">
        <w:rPr>
          <w:rFonts w:ascii="Sylfaen" w:hAnsi="Sylfaen"/>
          <w:b/>
          <w:szCs w:val="24"/>
          <w:lang w:val="ka-GE"/>
        </w:rPr>
        <w:t xml:space="preserve">უნდა ჩატარდეს </w:t>
      </w:r>
      <w:r w:rsidR="006C51C7" w:rsidRPr="009D31FB">
        <w:rPr>
          <w:rFonts w:ascii="Sylfaen" w:hAnsi="Sylfaen"/>
          <w:b/>
          <w:szCs w:val="24"/>
          <w:lang w:val="ka-GE"/>
        </w:rPr>
        <w:t xml:space="preserve">მხოლოდ </w:t>
      </w:r>
      <w:r w:rsidR="00D17D66" w:rsidRPr="009D31FB">
        <w:rPr>
          <w:rFonts w:ascii="Sylfaen" w:hAnsi="Sylfaen"/>
          <w:b/>
          <w:szCs w:val="24"/>
          <w:lang w:val="ka-GE"/>
        </w:rPr>
        <w:t>განსაკუთრებული საჭიროების შემთხვევაში</w:t>
      </w:r>
      <w:r w:rsidR="00D17D66" w:rsidRPr="00EE1942">
        <w:rPr>
          <w:rFonts w:ascii="Sylfaen" w:hAnsi="Sylfaen"/>
          <w:szCs w:val="24"/>
          <w:lang w:val="ka-GE"/>
        </w:rPr>
        <w:t xml:space="preserve"> და </w:t>
      </w:r>
      <w:r w:rsidR="00D17D66" w:rsidRPr="009D31FB">
        <w:rPr>
          <w:rFonts w:ascii="Sylfaen" w:hAnsi="Sylfaen"/>
          <w:b/>
          <w:szCs w:val="24"/>
          <w:lang w:val="ka-GE"/>
        </w:rPr>
        <w:t xml:space="preserve">უპირატესობა </w:t>
      </w:r>
      <w:r w:rsidRPr="009D31FB">
        <w:rPr>
          <w:rFonts w:ascii="Sylfaen" w:hAnsi="Sylfaen"/>
          <w:b/>
          <w:szCs w:val="24"/>
          <w:lang w:val="ka-GE"/>
        </w:rPr>
        <w:t>მიენიჭოს</w:t>
      </w:r>
      <w:r w:rsidR="00D17D66" w:rsidRPr="009D31FB">
        <w:rPr>
          <w:rFonts w:ascii="Sylfaen" w:hAnsi="Sylfaen"/>
          <w:b/>
          <w:szCs w:val="24"/>
          <w:lang w:val="ka-GE"/>
        </w:rPr>
        <w:t xml:space="preserve"> </w:t>
      </w:r>
      <w:r w:rsidR="00E835A7" w:rsidRPr="009D31FB">
        <w:rPr>
          <w:rFonts w:ascii="Sylfaen" w:hAnsi="Sylfaen"/>
          <w:b/>
          <w:lang w:val="ka-GE"/>
        </w:rPr>
        <w:t xml:space="preserve">რენტგენოლოგიურ </w:t>
      </w:r>
      <w:r w:rsidR="00D17D66" w:rsidRPr="009D31FB">
        <w:rPr>
          <w:rFonts w:ascii="Sylfaen" w:hAnsi="Sylfaen"/>
          <w:b/>
          <w:szCs w:val="24"/>
          <w:lang w:val="ka-GE"/>
        </w:rPr>
        <w:t>კვლევას</w:t>
      </w:r>
      <w:r w:rsidR="00036F33" w:rsidRPr="009D31FB">
        <w:rPr>
          <w:rFonts w:ascii="Sylfaen" w:hAnsi="Sylfaen"/>
          <w:b/>
          <w:szCs w:val="24"/>
          <w:lang w:val="ka-GE"/>
        </w:rPr>
        <w:t>.</w:t>
      </w:r>
      <w:r w:rsidR="00036F33">
        <w:rPr>
          <w:rFonts w:ascii="Sylfaen" w:hAnsi="Sylfaen"/>
          <w:szCs w:val="24"/>
          <w:lang w:val="ka-GE"/>
        </w:rPr>
        <w:t xml:space="preserve"> </w:t>
      </w:r>
      <w:r w:rsidR="00E835A7" w:rsidRPr="00EE1942">
        <w:rPr>
          <w:rFonts w:ascii="Sylfaen" w:hAnsi="Sylfaen"/>
          <w:lang w:val="ka-GE"/>
        </w:rPr>
        <w:t>მაგრამ მეორე მხრივ</w:t>
      </w:r>
      <w:r w:rsidR="00036F33">
        <w:rPr>
          <w:rFonts w:ascii="Sylfaen" w:hAnsi="Sylfaen"/>
          <w:lang w:val="ka-GE"/>
        </w:rPr>
        <w:t xml:space="preserve"> გასათვალისწინებელია, რომ </w:t>
      </w:r>
      <w:r w:rsidR="00E835A7" w:rsidRPr="009D31FB">
        <w:rPr>
          <w:rFonts w:ascii="Sylfaen" w:hAnsi="Sylfaen"/>
          <w:b/>
          <w:lang w:val="ka-GE"/>
        </w:rPr>
        <w:t xml:space="preserve">მხოლოდ რენტგენოლოგიური კვლევა ხშირად არ იძლევა </w:t>
      </w:r>
      <w:r w:rsidR="00B50929" w:rsidRPr="009D31FB">
        <w:rPr>
          <w:rFonts w:ascii="Sylfaen" w:hAnsi="Sylfaen"/>
          <w:b/>
          <w:lang w:val="ka-GE"/>
        </w:rPr>
        <w:t>ადეკ</w:t>
      </w:r>
      <w:r w:rsidR="00E835A7" w:rsidRPr="009D31FB">
        <w:rPr>
          <w:rFonts w:ascii="Sylfaen" w:hAnsi="Sylfaen"/>
          <w:b/>
          <w:lang w:val="ka-GE"/>
        </w:rPr>
        <w:t xml:space="preserve">ვატურ </w:t>
      </w:r>
      <w:r w:rsidR="006C63D4" w:rsidRPr="009D31FB">
        <w:rPr>
          <w:rFonts w:ascii="Sylfaen" w:hAnsi="Sylfaen"/>
          <w:b/>
          <w:lang w:val="ka-GE"/>
        </w:rPr>
        <w:t xml:space="preserve">და საკმარის </w:t>
      </w:r>
      <w:r w:rsidR="00E835A7" w:rsidRPr="009D31FB">
        <w:rPr>
          <w:rFonts w:ascii="Sylfaen" w:hAnsi="Sylfaen"/>
          <w:b/>
          <w:lang w:val="ka-GE"/>
        </w:rPr>
        <w:t>ინფორმაციას</w:t>
      </w:r>
      <w:r w:rsidR="00E87713" w:rsidRPr="009D31FB">
        <w:rPr>
          <w:rFonts w:ascii="Sylfaen" w:hAnsi="Sylfaen"/>
          <w:b/>
          <w:lang w:val="ka-GE"/>
        </w:rPr>
        <w:t>.</w:t>
      </w:r>
      <w:r w:rsidR="00E87713" w:rsidRPr="00EE1942">
        <w:rPr>
          <w:rFonts w:ascii="Sylfaen" w:hAnsi="Sylfaen"/>
          <w:lang w:val="ka-GE"/>
        </w:rPr>
        <w:t xml:space="preserve"> </w:t>
      </w:r>
      <w:r w:rsidR="00E835A7" w:rsidRPr="00EE1942">
        <w:rPr>
          <w:rFonts w:ascii="Sylfaen" w:hAnsi="Sylfaen"/>
          <w:lang w:val="ka-GE"/>
        </w:rPr>
        <w:t xml:space="preserve">ამიტომ ყოველ კონკრეტულ შემთხვევაში </w:t>
      </w:r>
      <w:r w:rsidR="00E835A7" w:rsidRPr="009D31FB">
        <w:rPr>
          <w:rFonts w:ascii="Sylfaen" w:hAnsi="Sylfaen"/>
          <w:b/>
          <w:lang w:val="ka-GE"/>
        </w:rPr>
        <w:t>საკითხი უნდა გადაწყდეს ინდივიდუალურად</w:t>
      </w:r>
      <w:r w:rsidR="00E87713" w:rsidRPr="00EE1942">
        <w:rPr>
          <w:rFonts w:ascii="Sylfaen" w:hAnsi="Sylfaen"/>
          <w:lang w:val="ka-GE"/>
        </w:rPr>
        <w:t>,</w:t>
      </w:r>
      <w:r w:rsidR="00E835A7" w:rsidRPr="00EE1942">
        <w:rPr>
          <w:rFonts w:ascii="Sylfaen" w:hAnsi="Sylfaen"/>
          <w:lang w:val="ka-GE"/>
        </w:rPr>
        <w:t xml:space="preserve"> რისკის და სარგებლის გათვალისწინებით.</w:t>
      </w:r>
      <w:r w:rsidR="00E835A7">
        <w:rPr>
          <w:rFonts w:ascii="Sylfaen" w:hAnsi="Sylfaen"/>
          <w:lang w:val="ka-GE"/>
        </w:rPr>
        <w:t xml:space="preserve">  </w:t>
      </w:r>
    </w:p>
    <w:p w:rsidR="0027685D" w:rsidRPr="00716004" w:rsidRDefault="0027685D" w:rsidP="00212D6E">
      <w:pPr>
        <w:jc w:val="both"/>
        <w:rPr>
          <w:rFonts w:ascii="Sylfaen" w:hAnsi="Sylfaen"/>
          <w:lang w:val="ka-GE"/>
        </w:rPr>
      </w:pPr>
    </w:p>
    <w:p w:rsidR="00872CCB" w:rsidRDefault="00C01374" w:rsidP="00212D6E">
      <w:pPr>
        <w:spacing w:after="200"/>
        <w:jc w:val="both"/>
        <w:rPr>
          <w:rFonts w:ascii="Sylfaen" w:hAnsi="Sylfaen" w:cs="Times New Roman"/>
          <w:color w:val="000000"/>
          <w:szCs w:val="24"/>
          <w:lang w:val="ka-GE"/>
        </w:rPr>
      </w:pPr>
      <w:r w:rsidRPr="001A061D">
        <w:rPr>
          <w:rFonts w:ascii="Sylfaen" w:hAnsi="Sylfaen"/>
          <w:szCs w:val="24"/>
          <w:lang w:val="ka-GE"/>
        </w:rPr>
        <w:t xml:space="preserve">COVID-19-ით გამოწვეული </w:t>
      </w:r>
      <w:r w:rsidRPr="001A061D">
        <w:rPr>
          <w:rFonts w:ascii="Sylfaen" w:hAnsi="Sylfaen" w:cs="Times New Roman"/>
          <w:color w:val="000000"/>
          <w:szCs w:val="24"/>
          <w:lang w:val="ka-GE"/>
        </w:rPr>
        <w:t xml:space="preserve">პნევმონიისას ადრეულ სტადიაზე რადიოლოგიური კვლევით </w:t>
      </w:r>
      <w:r w:rsidR="000E3148">
        <w:rPr>
          <w:rFonts w:ascii="Sylfaen" w:hAnsi="Sylfaen" w:cs="Times New Roman"/>
          <w:color w:val="000000"/>
          <w:szCs w:val="24"/>
          <w:lang w:val="ka-GE"/>
        </w:rPr>
        <w:t xml:space="preserve">უფრო ხშირად </w:t>
      </w:r>
      <w:r w:rsidRPr="001A061D">
        <w:rPr>
          <w:rFonts w:ascii="Sylfaen" w:hAnsi="Sylfaen" w:cs="Times New Roman"/>
          <w:color w:val="000000"/>
          <w:szCs w:val="24"/>
          <w:lang w:val="ka-GE"/>
        </w:rPr>
        <w:t xml:space="preserve">ჩანს მცირე ზომის </w:t>
      </w:r>
      <w:r w:rsidR="00AD7737" w:rsidRPr="001A061D">
        <w:rPr>
          <w:rFonts w:ascii="Sylfaen" w:hAnsi="Sylfaen" w:cs="Times New Roman"/>
          <w:color w:val="000000"/>
          <w:szCs w:val="24"/>
          <w:lang w:val="ka-GE"/>
        </w:rPr>
        <w:t>და</w:t>
      </w:r>
      <w:r w:rsidRPr="001A061D">
        <w:rPr>
          <w:rFonts w:ascii="Sylfaen" w:hAnsi="Sylfaen" w:cs="Times New Roman"/>
          <w:color w:val="000000"/>
          <w:szCs w:val="24"/>
          <w:lang w:val="ka-GE"/>
        </w:rPr>
        <w:t>ჩ</w:t>
      </w:r>
      <w:r w:rsidR="00AD7737" w:rsidRPr="001A061D">
        <w:rPr>
          <w:rFonts w:ascii="Sylfaen" w:hAnsi="Sylfaen" w:cs="Times New Roman"/>
          <w:color w:val="000000"/>
          <w:szCs w:val="24"/>
          <w:lang w:val="ka-GE"/>
        </w:rPr>
        <w:t>რდილვის კერები</w:t>
      </w:r>
      <w:r w:rsidRPr="001A061D">
        <w:rPr>
          <w:rFonts w:ascii="Sylfaen" w:hAnsi="Sylfaen" w:cs="Times New Roman"/>
          <w:color w:val="000000"/>
          <w:szCs w:val="24"/>
          <w:lang w:val="ka-GE"/>
        </w:rPr>
        <w:t xml:space="preserve"> და ინტერსტიციული ცვლილებები ფილტვის გარე ლატერალურ პროექციებში. დაავადების პროგრესირებისას კი ვითარდება მრავლობითი </w:t>
      </w:r>
      <w:r w:rsidR="005C7B4C">
        <w:rPr>
          <w:rFonts w:ascii="Sylfaen" w:hAnsi="Sylfaen" w:cs="Times New Roman"/>
          <w:color w:val="000000"/>
          <w:szCs w:val="24"/>
          <w:lang w:val="ka-GE"/>
        </w:rPr>
        <w:t>ე.წ. „</w:t>
      </w:r>
      <w:r w:rsidR="00AD7737" w:rsidRPr="001A061D">
        <w:rPr>
          <w:rFonts w:ascii="Sylfaen" w:hAnsi="Sylfaen" w:cs="Times New Roman"/>
          <w:color w:val="000000"/>
          <w:szCs w:val="24"/>
          <w:lang w:val="ka-GE"/>
        </w:rPr>
        <w:t>დაბურული მინის</w:t>
      </w:r>
      <w:r w:rsidR="005C7B4C">
        <w:rPr>
          <w:rFonts w:ascii="Sylfaen" w:hAnsi="Sylfaen" w:cs="Times New Roman"/>
          <w:color w:val="000000"/>
          <w:szCs w:val="24"/>
          <w:lang w:val="ka-GE"/>
        </w:rPr>
        <w:t>“</w:t>
      </w:r>
      <w:r w:rsidR="00AD7737" w:rsidRPr="001A061D">
        <w:rPr>
          <w:rFonts w:ascii="Sylfaen" w:hAnsi="Sylfaen" w:cs="Times New Roman"/>
          <w:color w:val="000000"/>
          <w:szCs w:val="24"/>
          <w:lang w:val="ka-GE"/>
        </w:rPr>
        <w:t xml:space="preserve"> ტიპის სურათი </w:t>
      </w:r>
      <w:r w:rsidR="008B297D" w:rsidRPr="001A061D">
        <w:rPr>
          <w:rFonts w:ascii="Sylfaen" w:hAnsi="Sylfaen" w:cs="Times New Roman"/>
          <w:color w:val="000000"/>
          <w:szCs w:val="24"/>
          <w:lang w:val="ka-GE"/>
        </w:rPr>
        <w:t>და ინფილტრაცია ორივე ფილტვში. მძიმე შემთხვევებში შესაძლოა</w:t>
      </w:r>
      <w:r w:rsidR="00212D6E">
        <w:rPr>
          <w:rFonts w:ascii="Sylfaen" w:hAnsi="Sylfaen" w:cs="Times New Roman"/>
          <w:color w:val="000000"/>
          <w:szCs w:val="24"/>
          <w:lang w:val="ka-GE"/>
        </w:rPr>
        <w:t>,</w:t>
      </w:r>
      <w:r w:rsidR="008B297D" w:rsidRPr="001A061D">
        <w:rPr>
          <w:rFonts w:ascii="Sylfaen" w:hAnsi="Sylfaen" w:cs="Times New Roman"/>
          <w:color w:val="000000"/>
          <w:szCs w:val="24"/>
          <w:lang w:val="ka-GE"/>
        </w:rPr>
        <w:t xml:space="preserve"> განვითარდეს პულმონური კონსოლიდაცია, პლევრალური გამონაჟონი იშვიათია</w:t>
      </w:r>
      <w:r w:rsidR="00A54394" w:rsidRPr="00A8403D">
        <w:rPr>
          <w:rFonts w:ascii="Sylfaen" w:hAnsi="Sylfaen" w:cs="Times New Roman"/>
          <w:color w:val="000000"/>
          <w:szCs w:val="24"/>
          <w:lang w:val="ka-GE"/>
        </w:rPr>
        <w:t xml:space="preserve"> [7]</w:t>
      </w:r>
      <w:r w:rsidR="008B297D" w:rsidRPr="001A061D">
        <w:rPr>
          <w:rFonts w:ascii="Sylfaen" w:hAnsi="Sylfaen" w:cs="Times New Roman"/>
          <w:color w:val="000000"/>
          <w:szCs w:val="24"/>
          <w:lang w:val="ka-GE"/>
        </w:rPr>
        <w:t xml:space="preserve">. </w:t>
      </w:r>
      <w:r w:rsidR="008905B0" w:rsidRPr="001A061D">
        <w:rPr>
          <w:rFonts w:ascii="Sylfaen" w:hAnsi="Sylfaen" w:cs="Times New Roman"/>
          <w:color w:val="000000"/>
          <w:szCs w:val="24"/>
          <w:lang w:val="ka-GE"/>
        </w:rPr>
        <w:t xml:space="preserve">   </w:t>
      </w:r>
      <w:r w:rsidR="00526F78">
        <w:rPr>
          <w:rFonts w:ascii="Sylfaen" w:hAnsi="Sylfaen" w:cs="Times New Roman"/>
          <w:color w:val="000000"/>
          <w:szCs w:val="24"/>
          <w:lang w:val="ka-GE"/>
        </w:rPr>
        <w:t xml:space="preserve">   </w:t>
      </w:r>
    </w:p>
    <w:p w:rsidR="00DC2B84" w:rsidRDefault="00DC2B84" w:rsidP="005047CE">
      <w:pPr>
        <w:jc w:val="center"/>
        <w:rPr>
          <w:rFonts w:ascii="Sylfaen" w:eastAsia="Times New Roman" w:hAnsi="Sylfaen" w:cs="Times New Roman"/>
          <w:b/>
          <w:szCs w:val="24"/>
          <w:lang w:val="ka-GE"/>
        </w:rPr>
      </w:pPr>
    </w:p>
    <w:p w:rsidR="00B0470A" w:rsidRPr="00232D3B" w:rsidRDefault="002157E8" w:rsidP="00232D3B">
      <w:pPr>
        <w:spacing w:line="276" w:lineRule="auto"/>
        <w:jc w:val="both"/>
        <w:rPr>
          <w:rFonts w:ascii="Sylfaen" w:eastAsia="Times New Roman" w:hAnsi="Sylfaen" w:cs="Times New Roman"/>
          <w:b/>
          <w:szCs w:val="24"/>
          <w:lang w:val="ka-GE"/>
        </w:rPr>
      </w:pPr>
      <w:r w:rsidRPr="00232D3B">
        <w:rPr>
          <w:rFonts w:ascii="Sylfaen" w:eastAsia="Times New Roman" w:hAnsi="Sylfaen" w:cs="Times New Roman"/>
          <w:b/>
          <w:szCs w:val="24"/>
        </w:rPr>
        <w:t>COVID</w:t>
      </w:r>
      <w:r w:rsidRPr="00232D3B">
        <w:rPr>
          <w:rFonts w:ascii="Sylfaen" w:eastAsia="Times New Roman" w:hAnsi="Sylfaen" w:cs="Times New Roman"/>
          <w:b/>
          <w:szCs w:val="24"/>
          <w:lang w:val="ka-GE"/>
        </w:rPr>
        <w:t>-19</w:t>
      </w:r>
      <w:r w:rsidRPr="00232D3B">
        <w:rPr>
          <w:rFonts w:ascii="Sylfaen" w:eastAsia="Times New Roman" w:hAnsi="Sylfaen" w:cs="Times New Roman"/>
          <w:b/>
          <w:szCs w:val="24"/>
        </w:rPr>
        <w:t>-</w:t>
      </w:r>
      <w:r w:rsidRPr="00232D3B">
        <w:rPr>
          <w:rFonts w:ascii="Sylfaen" w:eastAsia="Times New Roman" w:hAnsi="Sylfaen" w:cs="Times New Roman"/>
          <w:b/>
          <w:szCs w:val="24"/>
          <w:lang w:val="ka-GE"/>
        </w:rPr>
        <w:t xml:space="preserve">ის შესაძლო შემთხვევების დიაგნოსტიკური და  </w:t>
      </w:r>
      <w:r w:rsidRPr="00232D3B">
        <w:rPr>
          <w:rFonts w:ascii="Sylfaen" w:hAnsi="Sylfaen" w:cs="Sylfaen"/>
          <w:b/>
          <w:lang w:val="ka-GE"/>
        </w:rPr>
        <w:t>დადასტურებული</w:t>
      </w:r>
      <w:r w:rsidRPr="00232D3B">
        <w:rPr>
          <w:rFonts w:ascii="Sylfaen" w:hAnsi="Sylfaen"/>
          <w:b/>
          <w:lang w:val="ka-GE"/>
        </w:rPr>
        <w:t xml:space="preserve"> </w:t>
      </w:r>
      <w:r w:rsidRPr="00232D3B">
        <w:rPr>
          <w:rFonts w:ascii="Sylfaen" w:eastAsia="Times New Roman" w:hAnsi="Sylfaen" w:cs="Times New Roman"/>
          <w:b/>
        </w:rPr>
        <w:t>COVID-19-</w:t>
      </w:r>
      <w:r w:rsidRPr="00232D3B">
        <w:rPr>
          <w:rFonts w:ascii="Sylfaen" w:eastAsia="Times New Roman" w:hAnsi="Sylfaen" w:cs="Sylfaen"/>
          <w:b/>
        </w:rPr>
        <w:t>ი</w:t>
      </w:r>
      <w:r w:rsidRPr="00232D3B">
        <w:rPr>
          <w:rFonts w:ascii="Sylfaen" w:eastAsia="Times New Roman" w:hAnsi="Sylfaen" w:cs="Sylfaen"/>
          <w:b/>
          <w:lang w:val="ka-GE"/>
        </w:rPr>
        <w:t>თ პაციენტების</w:t>
      </w:r>
      <w:r w:rsidRPr="00232D3B">
        <w:rPr>
          <w:rFonts w:ascii="Sylfaen" w:hAnsi="Sylfaen"/>
          <w:b/>
          <w:lang w:val="ka-GE"/>
        </w:rPr>
        <w:t xml:space="preserve"> </w:t>
      </w:r>
      <w:r w:rsidRPr="00232D3B">
        <w:rPr>
          <w:rFonts w:ascii="Sylfaen" w:hAnsi="Sylfaen" w:cs="Sylfaen"/>
          <w:b/>
          <w:lang w:val="ka-GE"/>
        </w:rPr>
        <w:t>დიაგნოსტიკური</w:t>
      </w:r>
      <w:r w:rsidRPr="00232D3B">
        <w:rPr>
          <w:rFonts w:ascii="Sylfaen" w:hAnsi="Sylfaen"/>
          <w:b/>
          <w:lang w:val="ka-GE"/>
        </w:rPr>
        <w:t xml:space="preserve"> </w:t>
      </w:r>
      <w:r w:rsidRPr="00232D3B">
        <w:rPr>
          <w:rFonts w:ascii="Sylfaen" w:hAnsi="Sylfaen" w:cs="Sylfaen"/>
          <w:b/>
          <w:lang w:val="ka-GE"/>
        </w:rPr>
        <w:t>კვლევების</w:t>
      </w:r>
      <w:r w:rsidRPr="00232D3B">
        <w:rPr>
          <w:rFonts w:ascii="Sylfaen" w:hAnsi="Sylfaen"/>
          <w:b/>
          <w:lang w:val="ka-GE"/>
        </w:rPr>
        <w:t xml:space="preserve"> </w:t>
      </w:r>
      <w:r w:rsidRPr="00232D3B">
        <w:rPr>
          <w:rFonts w:ascii="Sylfaen" w:hAnsi="Sylfaen" w:cs="Sylfaen"/>
          <w:b/>
          <w:lang w:val="ka-GE"/>
        </w:rPr>
        <w:t>ალგორითმები იხილეთ ქვევით.</w:t>
      </w:r>
    </w:p>
    <w:p w:rsidR="00B0470A" w:rsidRPr="00232D3B" w:rsidRDefault="00B0470A" w:rsidP="00232D3B">
      <w:pPr>
        <w:spacing w:line="276" w:lineRule="auto"/>
        <w:jc w:val="center"/>
        <w:rPr>
          <w:rFonts w:ascii="Sylfaen" w:eastAsia="Times New Roman" w:hAnsi="Sylfaen" w:cs="Times New Roman"/>
          <w:b/>
          <w:szCs w:val="24"/>
          <w:lang w:val="ka-GE"/>
        </w:rPr>
      </w:pPr>
    </w:p>
    <w:p w:rsidR="00B0470A" w:rsidRDefault="00B0470A" w:rsidP="005047CE">
      <w:pPr>
        <w:jc w:val="center"/>
        <w:rPr>
          <w:rFonts w:ascii="Sylfaen" w:eastAsia="Times New Roman" w:hAnsi="Sylfaen" w:cs="Times New Roman"/>
          <w:b/>
          <w:szCs w:val="24"/>
          <w:lang w:val="ka-GE"/>
        </w:rPr>
      </w:pPr>
    </w:p>
    <w:p w:rsidR="005047CE" w:rsidRPr="00134332" w:rsidRDefault="005047CE" w:rsidP="00B0284D">
      <w:pPr>
        <w:pStyle w:val="Heading1"/>
        <w:spacing w:before="0" w:beforeAutospacing="0" w:after="0" w:afterAutospacing="0"/>
        <w:jc w:val="center"/>
        <w:rPr>
          <w:rFonts w:ascii="Sylfaen" w:hAnsi="Sylfaen"/>
          <w:color w:val="1F497D" w:themeColor="text2"/>
          <w:sz w:val="28"/>
          <w:szCs w:val="28"/>
          <w:lang w:val="ka-GE"/>
        </w:rPr>
      </w:pPr>
      <w:bookmarkStart w:id="28" w:name="_Toc44422299"/>
      <w:r w:rsidRPr="00134332">
        <w:rPr>
          <w:rFonts w:ascii="Sylfaen" w:hAnsi="Sylfaen"/>
          <w:color w:val="1F497D" w:themeColor="text2"/>
          <w:sz w:val="28"/>
          <w:szCs w:val="28"/>
          <w:lang w:val="ka-GE"/>
        </w:rPr>
        <w:lastRenderedPageBreak/>
        <w:t>COVID-19-</w:t>
      </w:r>
      <w:r w:rsidRPr="00134332">
        <w:rPr>
          <w:rFonts w:ascii="Sylfaen" w:hAnsi="Sylfaen" w:cs="Sylfaen"/>
          <w:color w:val="1F497D" w:themeColor="text2"/>
          <w:sz w:val="28"/>
          <w:szCs w:val="28"/>
          <w:lang w:val="ka-GE"/>
        </w:rPr>
        <w:t>ის</w:t>
      </w:r>
      <w:r w:rsidRPr="00134332">
        <w:rPr>
          <w:rFonts w:ascii="Sylfaen" w:hAnsi="Sylfaen"/>
          <w:color w:val="1F497D" w:themeColor="text2"/>
          <w:sz w:val="28"/>
          <w:szCs w:val="28"/>
          <w:lang w:val="ka-GE"/>
        </w:rPr>
        <w:t xml:space="preserve"> </w:t>
      </w:r>
      <w:r w:rsidRPr="00134332">
        <w:rPr>
          <w:rFonts w:ascii="Sylfaen" w:hAnsi="Sylfaen" w:cs="Sylfaen"/>
          <w:color w:val="1F497D" w:themeColor="text2"/>
          <w:sz w:val="28"/>
          <w:szCs w:val="28"/>
          <w:lang w:val="ka-GE"/>
        </w:rPr>
        <w:t>შესაძლო</w:t>
      </w:r>
      <w:r w:rsidRPr="00134332">
        <w:rPr>
          <w:rFonts w:ascii="Sylfaen" w:hAnsi="Sylfaen"/>
          <w:color w:val="1F497D" w:themeColor="text2"/>
          <w:sz w:val="28"/>
          <w:szCs w:val="28"/>
          <w:lang w:val="ka-GE"/>
        </w:rPr>
        <w:t xml:space="preserve"> </w:t>
      </w:r>
      <w:r w:rsidRPr="00134332">
        <w:rPr>
          <w:rFonts w:ascii="Sylfaen" w:hAnsi="Sylfaen" w:cs="Sylfaen"/>
          <w:color w:val="1F497D" w:themeColor="text2"/>
          <w:sz w:val="28"/>
          <w:szCs w:val="28"/>
          <w:lang w:val="ka-GE"/>
        </w:rPr>
        <w:t>შემთხვევების</w:t>
      </w:r>
      <w:r w:rsidRPr="00134332">
        <w:rPr>
          <w:rFonts w:ascii="Sylfaen" w:hAnsi="Sylfaen"/>
          <w:color w:val="1F497D" w:themeColor="text2"/>
          <w:sz w:val="28"/>
          <w:szCs w:val="28"/>
          <w:lang w:val="ka-GE"/>
        </w:rPr>
        <w:t xml:space="preserve"> </w:t>
      </w:r>
      <w:r w:rsidRPr="00134332">
        <w:rPr>
          <w:rFonts w:ascii="Sylfaen" w:hAnsi="Sylfaen" w:cs="Sylfaen"/>
          <w:color w:val="1F497D" w:themeColor="text2"/>
          <w:sz w:val="28"/>
          <w:szCs w:val="28"/>
          <w:lang w:val="ka-GE"/>
        </w:rPr>
        <w:t>დიაგნოსტიკური</w:t>
      </w:r>
      <w:bookmarkEnd w:id="28"/>
    </w:p>
    <w:p w:rsidR="005047CE" w:rsidRPr="00134332" w:rsidRDefault="005047CE" w:rsidP="00B0284D">
      <w:pPr>
        <w:pStyle w:val="Heading1"/>
        <w:spacing w:before="0" w:beforeAutospacing="0" w:after="0" w:afterAutospacing="0"/>
        <w:jc w:val="center"/>
        <w:rPr>
          <w:rFonts w:ascii="Sylfaen" w:hAnsi="Sylfaen"/>
          <w:color w:val="1F497D" w:themeColor="text2"/>
          <w:sz w:val="28"/>
          <w:szCs w:val="28"/>
          <w:lang w:val="ka-GE"/>
        </w:rPr>
      </w:pPr>
      <w:bookmarkStart w:id="29" w:name="_Toc44422300"/>
      <w:r w:rsidRPr="00134332">
        <w:rPr>
          <w:rFonts w:ascii="Sylfaen" w:hAnsi="Sylfaen" w:cs="Sylfaen"/>
          <w:color w:val="1F497D" w:themeColor="text2"/>
          <w:sz w:val="28"/>
          <w:szCs w:val="28"/>
        </w:rPr>
        <w:t>ალგორითმი</w:t>
      </w:r>
      <w:bookmarkEnd w:id="29"/>
    </w:p>
    <w:p w:rsidR="005047CE" w:rsidRDefault="005047CE" w:rsidP="005047CE">
      <w:pPr>
        <w:jc w:val="center"/>
        <w:rPr>
          <w:rFonts w:ascii="Sylfaen" w:eastAsia="Times New Roman" w:hAnsi="Sylfaen" w:cs="Times New Roman"/>
          <w:b/>
          <w:color w:val="17365D" w:themeColor="text2" w:themeShade="BF"/>
          <w:szCs w:val="24"/>
          <w:lang w:val="ka-GE"/>
        </w:rPr>
      </w:pPr>
    </w:p>
    <w:p w:rsidR="00B0284D" w:rsidRPr="00212D6E" w:rsidRDefault="00B0284D" w:rsidP="005047CE">
      <w:pPr>
        <w:jc w:val="center"/>
        <w:rPr>
          <w:rFonts w:ascii="Sylfaen" w:eastAsia="Times New Roman" w:hAnsi="Sylfaen" w:cs="Times New Roman"/>
          <w:b/>
          <w:color w:val="17365D" w:themeColor="text2" w:themeShade="BF"/>
          <w:szCs w:val="24"/>
          <w:lang w:val="ka-GE"/>
        </w:rPr>
      </w:pPr>
    </w:p>
    <w:p w:rsidR="005047CE" w:rsidRPr="00232D3B" w:rsidRDefault="005047CE" w:rsidP="00212D6E">
      <w:pPr>
        <w:pStyle w:val="ListParagraph"/>
        <w:numPr>
          <w:ilvl w:val="0"/>
          <w:numId w:val="10"/>
        </w:numPr>
        <w:spacing w:line="360" w:lineRule="auto"/>
        <w:jc w:val="both"/>
        <w:rPr>
          <w:rFonts w:ascii="Sylfaen" w:eastAsia="Times New Roman" w:hAnsi="Sylfaen" w:cs="Times New Roman"/>
          <w:color w:val="1F497D" w:themeColor="text2"/>
          <w:szCs w:val="24"/>
          <w:lang w:val="ka-GE"/>
        </w:rPr>
      </w:pPr>
      <w:r w:rsidRPr="00232D3B">
        <w:rPr>
          <w:rFonts w:ascii="Sylfaen" w:hAnsi="Sylfaen"/>
          <w:color w:val="1F497D" w:themeColor="text2"/>
          <w:szCs w:val="24"/>
          <w:lang w:val="ka-GE"/>
        </w:rPr>
        <w:t>სისხლის საერთო ანალიზი</w:t>
      </w:r>
      <w:r w:rsidR="00232D3B">
        <w:rPr>
          <w:rFonts w:ascii="Sylfaen" w:hAnsi="Sylfaen"/>
          <w:color w:val="1F497D" w:themeColor="text2"/>
          <w:szCs w:val="24"/>
          <w:lang w:val="ka-GE"/>
        </w:rPr>
        <w:t>;</w:t>
      </w:r>
    </w:p>
    <w:p w:rsidR="005047CE" w:rsidRPr="00232D3B" w:rsidRDefault="005047CE" w:rsidP="00212D6E">
      <w:pPr>
        <w:pStyle w:val="ListParagraph"/>
        <w:numPr>
          <w:ilvl w:val="0"/>
          <w:numId w:val="10"/>
        </w:numPr>
        <w:spacing w:line="360" w:lineRule="auto"/>
        <w:jc w:val="both"/>
        <w:rPr>
          <w:rFonts w:ascii="Sylfaen" w:eastAsia="Times New Roman" w:hAnsi="Sylfaen" w:cs="Times New Roman"/>
          <w:color w:val="1F497D" w:themeColor="text2"/>
          <w:szCs w:val="24"/>
          <w:lang w:val="ka-GE"/>
        </w:rPr>
      </w:pPr>
      <w:r w:rsidRPr="00232D3B">
        <w:rPr>
          <w:rFonts w:ascii="Sylfaen" w:eastAsia="Times New Roman" w:hAnsi="Sylfaen" w:cs="Times New Roman"/>
          <w:color w:val="1F497D" w:themeColor="text2"/>
          <w:szCs w:val="24"/>
        </w:rPr>
        <w:t>C</w:t>
      </w:r>
      <w:r w:rsidRPr="00232D3B">
        <w:rPr>
          <w:rFonts w:ascii="Sylfaen" w:eastAsia="Times New Roman" w:hAnsi="Sylfaen" w:cs="Times New Roman"/>
          <w:color w:val="1F497D" w:themeColor="text2"/>
          <w:szCs w:val="24"/>
          <w:lang w:val="ka-GE"/>
        </w:rPr>
        <w:t xml:space="preserve"> </w:t>
      </w:r>
      <w:r w:rsidRPr="00232D3B">
        <w:rPr>
          <w:rFonts w:ascii="Sylfaen" w:eastAsia="Times New Roman" w:hAnsi="Sylfaen" w:cs="Sylfaen"/>
          <w:color w:val="1F497D" w:themeColor="text2"/>
          <w:szCs w:val="24"/>
        </w:rPr>
        <w:t>რეაქტიული</w:t>
      </w:r>
      <w:r w:rsidRPr="00232D3B">
        <w:rPr>
          <w:rFonts w:ascii="Sylfaen" w:eastAsia="Times New Roman" w:hAnsi="Sylfaen" w:cs="Times New Roman"/>
          <w:color w:val="1F497D" w:themeColor="text2"/>
          <w:szCs w:val="24"/>
        </w:rPr>
        <w:t xml:space="preserve"> </w:t>
      </w:r>
      <w:r w:rsidRPr="00232D3B">
        <w:rPr>
          <w:rFonts w:ascii="Sylfaen" w:eastAsia="Times New Roman" w:hAnsi="Sylfaen" w:cs="Sylfaen"/>
          <w:color w:val="1F497D" w:themeColor="text2"/>
          <w:szCs w:val="24"/>
        </w:rPr>
        <w:t>ცილა</w:t>
      </w:r>
      <w:r w:rsidR="00232D3B">
        <w:rPr>
          <w:rFonts w:ascii="Sylfaen" w:eastAsia="Times New Roman" w:hAnsi="Sylfaen" w:cs="Sylfaen"/>
          <w:color w:val="1F497D" w:themeColor="text2"/>
          <w:szCs w:val="24"/>
          <w:lang w:val="ka-GE"/>
        </w:rPr>
        <w:t>;</w:t>
      </w:r>
    </w:p>
    <w:p w:rsidR="005047CE" w:rsidRPr="00232D3B" w:rsidRDefault="005047CE" w:rsidP="00212D6E">
      <w:pPr>
        <w:pStyle w:val="ListParagraph"/>
        <w:numPr>
          <w:ilvl w:val="0"/>
          <w:numId w:val="10"/>
        </w:numPr>
        <w:spacing w:line="360" w:lineRule="auto"/>
        <w:jc w:val="both"/>
        <w:rPr>
          <w:rFonts w:ascii="Sylfaen" w:eastAsia="Times New Roman" w:hAnsi="Sylfaen" w:cs="Times New Roman"/>
          <w:color w:val="1F497D" w:themeColor="text2"/>
          <w:szCs w:val="24"/>
          <w:lang w:val="ka-GE"/>
        </w:rPr>
      </w:pPr>
      <w:r w:rsidRPr="00232D3B">
        <w:rPr>
          <w:rFonts w:ascii="Sylfaen" w:eastAsia="Times New Roman" w:hAnsi="Sylfaen" w:cs="Times New Roman"/>
          <w:color w:val="1F497D" w:themeColor="text2"/>
          <w:szCs w:val="24"/>
          <w:lang w:val="ka-GE"/>
        </w:rPr>
        <w:t xml:space="preserve">გულმკერდის </w:t>
      </w:r>
      <w:r w:rsidRPr="00232D3B">
        <w:rPr>
          <w:rFonts w:ascii="Sylfaen" w:eastAsia="Times New Roman" w:hAnsi="Sylfaen" w:cs="Sylfaen"/>
          <w:color w:val="1F497D" w:themeColor="text2"/>
          <w:szCs w:val="24"/>
          <w:lang w:val="ka-GE"/>
        </w:rPr>
        <w:t>რენტგენოგრაფია</w:t>
      </w:r>
      <w:r w:rsidR="00232D3B">
        <w:rPr>
          <w:rFonts w:ascii="Sylfaen" w:eastAsia="Times New Roman" w:hAnsi="Sylfaen" w:cs="Sylfaen"/>
          <w:color w:val="1F497D" w:themeColor="text2"/>
          <w:szCs w:val="24"/>
          <w:lang w:val="ka-GE"/>
        </w:rPr>
        <w:t>;</w:t>
      </w:r>
    </w:p>
    <w:p w:rsidR="005047CE" w:rsidRPr="00232D3B" w:rsidRDefault="005047CE" w:rsidP="00212D6E">
      <w:pPr>
        <w:pStyle w:val="ListParagraph"/>
        <w:numPr>
          <w:ilvl w:val="0"/>
          <w:numId w:val="10"/>
        </w:numPr>
        <w:spacing w:line="360" w:lineRule="auto"/>
        <w:jc w:val="both"/>
        <w:rPr>
          <w:rFonts w:ascii="Sylfaen" w:eastAsia="Times New Roman" w:hAnsi="Sylfaen" w:cs="Times New Roman"/>
          <w:color w:val="1F497D" w:themeColor="text2"/>
          <w:szCs w:val="24"/>
        </w:rPr>
      </w:pPr>
      <w:r w:rsidRPr="00232D3B">
        <w:rPr>
          <w:rFonts w:ascii="Sylfaen" w:eastAsia="Times New Roman" w:hAnsi="Sylfaen" w:cs="Sylfaen"/>
          <w:color w:val="1F497D" w:themeColor="text2"/>
          <w:szCs w:val="24"/>
          <w:lang w:val="ka-GE"/>
        </w:rPr>
        <w:t xml:space="preserve">ცხვირ-ხახის ნაცხში </w:t>
      </w:r>
      <w:r w:rsidRPr="00232D3B">
        <w:rPr>
          <w:rFonts w:ascii="Sylfaen" w:eastAsia="Times New Roman" w:hAnsi="Sylfaen" w:cs="Sylfaen"/>
          <w:color w:val="1F497D" w:themeColor="text2"/>
          <w:szCs w:val="24"/>
        </w:rPr>
        <w:t>SARS-CoV-2</w:t>
      </w:r>
      <w:r w:rsidRPr="00232D3B">
        <w:rPr>
          <w:rFonts w:ascii="Sylfaen" w:eastAsia="Times New Roman" w:hAnsi="Sylfaen" w:cs="Sylfaen"/>
          <w:color w:val="1F497D" w:themeColor="text2"/>
          <w:szCs w:val="24"/>
          <w:lang w:val="ka-GE"/>
        </w:rPr>
        <w:t xml:space="preserve">-ის რნმ-ის განსაზღვრა </w:t>
      </w:r>
      <w:r w:rsidR="00287E4C" w:rsidRPr="00232D3B">
        <w:rPr>
          <w:rFonts w:ascii="Sylfaen" w:eastAsia="Times New Roman" w:hAnsi="Sylfaen" w:cs="Sylfaen"/>
          <w:color w:val="1F497D" w:themeColor="text2"/>
          <w:szCs w:val="24"/>
          <w:lang w:val="ka-GE"/>
        </w:rPr>
        <w:t xml:space="preserve">რეალურ დროში </w:t>
      </w:r>
      <w:r w:rsidRPr="00232D3B">
        <w:rPr>
          <w:rFonts w:ascii="Sylfaen" w:eastAsia="Times New Roman" w:hAnsi="Sylfaen" w:cs="Sylfaen"/>
          <w:color w:val="1F497D" w:themeColor="text2"/>
          <w:szCs w:val="24"/>
          <w:lang w:val="ka-GE"/>
        </w:rPr>
        <w:t xml:space="preserve">პოლიმერაზული ჯაჭვური რეაქციის მეთოდით </w:t>
      </w:r>
      <w:r w:rsidR="005C7B4C" w:rsidRPr="00232D3B">
        <w:rPr>
          <w:rFonts w:ascii="Sylfaen" w:eastAsia="Times New Roman" w:hAnsi="Sylfaen" w:cs="Sylfaen"/>
          <w:color w:val="1F497D" w:themeColor="text2"/>
          <w:szCs w:val="24"/>
          <w:lang w:val="ka-GE"/>
        </w:rPr>
        <w:t xml:space="preserve">და/ან </w:t>
      </w:r>
      <w:r w:rsidR="005C7B4C" w:rsidRPr="00232D3B">
        <w:rPr>
          <w:rFonts w:ascii="Sylfaen" w:eastAsia="Times New Roman" w:hAnsi="Sylfaen" w:cs="Sylfaen"/>
          <w:color w:val="1F497D" w:themeColor="text2"/>
          <w:szCs w:val="24"/>
        </w:rPr>
        <w:t>SARS-CoV-2</w:t>
      </w:r>
      <w:r w:rsidR="005C7B4C" w:rsidRPr="00232D3B">
        <w:rPr>
          <w:rFonts w:ascii="Sylfaen" w:eastAsia="Times New Roman" w:hAnsi="Sylfaen" w:cs="Sylfaen"/>
          <w:color w:val="1F497D" w:themeColor="text2"/>
          <w:szCs w:val="24"/>
          <w:lang w:val="ka-GE"/>
        </w:rPr>
        <w:t>-ის ანტიგენი</w:t>
      </w:r>
      <w:r w:rsidR="00C32D5C" w:rsidRPr="00232D3B">
        <w:rPr>
          <w:rFonts w:ascii="Sylfaen" w:eastAsia="Times New Roman" w:hAnsi="Sylfaen" w:cs="Sylfaen"/>
          <w:color w:val="1F497D" w:themeColor="text2"/>
          <w:szCs w:val="24"/>
          <w:lang w:val="ka-GE"/>
        </w:rPr>
        <w:t>ს/ანტისხეულის განსაზღვრა სწრაფი</w:t>
      </w:r>
      <w:r w:rsidR="00C32D5C" w:rsidRPr="00232D3B">
        <w:rPr>
          <w:rFonts w:ascii="Sylfaen" w:eastAsia="Times New Roman" w:hAnsi="Sylfaen" w:cs="Sylfaen"/>
          <w:color w:val="1F497D" w:themeColor="text2"/>
          <w:szCs w:val="24"/>
        </w:rPr>
        <w:t xml:space="preserve"> </w:t>
      </w:r>
      <w:r w:rsidR="005C7B4C" w:rsidRPr="00232D3B">
        <w:rPr>
          <w:rFonts w:ascii="Sylfaen" w:eastAsia="Times New Roman" w:hAnsi="Sylfaen" w:cs="Sylfaen"/>
          <w:color w:val="1F497D" w:themeColor="text2"/>
          <w:szCs w:val="24"/>
          <w:lang w:val="ka-GE"/>
        </w:rPr>
        <w:t xml:space="preserve">მარტივი მეთოდით. </w:t>
      </w:r>
    </w:p>
    <w:p w:rsidR="005047CE" w:rsidRDefault="005047CE" w:rsidP="005047CE">
      <w:pPr>
        <w:pStyle w:val="ListParagraph"/>
        <w:spacing w:line="360" w:lineRule="auto"/>
        <w:rPr>
          <w:rFonts w:ascii="Sylfaen" w:eastAsia="Times New Roman" w:hAnsi="Sylfaen" w:cs="Times New Roman"/>
          <w:szCs w:val="24"/>
          <w:lang w:val="ka-GE"/>
        </w:rPr>
      </w:pPr>
    </w:p>
    <w:p w:rsidR="005047CE" w:rsidRPr="00232D3B" w:rsidRDefault="005047CE" w:rsidP="00212D6E">
      <w:pPr>
        <w:spacing w:line="360" w:lineRule="auto"/>
        <w:jc w:val="both"/>
        <w:rPr>
          <w:rFonts w:ascii="Sylfaen" w:eastAsia="Times New Roman" w:hAnsi="Sylfaen" w:cs="Times New Roman"/>
          <w:b/>
          <w:color w:val="1F497D" w:themeColor="text2"/>
          <w:szCs w:val="24"/>
          <w:lang w:val="ka-GE"/>
        </w:rPr>
      </w:pPr>
      <w:r w:rsidRPr="00232D3B">
        <w:rPr>
          <w:rFonts w:ascii="Sylfaen" w:eastAsia="Times New Roman" w:hAnsi="Sylfaen" w:cs="Times New Roman"/>
          <w:b/>
          <w:color w:val="1F497D" w:themeColor="text2"/>
          <w:szCs w:val="24"/>
          <w:lang w:val="ka-GE"/>
        </w:rPr>
        <w:t xml:space="preserve">კლინიკური ჩვენების მიხედვით დამატებით შესაძლებელია ქვემოთ ჩამოთვლილი კვლევების ჩატარებაც:  </w:t>
      </w:r>
    </w:p>
    <w:p w:rsidR="005047CE" w:rsidRPr="00232D3B" w:rsidRDefault="005047CE" w:rsidP="00212D6E">
      <w:pPr>
        <w:pStyle w:val="ListParagraph"/>
        <w:numPr>
          <w:ilvl w:val="0"/>
          <w:numId w:val="10"/>
        </w:numPr>
        <w:spacing w:line="360" w:lineRule="auto"/>
        <w:jc w:val="both"/>
        <w:rPr>
          <w:rFonts w:ascii="Times New Roman" w:eastAsia="Times New Roman" w:hAnsi="Times New Roman" w:cs="Times New Roman"/>
          <w:color w:val="1F497D" w:themeColor="text2"/>
          <w:szCs w:val="24"/>
          <w:lang w:val="ka-GE"/>
        </w:rPr>
      </w:pPr>
      <w:r w:rsidRPr="00232D3B">
        <w:rPr>
          <w:rFonts w:ascii="Sylfaen" w:eastAsia="Times New Roman" w:hAnsi="Sylfaen" w:cs="Sylfaen"/>
          <w:color w:val="1F497D" w:themeColor="text2"/>
          <w:szCs w:val="24"/>
          <w:lang w:val="ka-GE"/>
        </w:rPr>
        <w:t>ბიოქიმიური მაჩვენებლები</w:t>
      </w:r>
      <w:r w:rsidRPr="00232D3B">
        <w:rPr>
          <w:rFonts w:ascii="Sylfaen" w:eastAsia="Times New Roman" w:hAnsi="Sylfaen" w:cs="Sylfaen"/>
          <w:color w:val="1F497D" w:themeColor="text2"/>
          <w:szCs w:val="24"/>
        </w:rPr>
        <w:t xml:space="preserve"> (</w:t>
      </w:r>
      <w:r w:rsidRPr="00232D3B">
        <w:rPr>
          <w:rFonts w:ascii="Sylfaen" w:eastAsia="Times New Roman" w:hAnsi="Sylfaen" w:cs="Times New Roman"/>
          <w:color w:val="1F497D" w:themeColor="text2"/>
          <w:szCs w:val="24"/>
        </w:rPr>
        <w:t xml:space="preserve">ALT, AST, </w:t>
      </w:r>
      <w:r w:rsidRPr="00232D3B">
        <w:rPr>
          <w:rFonts w:ascii="Sylfaen" w:eastAsia="Times New Roman" w:hAnsi="Sylfaen" w:cs="Times New Roman"/>
          <w:color w:val="1F497D" w:themeColor="text2"/>
          <w:szCs w:val="24"/>
          <w:lang w:val="ka-GE"/>
        </w:rPr>
        <w:t>კრეატინინი</w:t>
      </w:r>
      <w:r w:rsidRPr="00232D3B">
        <w:rPr>
          <w:rFonts w:ascii="Sylfaen" w:eastAsia="Times New Roman" w:hAnsi="Sylfaen" w:cs="Times New Roman"/>
          <w:color w:val="1F497D" w:themeColor="text2"/>
          <w:szCs w:val="24"/>
        </w:rPr>
        <w:t xml:space="preserve">, </w:t>
      </w:r>
      <w:r w:rsidRPr="00232D3B">
        <w:rPr>
          <w:rFonts w:ascii="Sylfaen" w:eastAsia="Times New Roman" w:hAnsi="Sylfaen" w:cs="Times New Roman"/>
          <w:color w:val="1F497D" w:themeColor="text2"/>
          <w:szCs w:val="24"/>
          <w:lang w:val="ka-GE"/>
        </w:rPr>
        <w:t>ლაქტატი, გლუკოზა)</w:t>
      </w:r>
      <w:r w:rsidR="00232D3B">
        <w:rPr>
          <w:rFonts w:ascii="Sylfaen" w:eastAsia="Times New Roman" w:hAnsi="Sylfaen" w:cs="Times New Roman"/>
          <w:color w:val="1F497D" w:themeColor="text2"/>
          <w:szCs w:val="24"/>
          <w:lang w:val="ka-GE"/>
        </w:rPr>
        <w:t>;</w:t>
      </w:r>
    </w:p>
    <w:p w:rsidR="005047CE" w:rsidRPr="00232D3B" w:rsidRDefault="005047CE" w:rsidP="00212D6E">
      <w:pPr>
        <w:pStyle w:val="ListParagraph"/>
        <w:numPr>
          <w:ilvl w:val="0"/>
          <w:numId w:val="10"/>
        </w:numPr>
        <w:spacing w:line="360" w:lineRule="auto"/>
        <w:jc w:val="both"/>
        <w:rPr>
          <w:rFonts w:ascii="Times New Roman" w:eastAsia="Times New Roman" w:hAnsi="Times New Roman" w:cs="Times New Roman"/>
          <w:color w:val="1F497D" w:themeColor="text2"/>
          <w:szCs w:val="24"/>
        </w:rPr>
      </w:pPr>
      <w:r w:rsidRPr="00232D3B">
        <w:rPr>
          <w:rFonts w:ascii="Sylfaen" w:eastAsia="Times New Roman" w:hAnsi="Sylfaen" w:cs="Sylfaen"/>
          <w:color w:val="1F497D" w:themeColor="text2"/>
          <w:szCs w:val="24"/>
        </w:rPr>
        <w:t>კოაგულოგრამა</w:t>
      </w:r>
      <w:r w:rsidR="00547E94" w:rsidRPr="00232D3B">
        <w:rPr>
          <w:rFonts w:ascii="Sylfaen" w:eastAsia="Times New Roman" w:hAnsi="Sylfaen" w:cs="Sylfaen"/>
          <w:color w:val="1F497D" w:themeColor="text2"/>
          <w:szCs w:val="24"/>
          <w:lang w:val="ka-GE"/>
        </w:rPr>
        <w:t xml:space="preserve"> ((პროთრომბინის დრო, პროთრომბინის ინდექსი, INR, თრომბინის დრო, აქტივირებული პარციალური თრომბინის დრო - APTT, ფიბრინოგენი)</w:t>
      </w:r>
      <w:r w:rsidR="00232D3B">
        <w:rPr>
          <w:rFonts w:ascii="Sylfaen" w:eastAsia="Times New Roman" w:hAnsi="Sylfaen" w:cs="Sylfaen"/>
          <w:color w:val="1F497D" w:themeColor="text2"/>
          <w:szCs w:val="24"/>
          <w:lang w:val="ka-GE"/>
        </w:rPr>
        <w:t>;</w:t>
      </w:r>
      <w:r w:rsidR="00547E94" w:rsidRPr="00232D3B">
        <w:rPr>
          <w:rFonts w:ascii="Sylfaen" w:eastAsia="Times New Roman" w:hAnsi="Sylfaen" w:cs="Sylfaen"/>
          <w:color w:val="1F497D" w:themeColor="text2"/>
          <w:szCs w:val="24"/>
          <w:lang w:val="ka-GE"/>
        </w:rPr>
        <w:t xml:space="preserve"> </w:t>
      </w:r>
    </w:p>
    <w:p w:rsidR="005047CE" w:rsidRPr="00232D3B" w:rsidRDefault="005047CE" w:rsidP="00212D6E">
      <w:pPr>
        <w:pStyle w:val="ListParagraph"/>
        <w:numPr>
          <w:ilvl w:val="0"/>
          <w:numId w:val="10"/>
        </w:numPr>
        <w:spacing w:line="360" w:lineRule="auto"/>
        <w:jc w:val="both"/>
        <w:rPr>
          <w:rFonts w:ascii="Times New Roman" w:eastAsia="Times New Roman" w:hAnsi="Times New Roman" w:cs="Times New Roman"/>
          <w:color w:val="1F497D" w:themeColor="text2"/>
          <w:szCs w:val="24"/>
        </w:rPr>
      </w:pPr>
      <w:r w:rsidRPr="00232D3B">
        <w:rPr>
          <w:rFonts w:ascii="Sylfaen" w:eastAsia="Times New Roman" w:hAnsi="Sylfaen" w:cs="Sylfaen"/>
          <w:color w:val="1F497D" w:themeColor="text2"/>
          <w:szCs w:val="24"/>
          <w:lang w:val="ka-GE"/>
        </w:rPr>
        <w:t xml:space="preserve">მჟავა-ტუტოვანი წონასწორობის, გაზების და </w:t>
      </w:r>
      <w:r w:rsidRPr="00232D3B">
        <w:rPr>
          <w:rFonts w:ascii="Sylfaen" w:eastAsia="Times New Roman" w:hAnsi="Sylfaen" w:cs="Sylfaen"/>
          <w:color w:val="1F497D" w:themeColor="text2"/>
          <w:szCs w:val="24"/>
        </w:rPr>
        <w:t>ელექტროლიტები</w:t>
      </w:r>
      <w:r w:rsidRPr="00232D3B">
        <w:rPr>
          <w:rFonts w:ascii="Sylfaen" w:eastAsia="Times New Roman" w:hAnsi="Sylfaen" w:cs="Sylfaen"/>
          <w:color w:val="1F497D" w:themeColor="text2"/>
          <w:szCs w:val="24"/>
          <w:lang w:val="ka-GE"/>
        </w:rPr>
        <w:t>ს განსაზღვრა</w:t>
      </w:r>
      <w:r w:rsidR="00232D3B">
        <w:rPr>
          <w:rFonts w:ascii="Sylfaen" w:eastAsia="Times New Roman" w:hAnsi="Sylfaen" w:cs="Sylfaen"/>
          <w:color w:val="1F497D" w:themeColor="text2"/>
          <w:szCs w:val="24"/>
          <w:lang w:val="ka-GE"/>
        </w:rPr>
        <w:t>;</w:t>
      </w:r>
    </w:p>
    <w:p w:rsidR="005047CE" w:rsidRPr="00232D3B" w:rsidRDefault="005047CE" w:rsidP="00212D6E">
      <w:pPr>
        <w:pStyle w:val="ListParagraph"/>
        <w:numPr>
          <w:ilvl w:val="0"/>
          <w:numId w:val="10"/>
        </w:numPr>
        <w:spacing w:line="360" w:lineRule="auto"/>
        <w:jc w:val="both"/>
        <w:rPr>
          <w:rFonts w:ascii="Times New Roman" w:eastAsia="Times New Roman" w:hAnsi="Times New Roman" w:cs="Times New Roman"/>
          <w:color w:val="1F497D" w:themeColor="text2"/>
          <w:szCs w:val="24"/>
        </w:rPr>
      </w:pPr>
      <w:r w:rsidRPr="00232D3B">
        <w:rPr>
          <w:rFonts w:ascii="Times New Roman" w:eastAsia="Times New Roman" w:hAnsi="Times New Roman" w:cs="Times New Roman"/>
          <w:color w:val="1F497D" w:themeColor="text2"/>
          <w:szCs w:val="24"/>
        </w:rPr>
        <w:t>D-</w:t>
      </w:r>
      <w:r w:rsidRPr="00232D3B">
        <w:rPr>
          <w:rFonts w:ascii="Sylfaen" w:eastAsia="Times New Roman" w:hAnsi="Sylfaen" w:cs="Sylfaen"/>
          <w:color w:val="1F497D" w:themeColor="text2"/>
          <w:szCs w:val="24"/>
        </w:rPr>
        <w:t>დიმერი</w:t>
      </w:r>
      <w:r w:rsidR="00232D3B">
        <w:rPr>
          <w:rFonts w:ascii="Sylfaen" w:eastAsia="Times New Roman" w:hAnsi="Sylfaen" w:cs="Sylfaen"/>
          <w:color w:val="1F497D" w:themeColor="text2"/>
          <w:szCs w:val="24"/>
          <w:lang w:val="ka-GE"/>
        </w:rPr>
        <w:t>;</w:t>
      </w:r>
      <w:r w:rsidRPr="00232D3B">
        <w:rPr>
          <w:rFonts w:ascii="Times New Roman" w:eastAsia="Times New Roman" w:hAnsi="Times New Roman" w:cs="Times New Roman"/>
          <w:color w:val="1F497D" w:themeColor="text2"/>
          <w:szCs w:val="24"/>
        </w:rPr>
        <w:t> </w:t>
      </w:r>
    </w:p>
    <w:p w:rsidR="00A967ED" w:rsidRPr="00232D3B" w:rsidRDefault="00A967ED" w:rsidP="00212D6E">
      <w:pPr>
        <w:pStyle w:val="ListParagraph"/>
        <w:numPr>
          <w:ilvl w:val="0"/>
          <w:numId w:val="10"/>
        </w:numPr>
        <w:spacing w:line="360" w:lineRule="auto"/>
        <w:jc w:val="both"/>
        <w:rPr>
          <w:rFonts w:ascii="Times New Roman" w:eastAsia="Times New Roman" w:hAnsi="Times New Roman" w:cs="Times New Roman"/>
          <w:color w:val="1F497D" w:themeColor="text2"/>
          <w:szCs w:val="24"/>
        </w:rPr>
      </w:pPr>
      <w:r w:rsidRPr="00232D3B">
        <w:rPr>
          <w:rFonts w:ascii="Sylfaen" w:eastAsia="Times New Roman" w:hAnsi="Sylfaen" w:cs="Sylfaen"/>
          <w:color w:val="1F497D" w:themeColor="text2"/>
          <w:szCs w:val="24"/>
          <w:lang w:val="ka-GE"/>
        </w:rPr>
        <w:t>ფერიტინი</w:t>
      </w:r>
      <w:r w:rsidR="00232D3B">
        <w:rPr>
          <w:rFonts w:ascii="Sylfaen" w:eastAsia="Times New Roman" w:hAnsi="Sylfaen" w:cs="Sylfaen"/>
          <w:color w:val="1F497D" w:themeColor="text2"/>
          <w:szCs w:val="24"/>
          <w:lang w:val="ka-GE"/>
        </w:rPr>
        <w:t>;</w:t>
      </w:r>
    </w:p>
    <w:p w:rsidR="00A967ED" w:rsidRPr="00232D3B" w:rsidRDefault="00A967ED" w:rsidP="00212D6E">
      <w:pPr>
        <w:pStyle w:val="ListParagraph"/>
        <w:numPr>
          <w:ilvl w:val="0"/>
          <w:numId w:val="10"/>
        </w:numPr>
        <w:spacing w:line="360" w:lineRule="auto"/>
        <w:jc w:val="both"/>
        <w:rPr>
          <w:rFonts w:ascii="Times New Roman" w:eastAsia="Times New Roman" w:hAnsi="Times New Roman" w:cs="Times New Roman"/>
          <w:color w:val="1F497D" w:themeColor="text2"/>
          <w:szCs w:val="24"/>
        </w:rPr>
      </w:pPr>
      <w:r w:rsidRPr="00232D3B">
        <w:rPr>
          <w:rFonts w:ascii="Sylfaen" w:eastAsia="Times New Roman" w:hAnsi="Sylfaen" w:cs="Sylfaen"/>
          <w:color w:val="1F497D" w:themeColor="text2"/>
          <w:szCs w:val="24"/>
          <w:lang w:val="ka-GE"/>
        </w:rPr>
        <w:t>პროკალციტონინი</w:t>
      </w:r>
      <w:r w:rsidR="00232D3B">
        <w:rPr>
          <w:rFonts w:ascii="Sylfaen" w:eastAsia="Times New Roman" w:hAnsi="Sylfaen" w:cs="Sylfaen"/>
          <w:color w:val="1F497D" w:themeColor="text2"/>
          <w:szCs w:val="24"/>
          <w:lang w:val="ka-GE"/>
        </w:rPr>
        <w:t>;</w:t>
      </w:r>
      <w:r w:rsidRPr="00232D3B">
        <w:rPr>
          <w:rFonts w:ascii="Sylfaen" w:eastAsia="Times New Roman" w:hAnsi="Sylfaen" w:cs="Sylfaen"/>
          <w:color w:val="1F497D" w:themeColor="text2"/>
          <w:szCs w:val="24"/>
          <w:lang w:val="ka-GE"/>
        </w:rPr>
        <w:t xml:space="preserve"> </w:t>
      </w:r>
    </w:p>
    <w:p w:rsidR="00AB2268" w:rsidRPr="00232D3B" w:rsidRDefault="00536C64" w:rsidP="00212D6E">
      <w:pPr>
        <w:pStyle w:val="ListParagraph"/>
        <w:numPr>
          <w:ilvl w:val="0"/>
          <w:numId w:val="10"/>
        </w:numPr>
        <w:spacing w:line="360" w:lineRule="auto"/>
        <w:jc w:val="both"/>
        <w:rPr>
          <w:rFonts w:ascii="Sylfaen" w:eastAsia="Times New Roman" w:hAnsi="Sylfaen" w:cs="Sylfaen"/>
          <w:color w:val="1F497D" w:themeColor="text2"/>
          <w:szCs w:val="24"/>
          <w:lang w:val="ka-GE"/>
        </w:rPr>
      </w:pPr>
      <w:r w:rsidRPr="00232D3B">
        <w:rPr>
          <w:rFonts w:ascii="Sylfaen" w:eastAsia="Times New Roman" w:hAnsi="Sylfaen" w:cs="Sylfaen"/>
          <w:color w:val="1F497D" w:themeColor="text2"/>
          <w:szCs w:val="24"/>
          <w:lang w:val="ka-GE"/>
        </w:rPr>
        <w:t xml:space="preserve">I </w:t>
      </w:r>
      <w:r w:rsidR="00843FC3" w:rsidRPr="00232D3B">
        <w:rPr>
          <w:rFonts w:ascii="Sylfaen" w:eastAsia="Times New Roman" w:hAnsi="Sylfaen" w:cs="Sylfaen"/>
          <w:color w:val="1F497D" w:themeColor="text2"/>
          <w:szCs w:val="24"/>
          <w:lang w:val="ka-GE"/>
        </w:rPr>
        <w:t>ან</w:t>
      </w:r>
      <w:r w:rsidR="003121D8" w:rsidRPr="00232D3B">
        <w:rPr>
          <w:rFonts w:ascii="Sylfaen" w:eastAsia="Times New Roman" w:hAnsi="Sylfaen" w:cs="Sylfaen"/>
          <w:color w:val="1F497D" w:themeColor="text2"/>
          <w:szCs w:val="24"/>
          <w:lang w:val="ka-GE"/>
        </w:rPr>
        <w:t xml:space="preserve"> T ტროპონინი</w:t>
      </w:r>
      <w:r w:rsidR="00232D3B">
        <w:rPr>
          <w:rFonts w:ascii="Sylfaen" w:eastAsia="Times New Roman" w:hAnsi="Sylfaen" w:cs="Sylfaen"/>
          <w:color w:val="1F497D" w:themeColor="text2"/>
          <w:szCs w:val="24"/>
          <w:lang w:val="ka-GE"/>
        </w:rPr>
        <w:t>.</w:t>
      </w:r>
      <w:r w:rsidRPr="00232D3B">
        <w:rPr>
          <w:rFonts w:ascii="Sylfaen" w:eastAsia="Times New Roman" w:hAnsi="Sylfaen" w:cs="Sylfaen"/>
          <w:color w:val="1F497D" w:themeColor="text2"/>
          <w:szCs w:val="24"/>
          <w:lang w:val="ka-GE"/>
        </w:rPr>
        <w:t xml:space="preserve">  </w:t>
      </w:r>
    </w:p>
    <w:p w:rsidR="00AB2268" w:rsidRDefault="00AB2268" w:rsidP="00212D6E">
      <w:pPr>
        <w:spacing w:after="200" w:line="276" w:lineRule="auto"/>
        <w:jc w:val="both"/>
        <w:rPr>
          <w:rFonts w:ascii="Sylfaen" w:eastAsia="Times New Roman" w:hAnsi="Sylfaen" w:cs="Sylfaen"/>
          <w:szCs w:val="24"/>
          <w:lang w:val="ka-GE"/>
        </w:rPr>
      </w:pPr>
      <w:r>
        <w:rPr>
          <w:rFonts w:ascii="Sylfaen" w:eastAsia="Times New Roman" w:hAnsi="Sylfaen" w:cs="Sylfaen"/>
          <w:szCs w:val="24"/>
          <w:lang w:val="ka-GE"/>
        </w:rPr>
        <w:br w:type="page"/>
      </w:r>
    </w:p>
    <w:p w:rsidR="005047CE" w:rsidRPr="00134332" w:rsidRDefault="005047CE" w:rsidP="00134332">
      <w:pPr>
        <w:pStyle w:val="Heading1"/>
        <w:jc w:val="center"/>
        <w:rPr>
          <w:rFonts w:ascii="Sylfaen" w:hAnsi="Sylfaen"/>
          <w:color w:val="1F497D" w:themeColor="text2"/>
          <w:sz w:val="28"/>
          <w:szCs w:val="28"/>
          <w:lang w:val="ka-GE"/>
        </w:rPr>
      </w:pPr>
      <w:bookmarkStart w:id="30" w:name="_Toc44422301"/>
      <w:r w:rsidRPr="00134332">
        <w:rPr>
          <w:rFonts w:ascii="Sylfaen" w:hAnsi="Sylfaen" w:cs="Sylfaen"/>
          <w:color w:val="1F497D" w:themeColor="text2"/>
          <w:sz w:val="28"/>
          <w:szCs w:val="28"/>
          <w:lang w:val="ka-GE"/>
        </w:rPr>
        <w:lastRenderedPageBreak/>
        <w:t>დადასტურებული</w:t>
      </w:r>
      <w:r w:rsidRPr="00134332">
        <w:rPr>
          <w:rFonts w:ascii="Sylfaen" w:hAnsi="Sylfaen"/>
          <w:color w:val="1F497D" w:themeColor="text2"/>
          <w:sz w:val="28"/>
          <w:szCs w:val="28"/>
          <w:lang w:val="ka-GE"/>
        </w:rPr>
        <w:t xml:space="preserve"> </w:t>
      </w:r>
      <w:r w:rsidRPr="00134332">
        <w:rPr>
          <w:rFonts w:ascii="Sylfaen" w:hAnsi="Sylfaen"/>
          <w:color w:val="1F497D" w:themeColor="text2"/>
          <w:sz w:val="28"/>
          <w:szCs w:val="28"/>
        </w:rPr>
        <w:t>COVID-19-</w:t>
      </w:r>
      <w:r w:rsidRPr="00134332">
        <w:rPr>
          <w:rFonts w:ascii="Sylfaen" w:hAnsi="Sylfaen" w:cs="Sylfaen"/>
          <w:color w:val="1F497D" w:themeColor="text2"/>
          <w:sz w:val="28"/>
          <w:szCs w:val="28"/>
        </w:rPr>
        <w:t>ი</w:t>
      </w:r>
      <w:r w:rsidRPr="00134332">
        <w:rPr>
          <w:rFonts w:ascii="Sylfaen" w:hAnsi="Sylfaen" w:cs="Sylfaen"/>
          <w:color w:val="1F497D" w:themeColor="text2"/>
          <w:sz w:val="28"/>
          <w:szCs w:val="28"/>
          <w:lang w:val="ka-GE"/>
        </w:rPr>
        <w:t>თ</w:t>
      </w:r>
      <w:r w:rsidRPr="00134332">
        <w:rPr>
          <w:rFonts w:ascii="Sylfaen" w:hAnsi="Sylfaen"/>
          <w:color w:val="1F497D" w:themeColor="text2"/>
          <w:sz w:val="28"/>
          <w:szCs w:val="28"/>
          <w:lang w:val="ka-GE"/>
        </w:rPr>
        <w:t xml:space="preserve"> </w:t>
      </w:r>
      <w:r w:rsidRPr="00134332">
        <w:rPr>
          <w:rFonts w:ascii="Sylfaen" w:hAnsi="Sylfaen" w:cs="Sylfaen"/>
          <w:color w:val="1F497D" w:themeColor="text2"/>
          <w:sz w:val="28"/>
          <w:szCs w:val="28"/>
          <w:lang w:val="ka-GE"/>
        </w:rPr>
        <w:t>პაციენტების</w:t>
      </w:r>
      <w:r w:rsidRPr="00134332">
        <w:rPr>
          <w:rFonts w:ascii="Sylfaen" w:hAnsi="Sylfaen"/>
          <w:color w:val="1F497D" w:themeColor="text2"/>
          <w:sz w:val="28"/>
          <w:szCs w:val="28"/>
          <w:lang w:val="ka-GE"/>
        </w:rPr>
        <w:t xml:space="preserve"> </w:t>
      </w:r>
      <w:r w:rsidRPr="00134332">
        <w:rPr>
          <w:rFonts w:ascii="Sylfaen" w:hAnsi="Sylfaen" w:cs="Sylfaen"/>
          <w:color w:val="1F497D" w:themeColor="text2"/>
          <w:sz w:val="28"/>
          <w:szCs w:val="28"/>
          <w:lang w:val="ka-GE"/>
        </w:rPr>
        <w:t>დიაგნოსტიკური</w:t>
      </w:r>
      <w:r w:rsidRPr="00134332">
        <w:rPr>
          <w:rFonts w:ascii="Sylfaen" w:hAnsi="Sylfaen"/>
          <w:color w:val="1F497D" w:themeColor="text2"/>
          <w:sz w:val="28"/>
          <w:szCs w:val="28"/>
          <w:lang w:val="ka-GE"/>
        </w:rPr>
        <w:t xml:space="preserve"> </w:t>
      </w:r>
      <w:r w:rsidRPr="00134332">
        <w:rPr>
          <w:rFonts w:ascii="Sylfaen" w:hAnsi="Sylfaen" w:cs="Sylfaen"/>
          <w:color w:val="1F497D" w:themeColor="text2"/>
          <w:sz w:val="28"/>
          <w:szCs w:val="28"/>
          <w:lang w:val="ka-GE"/>
        </w:rPr>
        <w:t>კვლევების</w:t>
      </w:r>
      <w:r w:rsidRPr="00134332">
        <w:rPr>
          <w:rFonts w:ascii="Sylfaen" w:hAnsi="Sylfaen"/>
          <w:color w:val="1F497D" w:themeColor="text2"/>
          <w:sz w:val="28"/>
          <w:szCs w:val="28"/>
          <w:lang w:val="ka-GE"/>
        </w:rPr>
        <w:t xml:space="preserve"> </w:t>
      </w:r>
      <w:r w:rsidRPr="00134332">
        <w:rPr>
          <w:rFonts w:ascii="Sylfaen" w:hAnsi="Sylfaen" w:cs="Sylfaen"/>
          <w:color w:val="1F497D" w:themeColor="text2"/>
          <w:sz w:val="28"/>
          <w:szCs w:val="28"/>
          <w:lang w:val="ka-GE"/>
        </w:rPr>
        <w:t>ალგორითმი</w:t>
      </w:r>
      <w:bookmarkEnd w:id="30"/>
    </w:p>
    <w:p w:rsidR="00CC0DCE" w:rsidRPr="00232D3B" w:rsidRDefault="005047CE" w:rsidP="005047CE">
      <w:pPr>
        <w:rPr>
          <w:rFonts w:ascii="Sylfaen" w:hAnsi="Sylfaen"/>
          <w:i/>
          <w:szCs w:val="24"/>
          <w:lang w:val="ka-GE"/>
        </w:rPr>
      </w:pPr>
      <w:r w:rsidRPr="00232D3B">
        <w:rPr>
          <w:rFonts w:ascii="Sylfaen" w:hAnsi="Sylfaen"/>
          <w:i/>
          <w:szCs w:val="24"/>
          <w:lang w:val="ka-GE"/>
        </w:rPr>
        <w:t>დიაგნოსტიკური კვლევები ტარდება გარკვეული პერიოდულობით</w:t>
      </w:r>
    </w:p>
    <w:p w:rsidR="00CC0DCE" w:rsidRPr="00CC0DCE" w:rsidRDefault="00CC0DCE" w:rsidP="005047CE">
      <w:pPr>
        <w:rPr>
          <w:rFonts w:ascii="Sylfaen" w:hAnsi="Sylfaen"/>
          <w:b/>
          <w:szCs w:val="24"/>
          <w:lang w:val="ka-GE"/>
        </w:rPr>
      </w:pPr>
      <w:r w:rsidRPr="00CC0DCE">
        <w:rPr>
          <w:rFonts w:ascii="Sylfaen" w:hAnsi="Sylfaen"/>
          <w:b/>
          <w:szCs w:val="24"/>
          <w:lang w:val="ka-GE"/>
        </w:rPr>
        <w:t xml:space="preserve">ცხრილი 1: </w:t>
      </w:r>
    </w:p>
    <w:p w:rsidR="00DE4358" w:rsidRPr="00F0639F" w:rsidRDefault="00DE4358" w:rsidP="005047CE">
      <w:pPr>
        <w:rPr>
          <w:rFonts w:ascii="Sylfaen" w:hAnsi="Sylfaen"/>
          <w:i/>
          <w:szCs w:val="24"/>
          <w:lang w:val="ka-GE"/>
        </w:rPr>
      </w:pPr>
    </w:p>
    <w:tbl>
      <w:tblPr>
        <w:tblStyle w:val="TableGrid"/>
        <w:tblW w:w="10915" w:type="dxa"/>
        <w:tblInd w:w="-601" w:type="dxa"/>
        <w:tblLook w:val="04A0" w:firstRow="1" w:lastRow="0" w:firstColumn="1" w:lastColumn="0" w:noHBand="0" w:noVBand="1"/>
      </w:tblPr>
      <w:tblGrid>
        <w:gridCol w:w="2981"/>
        <w:gridCol w:w="2666"/>
        <w:gridCol w:w="2666"/>
        <w:gridCol w:w="2602"/>
      </w:tblGrid>
      <w:tr w:rsidR="005047CE" w:rsidRPr="00F948F8" w:rsidTr="00404C65">
        <w:tc>
          <w:tcPr>
            <w:tcW w:w="2981" w:type="dxa"/>
            <w:shd w:val="clear" w:color="auto" w:fill="FFFF99"/>
          </w:tcPr>
          <w:p w:rsidR="005047CE" w:rsidRPr="00F948F8" w:rsidRDefault="005047CE" w:rsidP="002A355D">
            <w:pPr>
              <w:rPr>
                <w:rFonts w:ascii="Sylfaen" w:hAnsi="Sylfaen"/>
                <w:i/>
                <w:sz w:val="20"/>
                <w:szCs w:val="20"/>
                <w:lang w:val="ka-GE"/>
              </w:rPr>
            </w:pPr>
            <w:r w:rsidRPr="00F948F8">
              <w:rPr>
                <w:rFonts w:ascii="Sylfaen" w:hAnsi="Sylfaen"/>
                <w:i/>
                <w:sz w:val="20"/>
                <w:szCs w:val="20"/>
                <w:lang w:val="ka-GE"/>
              </w:rPr>
              <w:t>კვლევის დასახელება</w:t>
            </w:r>
          </w:p>
        </w:tc>
        <w:tc>
          <w:tcPr>
            <w:tcW w:w="2666" w:type="dxa"/>
            <w:shd w:val="clear" w:color="auto" w:fill="FFFF99"/>
          </w:tcPr>
          <w:p w:rsidR="005047CE" w:rsidRPr="00F948F8" w:rsidRDefault="005047CE" w:rsidP="002A355D">
            <w:pPr>
              <w:jc w:val="center"/>
              <w:rPr>
                <w:rFonts w:ascii="Sylfaen" w:hAnsi="Sylfaen"/>
                <w:b/>
                <w:sz w:val="20"/>
                <w:szCs w:val="20"/>
                <w:lang w:val="ka-GE"/>
              </w:rPr>
            </w:pPr>
            <w:r w:rsidRPr="00F948F8">
              <w:rPr>
                <w:rFonts w:ascii="Sylfaen" w:hAnsi="Sylfaen"/>
                <w:b/>
                <w:sz w:val="20"/>
                <w:szCs w:val="20"/>
                <w:lang w:val="ka-GE"/>
              </w:rPr>
              <w:t>მსუბუქად/საშუალო სიმძიმით მიმდინარე დაავადება</w:t>
            </w:r>
          </w:p>
        </w:tc>
        <w:tc>
          <w:tcPr>
            <w:tcW w:w="2666" w:type="dxa"/>
            <w:shd w:val="clear" w:color="auto" w:fill="FFFF99"/>
          </w:tcPr>
          <w:p w:rsidR="005047CE" w:rsidRPr="00F948F8" w:rsidRDefault="005047CE" w:rsidP="002A355D">
            <w:pPr>
              <w:jc w:val="center"/>
              <w:rPr>
                <w:rFonts w:ascii="Sylfaen" w:hAnsi="Sylfaen"/>
                <w:b/>
                <w:sz w:val="20"/>
                <w:szCs w:val="20"/>
                <w:lang w:val="ka-GE"/>
              </w:rPr>
            </w:pPr>
            <w:r w:rsidRPr="00F948F8">
              <w:rPr>
                <w:rFonts w:ascii="Sylfaen" w:hAnsi="Sylfaen"/>
                <w:b/>
                <w:sz w:val="20"/>
                <w:szCs w:val="20"/>
                <w:lang w:val="ka-GE"/>
              </w:rPr>
              <w:t>მძიმედ მიმდინარე დაავადება</w:t>
            </w:r>
          </w:p>
        </w:tc>
        <w:tc>
          <w:tcPr>
            <w:tcW w:w="2602" w:type="dxa"/>
            <w:shd w:val="clear" w:color="auto" w:fill="FFFF99"/>
          </w:tcPr>
          <w:p w:rsidR="005047CE" w:rsidRPr="00F948F8" w:rsidRDefault="005047CE" w:rsidP="0014588C">
            <w:pPr>
              <w:jc w:val="center"/>
              <w:rPr>
                <w:rFonts w:ascii="Sylfaen" w:hAnsi="Sylfaen"/>
                <w:b/>
                <w:sz w:val="20"/>
                <w:szCs w:val="20"/>
                <w:lang w:val="ka-GE"/>
              </w:rPr>
            </w:pPr>
            <w:r w:rsidRPr="00F948F8">
              <w:rPr>
                <w:rFonts w:ascii="Sylfaen" w:hAnsi="Sylfaen"/>
                <w:b/>
                <w:sz w:val="20"/>
                <w:szCs w:val="20"/>
                <w:lang w:val="ka-GE"/>
              </w:rPr>
              <w:t>კრიტიკულად</w:t>
            </w:r>
            <w:r w:rsidR="002A5C91" w:rsidRPr="00F948F8">
              <w:rPr>
                <w:rFonts w:ascii="Sylfaen" w:hAnsi="Sylfaen"/>
                <w:b/>
                <w:sz w:val="20"/>
                <w:szCs w:val="20"/>
              </w:rPr>
              <w:t xml:space="preserve"> </w:t>
            </w:r>
            <w:r w:rsidR="002A5C91" w:rsidRPr="00F948F8">
              <w:rPr>
                <w:rFonts w:ascii="Sylfaen" w:hAnsi="Sylfaen"/>
                <w:b/>
                <w:sz w:val="20"/>
                <w:szCs w:val="20"/>
                <w:lang w:val="ka-GE"/>
              </w:rPr>
              <w:t xml:space="preserve">მძიმე </w:t>
            </w:r>
            <w:r w:rsidRPr="00F948F8">
              <w:rPr>
                <w:rFonts w:ascii="Sylfaen" w:hAnsi="Sylfaen"/>
                <w:b/>
                <w:sz w:val="20"/>
                <w:szCs w:val="20"/>
                <w:lang w:val="ka-GE"/>
              </w:rPr>
              <w:t>მიმდინარე დაავადება</w:t>
            </w:r>
          </w:p>
        </w:tc>
      </w:tr>
      <w:tr w:rsidR="005047CE" w:rsidRPr="00F948F8" w:rsidTr="00404C65">
        <w:tc>
          <w:tcPr>
            <w:tcW w:w="2981" w:type="dxa"/>
          </w:tcPr>
          <w:p w:rsidR="005047CE" w:rsidRPr="00F948F8" w:rsidRDefault="005047CE" w:rsidP="002A355D">
            <w:pPr>
              <w:rPr>
                <w:rFonts w:ascii="Sylfaen" w:hAnsi="Sylfaen"/>
                <w:b/>
                <w:sz w:val="20"/>
                <w:szCs w:val="20"/>
                <w:lang w:val="ka-GE"/>
              </w:rPr>
            </w:pPr>
            <w:r w:rsidRPr="00F948F8">
              <w:rPr>
                <w:rFonts w:ascii="Sylfaen" w:hAnsi="Sylfaen"/>
                <w:b/>
                <w:sz w:val="20"/>
                <w:szCs w:val="20"/>
                <w:lang w:val="ka-GE"/>
              </w:rPr>
              <w:t>სისხლის საერთო ანალიზი</w:t>
            </w:r>
          </w:p>
          <w:p w:rsidR="005047CE" w:rsidRPr="00F948F8" w:rsidRDefault="005047CE" w:rsidP="002A355D">
            <w:pPr>
              <w:rPr>
                <w:rFonts w:ascii="Sylfaen" w:hAnsi="Sylfaen"/>
                <w:b/>
                <w:sz w:val="20"/>
                <w:szCs w:val="20"/>
                <w:lang w:val="ka-GE"/>
              </w:rPr>
            </w:pP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3 დღეში ერთჯერ</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ყოველ დღე</w:t>
            </w:r>
          </w:p>
        </w:tc>
        <w:tc>
          <w:tcPr>
            <w:tcW w:w="2602"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ყოველ დღე</w:t>
            </w:r>
          </w:p>
        </w:tc>
      </w:tr>
      <w:tr w:rsidR="005047CE" w:rsidRPr="00F948F8" w:rsidTr="00404C65">
        <w:tc>
          <w:tcPr>
            <w:tcW w:w="2981" w:type="dxa"/>
          </w:tcPr>
          <w:p w:rsidR="005047CE" w:rsidRPr="00F948F8" w:rsidRDefault="005047CE" w:rsidP="002A355D">
            <w:pPr>
              <w:rPr>
                <w:rFonts w:ascii="Sylfaen" w:eastAsia="Times New Roman" w:hAnsi="Sylfaen" w:cs="Times New Roman"/>
                <w:b/>
                <w:sz w:val="20"/>
                <w:szCs w:val="20"/>
                <w:lang w:val="ka-GE"/>
              </w:rPr>
            </w:pPr>
            <w:r w:rsidRPr="00F948F8">
              <w:rPr>
                <w:rFonts w:ascii="Times New Roman" w:eastAsia="Times New Roman" w:hAnsi="Times New Roman" w:cs="Times New Roman"/>
                <w:b/>
                <w:sz w:val="20"/>
                <w:szCs w:val="20"/>
              </w:rPr>
              <w:t>C</w:t>
            </w:r>
            <w:r w:rsidRPr="00F948F8">
              <w:rPr>
                <w:rFonts w:ascii="Sylfaen" w:eastAsia="Times New Roman" w:hAnsi="Sylfaen" w:cs="Times New Roman"/>
                <w:b/>
                <w:sz w:val="20"/>
                <w:szCs w:val="20"/>
                <w:lang w:val="ka-GE"/>
              </w:rPr>
              <w:t xml:space="preserve"> </w:t>
            </w:r>
            <w:r w:rsidRPr="00F948F8">
              <w:rPr>
                <w:rFonts w:ascii="Sylfaen" w:eastAsia="Times New Roman" w:hAnsi="Sylfaen" w:cs="Sylfaen"/>
                <w:b/>
                <w:sz w:val="20"/>
                <w:szCs w:val="20"/>
              </w:rPr>
              <w:t>რეაქტიული</w:t>
            </w:r>
            <w:r w:rsidRPr="00F948F8">
              <w:rPr>
                <w:rFonts w:ascii="Times New Roman" w:eastAsia="Times New Roman" w:hAnsi="Times New Roman" w:cs="Times New Roman"/>
                <w:b/>
                <w:sz w:val="20"/>
                <w:szCs w:val="20"/>
              </w:rPr>
              <w:t xml:space="preserve"> </w:t>
            </w:r>
            <w:r w:rsidRPr="00F948F8">
              <w:rPr>
                <w:rFonts w:ascii="Sylfaen" w:eastAsia="Times New Roman" w:hAnsi="Sylfaen" w:cs="Sylfaen"/>
                <w:b/>
                <w:sz w:val="20"/>
                <w:szCs w:val="20"/>
              </w:rPr>
              <w:t>ცილა</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3 დღეში ერთჯერ</w:t>
            </w:r>
          </w:p>
          <w:p w:rsidR="005047CE" w:rsidRPr="00F948F8" w:rsidRDefault="005047CE" w:rsidP="00DE4358">
            <w:pPr>
              <w:jc w:val="center"/>
              <w:rPr>
                <w:rFonts w:ascii="Sylfaen" w:hAnsi="Sylfaen"/>
                <w:sz w:val="20"/>
                <w:szCs w:val="20"/>
                <w:lang w:val="ka-GE"/>
              </w:rPr>
            </w:pP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ყოველ დღე</w:t>
            </w:r>
          </w:p>
        </w:tc>
        <w:tc>
          <w:tcPr>
            <w:tcW w:w="2602"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ყოველ დღე</w:t>
            </w:r>
          </w:p>
        </w:tc>
      </w:tr>
      <w:tr w:rsidR="005047CE" w:rsidRPr="00F948F8" w:rsidTr="00404C65">
        <w:tc>
          <w:tcPr>
            <w:tcW w:w="2981" w:type="dxa"/>
          </w:tcPr>
          <w:p w:rsidR="005047CE" w:rsidRPr="00F948F8" w:rsidRDefault="005047CE" w:rsidP="00735986">
            <w:pPr>
              <w:rPr>
                <w:rFonts w:ascii="Sylfaen" w:eastAsia="Times New Roman" w:hAnsi="Sylfaen" w:cs="Times New Roman"/>
                <w:b/>
                <w:sz w:val="20"/>
                <w:szCs w:val="20"/>
                <w:lang w:val="ka-GE"/>
              </w:rPr>
            </w:pPr>
            <w:r w:rsidRPr="00F948F8">
              <w:rPr>
                <w:rFonts w:ascii="Sylfaen" w:eastAsia="Times New Roman" w:hAnsi="Sylfaen" w:cs="Times New Roman"/>
                <w:b/>
                <w:sz w:val="20"/>
                <w:szCs w:val="20"/>
                <w:lang w:val="ka-GE"/>
              </w:rPr>
              <w:t>ბიოქიმიური მაჩვენებლები (</w:t>
            </w:r>
            <w:r w:rsidRPr="00F948F8">
              <w:rPr>
                <w:rFonts w:ascii="Sylfaen" w:eastAsia="Times New Roman" w:hAnsi="Sylfaen" w:cs="Times New Roman"/>
                <w:b/>
                <w:sz w:val="20"/>
                <w:szCs w:val="20"/>
              </w:rPr>
              <w:t xml:space="preserve">ALT, AST, </w:t>
            </w:r>
            <w:r w:rsidRPr="00F948F8">
              <w:rPr>
                <w:rFonts w:ascii="Sylfaen" w:eastAsia="Times New Roman" w:hAnsi="Sylfaen" w:cs="Times New Roman"/>
                <w:b/>
                <w:sz w:val="20"/>
                <w:szCs w:val="20"/>
                <w:lang w:val="ka-GE"/>
              </w:rPr>
              <w:t>კრეატინინი</w:t>
            </w:r>
            <w:r w:rsidRPr="00F948F8">
              <w:rPr>
                <w:rFonts w:ascii="Sylfaen" w:eastAsia="Times New Roman" w:hAnsi="Sylfaen" w:cs="Times New Roman"/>
                <w:b/>
                <w:sz w:val="20"/>
                <w:szCs w:val="20"/>
              </w:rPr>
              <w:t xml:space="preserve">, </w:t>
            </w:r>
            <w:r w:rsidRPr="00F948F8">
              <w:rPr>
                <w:rFonts w:ascii="Sylfaen" w:eastAsia="Times New Roman" w:hAnsi="Sylfaen" w:cs="Times New Roman"/>
                <w:b/>
                <w:sz w:val="20"/>
                <w:szCs w:val="20"/>
                <w:lang w:val="ka-GE"/>
              </w:rPr>
              <w:t>ლაქტატი, გლუკოზა)</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5 დღეში ერთჯერ</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2 დღეში ერთჯერ</w:t>
            </w:r>
          </w:p>
        </w:tc>
        <w:tc>
          <w:tcPr>
            <w:tcW w:w="2602"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ყოველ დღე</w:t>
            </w:r>
          </w:p>
        </w:tc>
      </w:tr>
      <w:tr w:rsidR="005047CE" w:rsidRPr="00F948F8" w:rsidTr="00404C65">
        <w:tc>
          <w:tcPr>
            <w:tcW w:w="2981" w:type="dxa"/>
          </w:tcPr>
          <w:p w:rsidR="005047CE" w:rsidRPr="00F948F8" w:rsidRDefault="005047CE" w:rsidP="002A355D">
            <w:pPr>
              <w:rPr>
                <w:rFonts w:ascii="Sylfaen" w:eastAsia="Times New Roman" w:hAnsi="Sylfaen" w:cs="Times New Roman"/>
                <w:b/>
                <w:sz w:val="20"/>
                <w:szCs w:val="20"/>
                <w:lang w:val="ka-GE"/>
              </w:rPr>
            </w:pPr>
            <w:r w:rsidRPr="00F948F8">
              <w:rPr>
                <w:rFonts w:ascii="Sylfaen" w:eastAsia="Times New Roman" w:hAnsi="Sylfaen" w:cs="Sylfaen"/>
                <w:b/>
                <w:sz w:val="20"/>
                <w:szCs w:val="20"/>
              </w:rPr>
              <w:t>კოაგულოგრამა</w:t>
            </w:r>
            <w:r w:rsidR="002A5C91" w:rsidRPr="00F948F8">
              <w:rPr>
                <w:rFonts w:ascii="Sylfaen" w:eastAsia="Times New Roman" w:hAnsi="Sylfaen" w:cs="Sylfaen"/>
                <w:b/>
                <w:sz w:val="20"/>
                <w:szCs w:val="20"/>
                <w:lang w:val="ka-GE"/>
              </w:rPr>
              <w:t xml:space="preserve"> (პროთრომბინის დრო, პროთრომბინის ინდექსი, </w:t>
            </w:r>
            <w:r w:rsidR="002A5C91" w:rsidRPr="00F948F8">
              <w:rPr>
                <w:rFonts w:ascii="Sylfaen" w:eastAsia="Times New Roman" w:hAnsi="Sylfaen" w:cs="Sylfaen"/>
                <w:b/>
                <w:sz w:val="20"/>
                <w:szCs w:val="20"/>
              </w:rPr>
              <w:t>INR</w:t>
            </w:r>
            <w:r w:rsidR="002A5C91" w:rsidRPr="00F948F8">
              <w:rPr>
                <w:rFonts w:ascii="Sylfaen" w:eastAsia="Times New Roman" w:hAnsi="Sylfaen" w:cs="Sylfaen"/>
                <w:b/>
                <w:sz w:val="20"/>
                <w:szCs w:val="20"/>
                <w:lang w:val="ka-GE"/>
              </w:rPr>
              <w:t xml:space="preserve">, </w:t>
            </w:r>
            <w:r w:rsidR="001E243E">
              <w:rPr>
                <w:rFonts w:ascii="Sylfaen" w:eastAsia="Times New Roman" w:hAnsi="Sylfaen" w:cs="Sylfaen"/>
                <w:b/>
                <w:sz w:val="20"/>
                <w:szCs w:val="20"/>
                <w:lang w:val="ka-GE"/>
              </w:rPr>
              <w:t xml:space="preserve">თრომბინის დრო, </w:t>
            </w:r>
            <w:r w:rsidR="00547E94">
              <w:rPr>
                <w:rFonts w:ascii="Sylfaen" w:eastAsia="Times New Roman" w:hAnsi="Sylfaen" w:cs="Sylfaen"/>
                <w:b/>
                <w:sz w:val="20"/>
                <w:szCs w:val="20"/>
                <w:lang w:val="ka-GE"/>
              </w:rPr>
              <w:t xml:space="preserve">აქტივირებული პარციალური </w:t>
            </w:r>
            <w:r w:rsidR="002A5C91" w:rsidRPr="00F948F8">
              <w:rPr>
                <w:rFonts w:ascii="Sylfaen" w:eastAsia="Times New Roman" w:hAnsi="Sylfaen" w:cs="Sylfaen"/>
                <w:b/>
                <w:sz w:val="20"/>
                <w:szCs w:val="20"/>
                <w:lang w:val="ka-GE"/>
              </w:rPr>
              <w:t xml:space="preserve">თრომბინის დრო - </w:t>
            </w:r>
            <w:r w:rsidR="002A5C91" w:rsidRPr="00F948F8">
              <w:rPr>
                <w:rFonts w:ascii="Sylfaen" w:eastAsia="Times New Roman" w:hAnsi="Sylfaen" w:cs="Sylfaen"/>
                <w:b/>
                <w:sz w:val="20"/>
                <w:szCs w:val="20"/>
              </w:rPr>
              <w:t xml:space="preserve">APTT, </w:t>
            </w:r>
            <w:r w:rsidR="002A5C91" w:rsidRPr="00F948F8">
              <w:rPr>
                <w:rFonts w:ascii="Sylfaen" w:eastAsia="Times New Roman" w:hAnsi="Sylfaen" w:cs="Sylfaen"/>
                <w:b/>
                <w:sz w:val="20"/>
                <w:szCs w:val="20"/>
                <w:lang w:val="ka-GE"/>
              </w:rPr>
              <w:t>ფიბრინოგენი)</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5 დღეში ერთჯერ</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3 დღეში ერთჯერ</w:t>
            </w:r>
          </w:p>
        </w:tc>
        <w:tc>
          <w:tcPr>
            <w:tcW w:w="2602" w:type="dxa"/>
          </w:tcPr>
          <w:p w:rsidR="005047CE" w:rsidRPr="00F948F8" w:rsidRDefault="005047CE" w:rsidP="0014588C">
            <w:pPr>
              <w:jc w:val="center"/>
              <w:rPr>
                <w:rFonts w:ascii="Sylfaen" w:hAnsi="Sylfaen"/>
                <w:sz w:val="20"/>
                <w:szCs w:val="20"/>
                <w:lang w:val="ka-GE"/>
              </w:rPr>
            </w:pPr>
            <w:r w:rsidRPr="00F948F8">
              <w:rPr>
                <w:rFonts w:ascii="Sylfaen" w:hAnsi="Sylfaen"/>
                <w:sz w:val="20"/>
                <w:szCs w:val="20"/>
                <w:lang w:val="ka-GE"/>
              </w:rPr>
              <w:t>ჰოსპიტალიზაციისას და ყოველ დღე</w:t>
            </w:r>
          </w:p>
        </w:tc>
      </w:tr>
      <w:tr w:rsidR="005047CE" w:rsidRPr="00F948F8" w:rsidTr="00404C65">
        <w:tc>
          <w:tcPr>
            <w:tcW w:w="2981" w:type="dxa"/>
          </w:tcPr>
          <w:p w:rsidR="00DE4358" w:rsidRPr="00F948F8" w:rsidRDefault="005047CE" w:rsidP="00DE4358">
            <w:pPr>
              <w:rPr>
                <w:rFonts w:ascii="Sylfaen" w:eastAsia="Times New Roman" w:hAnsi="Sylfaen" w:cs="Times New Roman"/>
                <w:b/>
                <w:sz w:val="20"/>
                <w:szCs w:val="20"/>
                <w:lang w:val="ka-GE"/>
              </w:rPr>
            </w:pPr>
            <w:r w:rsidRPr="00F948F8">
              <w:rPr>
                <w:rFonts w:ascii="Sylfaen" w:eastAsia="Times New Roman" w:hAnsi="Sylfaen" w:cs="Sylfaen"/>
                <w:b/>
                <w:sz w:val="20"/>
                <w:szCs w:val="20"/>
                <w:lang w:val="ka-GE"/>
              </w:rPr>
              <w:t xml:space="preserve">მჟავა-ტუტოვანი წონასწორობის, გაზების და </w:t>
            </w:r>
            <w:r w:rsidRPr="00F948F8">
              <w:rPr>
                <w:rFonts w:ascii="Sylfaen" w:eastAsia="Times New Roman" w:hAnsi="Sylfaen" w:cs="Sylfaen"/>
                <w:b/>
                <w:sz w:val="20"/>
                <w:szCs w:val="20"/>
              </w:rPr>
              <w:t>ელექტროლიტები</w:t>
            </w:r>
            <w:r w:rsidRPr="00F948F8">
              <w:rPr>
                <w:rFonts w:ascii="Sylfaen" w:eastAsia="Times New Roman" w:hAnsi="Sylfaen" w:cs="Sylfaen"/>
                <w:b/>
                <w:sz w:val="20"/>
                <w:szCs w:val="20"/>
                <w:lang w:val="ka-GE"/>
              </w:rPr>
              <w:t>ს განსაზღვრა</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w:t>
            </w:r>
            <w:r w:rsidR="002A5C91" w:rsidRPr="00F948F8">
              <w:rPr>
                <w:rFonts w:ascii="Sylfaen" w:hAnsi="Sylfaen"/>
                <w:sz w:val="20"/>
                <w:szCs w:val="20"/>
                <w:lang w:val="ka-GE"/>
              </w:rPr>
              <w:t xml:space="preserve"> 7</w:t>
            </w:r>
            <w:r w:rsidRPr="00F948F8">
              <w:rPr>
                <w:rFonts w:ascii="Sylfaen" w:hAnsi="Sylfaen"/>
                <w:sz w:val="20"/>
                <w:szCs w:val="20"/>
                <w:lang w:val="ka-GE"/>
              </w:rPr>
              <w:t xml:space="preserve"> დღეში ერთჯერ</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2 დღეში ერთჯერ</w:t>
            </w:r>
          </w:p>
        </w:tc>
        <w:tc>
          <w:tcPr>
            <w:tcW w:w="2602"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ყოველ დღე</w:t>
            </w:r>
          </w:p>
        </w:tc>
      </w:tr>
      <w:tr w:rsidR="005047CE" w:rsidRPr="00F948F8" w:rsidTr="00404C65">
        <w:tc>
          <w:tcPr>
            <w:tcW w:w="2981" w:type="dxa"/>
          </w:tcPr>
          <w:p w:rsidR="005047CE" w:rsidRPr="00F948F8" w:rsidRDefault="005047CE" w:rsidP="002A355D">
            <w:pPr>
              <w:rPr>
                <w:rFonts w:ascii="Sylfaen" w:eastAsia="Times New Roman" w:hAnsi="Sylfaen" w:cs="Times New Roman"/>
                <w:b/>
                <w:sz w:val="20"/>
                <w:szCs w:val="20"/>
                <w:lang w:val="ka-GE"/>
              </w:rPr>
            </w:pPr>
            <w:r w:rsidRPr="00F948F8">
              <w:rPr>
                <w:rFonts w:ascii="Sylfaen" w:eastAsia="Times New Roman" w:hAnsi="Sylfaen" w:cs="Sylfaen"/>
                <w:b/>
                <w:sz w:val="20"/>
                <w:szCs w:val="20"/>
              </w:rPr>
              <w:t>გულმკერდის</w:t>
            </w:r>
            <w:r w:rsidRPr="00F948F8">
              <w:rPr>
                <w:rFonts w:ascii="Times New Roman" w:eastAsia="Times New Roman" w:hAnsi="Times New Roman" w:cs="Times New Roman"/>
                <w:b/>
                <w:sz w:val="20"/>
                <w:szCs w:val="20"/>
              </w:rPr>
              <w:t xml:space="preserve"> </w:t>
            </w:r>
            <w:r w:rsidRPr="00F948F8">
              <w:rPr>
                <w:rFonts w:ascii="Sylfaen" w:eastAsia="Times New Roman" w:hAnsi="Sylfaen" w:cs="Sylfaen"/>
                <w:b/>
                <w:sz w:val="20"/>
                <w:szCs w:val="20"/>
              </w:rPr>
              <w:t>რადიოლოგიური</w:t>
            </w:r>
            <w:r w:rsidRPr="00F948F8">
              <w:rPr>
                <w:rFonts w:ascii="Times New Roman" w:eastAsia="Times New Roman" w:hAnsi="Times New Roman" w:cs="Times New Roman"/>
                <w:b/>
                <w:sz w:val="20"/>
                <w:szCs w:val="20"/>
              </w:rPr>
              <w:t xml:space="preserve"> </w:t>
            </w:r>
            <w:r w:rsidRPr="00F948F8">
              <w:rPr>
                <w:rFonts w:ascii="Sylfaen" w:eastAsia="Times New Roman" w:hAnsi="Sylfaen" w:cs="Sylfaen"/>
                <w:b/>
                <w:sz w:val="20"/>
                <w:szCs w:val="20"/>
              </w:rPr>
              <w:t>კვლევა</w:t>
            </w:r>
            <w:r w:rsidRPr="00F948F8">
              <w:rPr>
                <w:rFonts w:ascii="Sylfaen" w:eastAsia="Times New Roman" w:hAnsi="Sylfaen" w:cs="Sylfaen"/>
                <w:b/>
                <w:sz w:val="20"/>
                <w:szCs w:val="20"/>
                <w:lang w:val="ka-GE"/>
              </w:rPr>
              <w:t xml:space="preserve"> (კომპიუტერული ტომოგრაფია, რენტგენოგრაფია)</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კლინიკური გამოჯანმრთელებისას</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5 დღეში ერთჯერ და კლინიკური გამოჯანმრთელებისას</w:t>
            </w:r>
          </w:p>
        </w:tc>
        <w:tc>
          <w:tcPr>
            <w:tcW w:w="2602"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კლინიკური ჩვენების მიხედვით</w:t>
            </w:r>
          </w:p>
        </w:tc>
      </w:tr>
      <w:tr w:rsidR="005047CE" w:rsidRPr="00F948F8" w:rsidTr="00404C65">
        <w:tc>
          <w:tcPr>
            <w:tcW w:w="2981" w:type="dxa"/>
          </w:tcPr>
          <w:p w:rsidR="005047CE" w:rsidRPr="00F948F8" w:rsidRDefault="005047CE" w:rsidP="002A355D">
            <w:pPr>
              <w:rPr>
                <w:rFonts w:ascii="Sylfaen" w:eastAsia="Times New Roman" w:hAnsi="Sylfaen" w:cs="Times New Roman"/>
                <w:b/>
                <w:sz w:val="20"/>
                <w:szCs w:val="20"/>
                <w:lang w:val="ka-GE"/>
              </w:rPr>
            </w:pPr>
            <w:r w:rsidRPr="00F948F8">
              <w:rPr>
                <w:rFonts w:ascii="Times New Roman" w:eastAsia="Times New Roman" w:hAnsi="Times New Roman" w:cs="Times New Roman"/>
                <w:b/>
                <w:sz w:val="20"/>
                <w:szCs w:val="20"/>
              </w:rPr>
              <w:t>D-</w:t>
            </w:r>
            <w:r w:rsidRPr="00F948F8">
              <w:rPr>
                <w:rFonts w:ascii="Sylfaen" w:eastAsia="Times New Roman" w:hAnsi="Sylfaen" w:cs="Sylfaen"/>
                <w:b/>
                <w:sz w:val="20"/>
                <w:szCs w:val="20"/>
              </w:rPr>
              <w:t>დიმერი</w:t>
            </w:r>
            <w:r w:rsidRPr="00F948F8">
              <w:rPr>
                <w:rFonts w:ascii="Times New Roman" w:eastAsia="Times New Roman" w:hAnsi="Times New Roman" w:cs="Times New Roman"/>
                <w:b/>
                <w:sz w:val="20"/>
                <w:szCs w:val="20"/>
              </w:rPr>
              <w:t> </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w:t>
            </w:r>
            <w:r w:rsidR="002A5C91" w:rsidRPr="00F948F8">
              <w:rPr>
                <w:rFonts w:ascii="Sylfaen" w:hAnsi="Sylfaen"/>
                <w:sz w:val="20"/>
                <w:szCs w:val="20"/>
                <w:lang w:val="ka-GE"/>
              </w:rPr>
              <w:t xml:space="preserve"> 3</w:t>
            </w:r>
            <w:r w:rsidRPr="00F948F8">
              <w:rPr>
                <w:rFonts w:ascii="Sylfaen" w:hAnsi="Sylfaen"/>
                <w:sz w:val="20"/>
                <w:szCs w:val="20"/>
                <w:lang w:val="ka-GE"/>
              </w:rPr>
              <w:t xml:space="preserve"> დღეში ერთჯერ</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2 დღეში ერთჯერ</w:t>
            </w:r>
          </w:p>
        </w:tc>
        <w:tc>
          <w:tcPr>
            <w:tcW w:w="2602" w:type="dxa"/>
          </w:tcPr>
          <w:p w:rsidR="005047CE" w:rsidRPr="00F948F8" w:rsidRDefault="005047CE" w:rsidP="002A5C91">
            <w:pPr>
              <w:jc w:val="center"/>
              <w:rPr>
                <w:rFonts w:ascii="Sylfaen" w:hAnsi="Sylfaen"/>
                <w:sz w:val="20"/>
                <w:szCs w:val="20"/>
                <w:lang w:val="ka-GE"/>
              </w:rPr>
            </w:pPr>
            <w:r w:rsidRPr="00F948F8">
              <w:rPr>
                <w:rFonts w:ascii="Sylfaen" w:hAnsi="Sylfaen"/>
                <w:sz w:val="20"/>
                <w:szCs w:val="20"/>
                <w:lang w:val="ka-GE"/>
              </w:rPr>
              <w:t xml:space="preserve">ჰოსპიტალიზაციისას და </w:t>
            </w:r>
            <w:r w:rsidR="002A5C91" w:rsidRPr="00F948F8">
              <w:rPr>
                <w:rFonts w:ascii="Sylfaen" w:hAnsi="Sylfaen"/>
                <w:sz w:val="20"/>
                <w:szCs w:val="20"/>
                <w:lang w:val="ka-GE"/>
              </w:rPr>
              <w:t>ყოველდღე</w:t>
            </w:r>
          </w:p>
        </w:tc>
      </w:tr>
      <w:tr w:rsidR="00222587" w:rsidRPr="00F948F8" w:rsidTr="00404C65">
        <w:tc>
          <w:tcPr>
            <w:tcW w:w="2981" w:type="dxa"/>
          </w:tcPr>
          <w:p w:rsidR="00222587" w:rsidRPr="00F948F8" w:rsidRDefault="00222587" w:rsidP="00AF3A03">
            <w:pPr>
              <w:spacing w:line="360" w:lineRule="auto"/>
              <w:rPr>
                <w:rFonts w:ascii="Times New Roman" w:eastAsia="Times New Roman" w:hAnsi="Times New Roman" w:cs="Times New Roman"/>
                <w:b/>
                <w:sz w:val="20"/>
                <w:szCs w:val="20"/>
              </w:rPr>
            </w:pPr>
            <w:r w:rsidRPr="00F948F8">
              <w:rPr>
                <w:rFonts w:ascii="Sylfaen" w:eastAsia="Times New Roman" w:hAnsi="Sylfaen" w:cs="Sylfaen"/>
                <w:b/>
                <w:sz w:val="20"/>
                <w:szCs w:val="20"/>
                <w:lang w:val="ka-GE"/>
              </w:rPr>
              <w:t>ფერიტინი</w:t>
            </w:r>
          </w:p>
          <w:p w:rsidR="00222587" w:rsidRPr="00F948F8" w:rsidRDefault="00222587" w:rsidP="002A355D">
            <w:pPr>
              <w:rPr>
                <w:rFonts w:ascii="Times New Roman" w:eastAsia="Times New Roman" w:hAnsi="Times New Roman" w:cs="Times New Roman"/>
                <w:b/>
                <w:sz w:val="20"/>
                <w:szCs w:val="20"/>
              </w:rPr>
            </w:pPr>
          </w:p>
        </w:tc>
        <w:tc>
          <w:tcPr>
            <w:tcW w:w="2666" w:type="dxa"/>
          </w:tcPr>
          <w:p w:rsidR="00222587" w:rsidRPr="00F948F8" w:rsidRDefault="00222587" w:rsidP="0069587F">
            <w:pPr>
              <w:jc w:val="center"/>
              <w:rPr>
                <w:rFonts w:ascii="Sylfaen" w:hAnsi="Sylfaen"/>
                <w:sz w:val="20"/>
                <w:szCs w:val="20"/>
                <w:lang w:val="ka-GE"/>
              </w:rPr>
            </w:pPr>
            <w:r w:rsidRPr="00F948F8">
              <w:rPr>
                <w:rFonts w:ascii="Sylfaen" w:hAnsi="Sylfaen"/>
                <w:sz w:val="20"/>
                <w:szCs w:val="20"/>
                <w:lang w:val="ka-GE"/>
              </w:rPr>
              <w:t>კლინიკური ჩვენების მიხედვით</w:t>
            </w:r>
          </w:p>
        </w:tc>
        <w:tc>
          <w:tcPr>
            <w:tcW w:w="2666" w:type="dxa"/>
          </w:tcPr>
          <w:p w:rsidR="00222587" w:rsidRPr="00F948F8" w:rsidRDefault="00222587" w:rsidP="0069587F">
            <w:pPr>
              <w:jc w:val="center"/>
              <w:rPr>
                <w:rFonts w:ascii="Sylfaen" w:hAnsi="Sylfaen"/>
                <w:sz w:val="20"/>
                <w:szCs w:val="20"/>
                <w:lang w:val="ka-GE"/>
              </w:rPr>
            </w:pPr>
            <w:r w:rsidRPr="00F948F8">
              <w:rPr>
                <w:rFonts w:ascii="Sylfaen" w:hAnsi="Sylfaen"/>
                <w:sz w:val="20"/>
                <w:szCs w:val="20"/>
                <w:lang w:val="ka-GE"/>
              </w:rPr>
              <w:t>ჰოსპიტალიზაციისას და 2 დღეში ერთჯერ</w:t>
            </w:r>
          </w:p>
        </w:tc>
        <w:tc>
          <w:tcPr>
            <w:tcW w:w="2602" w:type="dxa"/>
          </w:tcPr>
          <w:p w:rsidR="00222587" w:rsidRPr="00F948F8" w:rsidRDefault="00F948F8" w:rsidP="0069587F">
            <w:pPr>
              <w:jc w:val="center"/>
              <w:rPr>
                <w:rFonts w:ascii="Sylfaen" w:hAnsi="Sylfaen"/>
                <w:sz w:val="20"/>
                <w:szCs w:val="20"/>
                <w:lang w:val="ka-GE"/>
              </w:rPr>
            </w:pPr>
            <w:r w:rsidRPr="00F948F8">
              <w:rPr>
                <w:rFonts w:ascii="Sylfaen" w:hAnsi="Sylfaen"/>
                <w:sz w:val="20"/>
                <w:szCs w:val="20"/>
                <w:lang w:val="ka-GE"/>
              </w:rPr>
              <w:t>ჰოსპიტალიზაციისას და ყოველდღე</w:t>
            </w:r>
          </w:p>
        </w:tc>
      </w:tr>
      <w:tr w:rsidR="00222587" w:rsidRPr="00F948F8" w:rsidTr="00404C65">
        <w:tc>
          <w:tcPr>
            <w:tcW w:w="2981" w:type="dxa"/>
          </w:tcPr>
          <w:p w:rsidR="00222587" w:rsidRPr="00F948F8" w:rsidRDefault="00222587" w:rsidP="00AF3A03">
            <w:pPr>
              <w:spacing w:line="360" w:lineRule="auto"/>
              <w:rPr>
                <w:rFonts w:ascii="Times New Roman" w:eastAsia="Times New Roman" w:hAnsi="Times New Roman" w:cs="Times New Roman"/>
                <w:b/>
                <w:sz w:val="20"/>
                <w:szCs w:val="20"/>
              </w:rPr>
            </w:pPr>
            <w:r w:rsidRPr="00F948F8">
              <w:rPr>
                <w:rFonts w:ascii="Sylfaen" w:eastAsia="Times New Roman" w:hAnsi="Sylfaen" w:cs="Sylfaen"/>
                <w:b/>
                <w:sz w:val="20"/>
                <w:szCs w:val="20"/>
                <w:lang w:val="ka-GE"/>
              </w:rPr>
              <w:t xml:space="preserve">პროკალციტონინი </w:t>
            </w:r>
          </w:p>
          <w:p w:rsidR="00222587" w:rsidRPr="00F948F8" w:rsidRDefault="00222587" w:rsidP="002A355D">
            <w:pPr>
              <w:rPr>
                <w:rFonts w:ascii="Times New Roman" w:eastAsia="Times New Roman" w:hAnsi="Times New Roman" w:cs="Times New Roman"/>
                <w:b/>
                <w:sz w:val="20"/>
                <w:szCs w:val="20"/>
              </w:rPr>
            </w:pPr>
          </w:p>
        </w:tc>
        <w:tc>
          <w:tcPr>
            <w:tcW w:w="2666" w:type="dxa"/>
          </w:tcPr>
          <w:p w:rsidR="00222587" w:rsidRPr="00F948F8" w:rsidRDefault="00222587" w:rsidP="0069587F">
            <w:pPr>
              <w:jc w:val="center"/>
              <w:rPr>
                <w:rFonts w:ascii="Sylfaen" w:hAnsi="Sylfaen"/>
                <w:sz w:val="20"/>
                <w:szCs w:val="20"/>
                <w:lang w:val="ka-GE"/>
              </w:rPr>
            </w:pPr>
            <w:r w:rsidRPr="00F948F8">
              <w:rPr>
                <w:rFonts w:ascii="Sylfaen" w:hAnsi="Sylfaen"/>
                <w:sz w:val="20"/>
                <w:szCs w:val="20"/>
                <w:lang w:val="ka-GE"/>
              </w:rPr>
              <w:t xml:space="preserve">კლინიკური ჩვენების მიხედვით </w:t>
            </w:r>
          </w:p>
        </w:tc>
        <w:tc>
          <w:tcPr>
            <w:tcW w:w="2666" w:type="dxa"/>
          </w:tcPr>
          <w:p w:rsidR="00222587" w:rsidRPr="00F948F8" w:rsidRDefault="00222587" w:rsidP="0069587F">
            <w:pPr>
              <w:jc w:val="center"/>
              <w:rPr>
                <w:rFonts w:ascii="Sylfaen" w:hAnsi="Sylfaen"/>
                <w:sz w:val="20"/>
                <w:szCs w:val="20"/>
                <w:lang w:val="ka-GE"/>
              </w:rPr>
            </w:pPr>
            <w:r w:rsidRPr="00F948F8">
              <w:rPr>
                <w:rFonts w:ascii="Sylfaen" w:hAnsi="Sylfaen"/>
                <w:sz w:val="20"/>
                <w:szCs w:val="20"/>
                <w:lang w:val="ka-GE"/>
              </w:rPr>
              <w:t>ჰოსპიტალიზაციისას და 2 დღეში ერთჯერ</w:t>
            </w:r>
          </w:p>
        </w:tc>
        <w:tc>
          <w:tcPr>
            <w:tcW w:w="2602" w:type="dxa"/>
          </w:tcPr>
          <w:p w:rsidR="00222587" w:rsidRPr="00F948F8" w:rsidRDefault="00222587" w:rsidP="0069587F">
            <w:pPr>
              <w:jc w:val="center"/>
              <w:rPr>
                <w:rFonts w:ascii="Sylfaen" w:hAnsi="Sylfaen"/>
                <w:sz w:val="20"/>
                <w:szCs w:val="20"/>
                <w:lang w:val="ka-GE"/>
              </w:rPr>
            </w:pPr>
            <w:r w:rsidRPr="00F948F8">
              <w:rPr>
                <w:rFonts w:ascii="Sylfaen" w:hAnsi="Sylfaen"/>
                <w:sz w:val="20"/>
                <w:szCs w:val="20"/>
                <w:lang w:val="ka-GE"/>
              </w:rPr>
              <w:t>ჰოსპიტალიზაციისას და კლინიკური ჩვენების მიხედვით</w:t>
            </w:r>
          </w:p>
        </w:tc>
      </w:tr>
      <w:tr w:rsidR="003923A7" w:rsidRPr="00F948F8" w:rsidTr="00404C65">
        <w:tc>
          <w:tcPr>
            <w:tcW w:w="2981" w:type="dxa"/>
          </w:tcPr>
          <w:p w:rsidR="003923A7" w:rsidRPr="00F948F8" w:rsidRDefault="003923A7" w:rsidP="00AF3A03">
            <w:pPr>
              <w:spacing w:line="360" w:lineRule="auto"/>
              <w:rPr>
                <w:rFonts w:ascii="Sylfaen" w:eastAsia="Times New Roman" w:hAnsi="Sylfaen" w:cs="Sylfaen"/>
                <w:b/>
                <w:sz w:val="20"/>
                <w:szCs w:val="20"/>
                <w:lang w:val="ka-GE"/>
              </w:rPr>
            </w:pPr>
            <w:r w:rsidRPr="00F948F8">
              <w:rPr>
                <w:rFonts w:ascii="Sylfaen" w:eastAsia="Times New Roman" w:hAnsi="Sylfaen" w:cs="Sylfaen"/>
                <w:b/>
                <w:sz w:val="20"/>
                <w:szCs w:val="20"/>
                <w:lang w:val="ka-GE"/>
              </w:rPr>
              <w:t>ინტერლეიკინ-6</w:t>
            </w:r>
          </w:p>
        </w:tc>
        <w:tc>
          <w:tcPr>
            <w:tcW w:w="2666" w:type="dxa"/>
          </w:tcPr>
          <w:p w:rsidR="003923A7" w:rsidRPr="00F948F8" w:rsidRDefault="003923A7" w:rsidP="0069587F">
            <w:pPr>
              <w:jc w:val="center"/>
              <w:rPr>
                <w:rFonts w:ascii="Sylfaen" w:hAnsi="Sylfaen"/>
                <w:sz w:val="20"/>
                <w:szCs w:val="20"/>
                <w:lang w:val="ka-GE"/>
              </w:rPr>
            </w:pPr>
            <w:r w:rsidRPr="00F948F8">
              <w:rPr>
                <w:rFonts w:ascii="Sylfaen" w:hAnsi="Sylfaen"/>
                <w:sz w:val="20"/>
                <w:szCs w:val="20"/>
                <w:lang w:val="ka-GE"/>
              </w:rPr>
              <w:t>კლინიკური ჩვენების მიხედვით</w:t>
            </w:r>
          </w:p>
        </w:tc>
        <w:tc>
          <w:tcPr>
            <w:tcW w:w="2666" w:type="dxa"/>
          </w:tcPr>
          <w:p w:rsidR="003923A7" w:rsidRPr="00F948F8" w:rsidRDefault="00F948F8" w:rsidP="0069587F">
            <w:pPr>
              <w:jc w:val="center"/>
              <w:rPr>
                <w:rFonts w:ascii="Sylfaen" w:hAnsi="Sylfaen"/>
                <w:sz w:val="20"/>
                <w:szCs w:val="20"/>
                <w:lang w:val="ka-GE"/>
              </w:rPr>
            </w:pPr>
            <w:r w:rsidRPr="00F948F8">
              <w:rPr>
                <w:rFonts w:ascii="Sylfaen" w:hAnsi="Sylfaen"/>
                <w:sz w:val="20"/>
                <w:szCs w:val="20"/>
                <w:lang w:val="ka-GE"/>
              </w:rPr>
              <w:t xml:space="preserve">ჰოსპიტალიზაციისას და </w:t>
            </w:r>
            <w:r w:rsidR="003923A7" w:rsidRPr="00F948F8">
              <w:rPr>
                <w:rFonts w:ascii="Sylfaen" w:hAnsi="Sylfaen"/>
                <w:sz w:val="20"/>
                <w:szCs w:val="20"/>
                <w:lang w:val="ka-GE"/>
              </w:rPr>
              <w:t>კლინიკური ჩვენების მიხედვით</w:t>
            </w:r>
          </w:p>
        </w:tc>
        <w:tc>
          <w:tcPr>
            <w:tcW w:w="2602" w:type="dxa"/>
          </w:tcPr>
          <w:p w:rsidR="003923A7" w:rsidRPr="00F948F8" w:rsidRDefault="00F948F8" w:rsidP="0069587F">
            <w:pPr>
              <w:jc w:val="center"/>
              <w:rPr>
                <w:rFonts w:ascii="Sylfaen" w:hAnsi="Sylfaen"/>
                <w:sz w:val="20"/>
                <w:szCs w:val="20"/>
                <w:lang w:val="ka-GE"/>
              </w:rPr>
            </w:pPr>
            <w:r w:rsidRPr="00F948F8">
              <w:rPr>
                <w:rFonts w:ascii="Sylfaen" w:hAnsi="Sylfaen"/>
                <w:sz w:val="20"/>
                <w:szCs w:val="20"/>
                <w:lang w:val="ka-GE"/>
              </w:rPr>
              <w:t xml:space="preserve">ჰოსპიტალიზაციისას და კლინიკური ჩვენების მიხედვით </w:t>
            </w:r>
          </w:p>
        </w:tc>
      </w:tr>
      <w:tr w:rsidR="00222587" w:rsidRPr="00F948F8" w:rsidTr="00404C65">
        <w:tc>
          <w:tcPr>
            <w:tcW w:w="2981" w:type="dxa"/>
          </w:tcPr>
          <w:p w:rsidR="00222587" w:rsidRPr="00F948F8" w:rsidRDefault="00222587" w:rsidP="00843FC3">
            <w:pPr>
              <w:spacing w:line="360" w:lineRule="auto"/>
              <w:rPr>
                <w:rFonts w:ascii="Sylfaen" w:eastAsia="Times New Roman" w:hAnsi="Sylfaen" w:cs="Sylfaen"/>
                <w:b/>
                <w:sz w:val="20"/>
                <w:szCs w:val="20"/>
                <w:lang w:val="ka-GE"/>
              </w:rPr>
            </w:pPr>
            <w:r w:rsidRPr="00F948F8">
              <w:rPr>
                <w:rFonts w:ascii="Sylfaen" w:eastAsia="Times New Roman" w:hAnsi="Sylfaen" w:cs="Sylfaen"/>
                <w:b/>
                <w:sz w:val="20"/>
                <w:szCs w:val="20"/>
                <w:lang w:val="ka-GE"/>
              </w:rPr>
              <w:t xml:space="preserve">I </w:t>
            </w:r>
            <w:r w:rsidR="00843FC3">
              <w:rPr>
                <w:rFonts w:ascii="Sylfaen" w:eastAsia="Times New Roman" w:hAnsi="Sylfaen" w:cs="Sylfaen"/>
                <w:b/>
                <w:sz w:val="20"/>
                <w:szCs w:val="20"/>
                <w:lang w:val="ka-GE"/>
              </w:rPr>
              <w:t>ან</w:t>
            </w:r>
            <w:r w:rsidR="003121D8">
              <w:rPr>
                <w:rFonts w:ascii="Sylfaen" w:eastAsia="Times New Roman" w:hAnsi="Sylfaen" w:cs="Sylfaen"/>
                <w:b/>
                <w:sz w:val="20"/>
                <w:szCs w:val="20"/>
                <w:lang w:val="ka-GE"/>
              </w:rPr>
              <w:t xml:space="preserve"> T ტროპონინის</w:t>
            </w:r>
            <w:r w:rsidRPr="00F948F8">
              <w:rPr>
                <w:rFonts w:ascii="Sylfaen" w:eastAsia="Times New Roman" w:hAnsi="Sylfaen" w:cs="Sylfaen"/>
                <w:b/>
                <w:sz w:val="20"/>
                <w:szCs w:val="20"/>
                <w:lang w:val="ka-GE"/>
              </w:rPr>
              <w:t xml:space="preserve">  განსაზღვრა სისხლში</w:t>
            </w:r>
          </w:p>
        </w:tc>
        <w:tc>
          <w:tcPr>
            <w:tcW w:w="2666" w:type="dxa"/>
          </w:tcPr>
          <w:p w:rsidR="00222587" w:rsidRPr="00F948F8" w:rsidRDefault="00222587" w:rsidP="00377085">
            <w:pPr>
              <w:jc w:val="center"/>
              <w:rPr>
                <w:rFonts w:ascii="Sylfaen" w:hAnsi="Sylfaen"/>
                <w:sz w:val="20"/>
                <w:szCs w:val="20"/>
                <w:lang w:val="ka-GE"/>
              </w:rPr>
            </w:pPr>
            <w:r w:rsidRPr="00F948F8">
              <w:rPr>
                <w:rFonts w:ascii="Sylfaen" w:hAnsi="Sylfaen"/>
                <w:sz w:val="20"/>
                <w:szCs w:val="20"/>
                <w:lang w:val="ka-GE"/>
              </w:rPr>
              <w:t xml:space="preserve">კლინიკური ჩვენების მიხედვით </w:t>
            </w:r>
          </w:p>
        </w:tc>
        <w:tc>
          <w:tcPr>
            <w:tcW w:w="2666" w:type="dxa"/>
          </w:tcPr>
          <w:p w:rsidR="00222587" w:rsidRPr="00F948F8" w:rsidRDefault="00222587" w:rsidP="00F948F8">
            <w:pPr>
              <w:jc w:val="center"/>
              <w:rPr>
                <w:rFonts w:ascii="Sylfaen" w:hAnsi="Sylfaen"/>
                <w:sz w:val="20"/>
                <w:szCs w:val="20"/>
                <w:lang w:val="ka-GE"/>
              </w:rPr>
            </w:pPr>
            <w:r w:rsidRPr="00F948F8">
              <w:rPr>
                <w:rFonts w:ascii="Sylfaen" w:hAnsi="Sylfaen"/>
                <w:sz w:val="20"/>
                <w:szCs w:val="20"/>
                <w:lang w:val="ka-GE"/>
              </w:rPr>
              <w:t xml:space="preserve">ჰოსპიტალიზაციისას და </w:t>
            </w:r>
            <w:r w:rsidR="00F948F8" w:rsidRPr="00F948F8">
              <w:rPr>
                <w:rFonts w:ascii="Sylfaen" w:hAnsi="Sylfaen"/>
                <w:sz w:val="20"/>
                <w:szCs w:val="20"/>
                <w:lang w:val="ka-GE"/>
              </w:rPr>
              <w:t>5</w:t>
            </w:r>
            <w:r w:rsidRPr="00F948F8">
              <w:rPr>
                <w:rFonts w:ascii="Sylfaen" w:hAnsi="Sylfaen"/>
                <w:sz w:val="20"/>
                <w:szCs w:val="20"/>
                <w:lang w:val="ka-GE"/>
              </w:rPr>
              <w:t xml:space="preserve"> დღეში ერთჯერ</w:t>
            </w:r>
          </w:p>
        </w:tc>
        <w:tc>
          <w:tcPr>
            <w:tcW w:w="2602" w:type="dxa"/>
          </w:tcPr>
          <w:p w:rsidR="00222587" w:rsidRPr="00F948F8" w:rsidRDefault="00222587" w:rsidP="00377085">
            <w:pPr>
              <w:jc w:val="center"/>
              <w:rPr>
                <w:rFonts w:ascii="Sylfaen" w:hAnsi="Sylfaen"/>
                <w:sz w:val="20"/>
                <w:szCs w:val="20"/>
                <w:lang w:val="ka-GE"/>
              </w:rPr>
            </w:pPr>
            <w:r w:rsidRPr="00F948F8">
              <w:rPr>
                <w:rFonts w:ascii="Sylfaen" w:hAnsi="Sylfaen"/>
                <w:sz w:val="20"/>
                <w:szCs w:val="20"/>
                <w:lang w:val="ka-GE"/>
              </w:rPr>
              <w:t>ჰოსპიტალიზაციისას და კლინიკური ჩვენების მიხედვით</w:t>
            </w:r>
          </w:p>
        </w:tc>
      </w:tr>
      <w:tr w:rsidR="00222587" w:rsidRPr="00F948F8" w:rsidTr="00404C65">
        <w:tc>
          <w:tcPr>
            <w:tcW w:w="2981" w:type="dxa"/>
          </w:tcPr>
          <w:p w:rsidR="00222587" w:rsidRPr="00F948F8" w:rsidRDefault="00222587" w:rsidP="002A355D">
            <w:pPr>
              <w:rPr>
                <w:rFonts w:ascii="Sylfaen" w:eastAsia="Times New Roman" w:hAnsi="Sylfaen" w:cs="Times New Roman"/>
                <w:b/>
                <w:sz w:val="20"/>
                <w:szCs w:val="20"/>
                <w:lang w:val="ka-GE"/>
              </w:rPr>
            </w:pPr>
            <w:r w:rsidRPr="00F948F8">
              <w:rPr>
                <w:rFonts w:ascii="Sylfaen" w:eastAsia="Times New Roman" w:hAnsi="Sylfaen" w:cs="Times New Roman"/>
                <w:b/>
                <w:sz w:val="20"/>
                <w:szCs w:val="20"/>
                <w:lang w:val="ka-GE"/>
              </w:rPr>
              <w:t>მუცლის ღრუს ულტრასონოგრაფია</w:t>
            </w:r>
          </w:p>
        </w:tc>
        <w:tc>
          <w:tcPr>
            <w:tcW w:w="2666" w:type="dxa"/>
          </w:tcPr>
          <w:p w:rsidR="00222587" w:rsidRPr="00F948F8" w:rsidRDefault="00222587"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w:t>
            </w:r>
          </w:p>
        </w:tc>
        <w:tc>
          <w:tcPr>
            <w:tcW w:w="2666" w:type="dxa"/>
          </w:tcPr>
          <w:p w:rsidR="00222587" w:rsidRPr="00F948F8" w:rsidRDefault="00222587"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კლინიკური ჩვენებით</w:t>
            </w:r>
          </w:p>
        </w:tc>
        <w:tc>
          <w:tcPr>
            <w:tcW w:w="2602" w:type="dxa"/>
          </w:tcPr>
          <w:p w:rsidR="00222587" w:rsidRPr="00F948F8" w:rsidRDefault="00222587"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კლინიკური ჩვენებით</w:t>
            </w:r>
          </w:p>
        </w:tc>
      </w:tr>
      <w:tr w:rsidR="00222587" w:rsidRPr="00F948F8" w:rsidTr="00404C65">
        <w:tc>
          <w:tcPr>
            <w:tcW w:w="2981" w:type="dxa"/>
          </w:tcPr>
          <w:p w:rsidR="00222587" w:rsidRPr="00F948F8" w:rsidRDefault="00222587" w:rsidP="002A355D">
            <w:pPr>
              <w:rPr>
                <w:rFonts w:ascii="Sylfaen" w:eastAsia="Times New Roman" w:hAnsi="Sylfaen" w:cs="Times New Roman"/>
                <w:b/>
                <w:sz w:val="20"/>
                <w:szCs w:val="20"/>
                <w:lang w:val="ka-GE"/>
              </w:rPr>
            </w:pPr>
            <w:r w:rsidRPr="00F948F8">
              <w:rPr>
                <w:rFonts w:ascii="Sylfaen" w:eastAsia="Times New Roman" w:hAnsi="Sylfaen" w:cs="Times New Roman"/>
                <w:b/>
                <w:sz w:val="20"/>
                <w:szCs w:val="20"/>
                <w:lang w:val="ka-GE"/>
              </w:rPr>
              <w:t>ელექტროკარდიოგრაფია</w:t>
            </w:r>
          </w:p>
        </w:tc>
        <w:tc>
          <w:tcPr>
            <w:tcW w:w="2666" w:type="dxa"/>
          </w:tcPr>
          <w:p w:rsidR="00222587" w:rsidRPr="00F948F8" w:rsidRDefault="003923A7"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w:t>
            </w:r>
          </w:p>
        </w:tc>
        <w:tc>
          <w:tcPr>
            <w:tcW w:w="2666" w:type="dxa"/>
          </w:tcPr>
          <w:p w:rsidR="00222587" w:rsidRPr="00F948F8" w:rsidRDefault="00E448EA"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კლინიკური ჩვენებით</w:t>
            </w:r>
          </w:p>
        </w:tc>
        <w:tc>
          <w:tcPr>
            <w:tcW w:w="2602" w:type="dxa"/>
          </w:tcPr>
          <w:p w:rsidR="00222587" w:rsidRPr="00F948F8" w:rsidRDefault="00E448EA"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კლინიკური ჩვენებით</w:t>
            </w:r>
          </w:p>
        </w:tc>
      </w:tr>
      <w:tr w:rsidR="00F948F8" w:rsidRPr="00F948F8" w:rsidTr="00404C65">
        <w:tc>
          <w:tcPr>
            <w:tcW w:w="2981" w:type="dxa"/>
          </w:tcPr>
          <w:p w:rsidR="00F948F8" w:rsidRPr="00F948F8" w:rsidRDefault="00F948F8" w:rsidP="002A355D">
            <w:pPr>
              <w:rPr>
                <w:rFonts w:ascii="Sylfaen" w:eastAsia="Times New Roman" w:hAnsi="Sylfaen" w:cs="Times New Roman"/>
                <w:b/>
                <w:sz w:val="20"/>
                <w:szCs w:val="20"/>
                <w:lang w:val="ka-GE"/>
              </w:rPr>
            </w:pPr>
            <w:r w:rsidRPr="00F948F8">
              <w:rPr>
                <w:rFonts w:ascii="Sylfaen" w:eastAsia="Times New Roman" w:hAnsi="Sylfaen" w:cs="Times New Roman"/>
                <w:b/>
                <w:sz w:val="20"/>
                <w:szCs w:val="20"/>
                <w:lang w:val="ka-GE"/>
              </w:rPr>
              <w:t>ექოკარდიოგრაფია</w:t>
            </w:r>
          </w:p>
          <w:p w:rsidR="00F948F8" w:rsidRPr="00F948F8" w:rsidRDefault="00F948F8" w:rsidP="002A355D">
            <w:pPr>
              <w:rPr>
                <w:rFonts w:ascii="Sylfaen" w:eastAsia="Times New Roman" w:hAnsi="Sylfaen" w:cs="Times New Roman"/>
                <w:b/>
                <w:sz w:val="20"/>
                <w:szCs w:val="20"/>
                <w:lang w:val="ka-GE"/>
              </w:rPr>
            </w:pPr>
          </w:p>
        </w:tc>
        <w:tc>
          <w:tcPr>
            <w:tcW w:w="2666" w:type="dxa"/>
          </w:tcPr>
          <w:p w:rsidR="00F948F8" w:rsidRPr="00F948F8" w:rsidRDefault="00F948F8" w:rsidP="00DE4358">
            <w:pPr>
              <w:jc w:val="center"/>
              <w:rPr>
                <w:rFonts w:ascii="Sylfaen" w:hAnsi="Sylfaen"/>
                <w:sz w:val="20"/>
                <w:szCs w:val="20"/>
                <w:lang w:val="ka-GE"/>
              </w:rPr>
            </w:pPr>
            <w:r w:rsidRPr="00F948F8">
              <w:rPr>
                <w:rFonts w:ascii="Sylfaen" w:hAnsi="Sylfaen"/>
                <w:sz w:val="20"/>
                <w:szCs w:val="20"/>
                <w:lang w:val="ka-GE"/>
              </w:rPr>
              <w:t>კლინიკური ჩვენების მიხედვით</w:t>
            </w:r>
          </w:p>
        </w:tc>
        <w:tc>
          <w:tcPr>
            <w:tcW w:w="2666" w:type="dxa"/>
          </w:tcPr>
          <w:p w:rsidR="00F948F8" w:rsidRPr="00F948F8" w:rsidRDefault="00F948F8" w:rsidP="00DE4358">
            <w:pPr>
              <w:jc w:val="center"/>
              <w:rPr>
                <w:rFonts w:ascii="Sylfaen" w:hAnsi="Sylfaen"/>
                <w:sz w:val="20"/>
                <w:szCs w:val="20"/>
                <w:lang w:val="ka-GE"/>
              </w:rPr>
            </w:pPr>
            <w:r w:rsidRPr="00F948F8">
              <w:rPr>
                <w:rFonts w:ascii="Sylfaen" w:hAnsi="Sylfaen"/>
                <w:sz w:val="20"/>
                <w:szCs w:val="20"/>
                <w:lang w:val="ka-GE"/>
              </w:rPr>
              <w:t>კლინიკური ჩვენების მიხედვით</w:t>
            </w:r>
          </w:p>
        </w:tc>
        <w:tc>
          <w:tcPr>
            <w:tcW w:w="2602" w:type="dxa"/>
          </w:tcPr>
          <w:p w:rsidR="00F948F8" w:rsidRPr="00F948F8" w:rsidRDefault="00F948F8" w:rsidP="00DE4358">
            <w:pPr>
              <w:jc w:val="center"/>
              <w:rPr>
                <w:rFonts w:ascii="Sylfaen" w:hAnsi="Sylfaen"/>
                <w:sz w:val="20"/>
                <w:szCs w:val="20"/>
                <w:lang w:val="ka-GE"/>
              </w:rPr>
            </w:pPr>
            <w:r w:rsidRPr="00F948F8">
              <w:rPr>
                <w:rFonts w:ascii="Sylfaen" w:hAnsi="Sylfaen"/>
                <w:sz w:val="20"/>
                <w:szCs w:val="20"/>
                <w:lang w:val="ka-GE"/>
              </w:rPr>
              <w:t>კლინიკური ჩვენების მიხედვით</w:t>
            </w:r>
          </w:p>
        </w:tc>
      </w:tr>
    </w:tbl>
    <w:p w:rsidR="0071104D" w:rsidRPr="00B0284D" w:rsidRDefault="00E06F84" w:rsidP="00B0284D">
      <w:pPr>
        <w:pStyle w:val="Heading1"/>
        <w:jc w:val="both"/>
        <w:rPr>
          <w:rFonts w:ascii="Sylfaen" w:hAnsi="Sylfaen"/>
          <w:color w:val="1F497D" w:themeColor="text2"/>
          <w:sz w:val="28"/>
          <w:szCs w:val="28"/>
          <w:lang w:val="ka-GE"/>
        </w:rPr>
      </w:pPr>
      <w:bookmarkStart w:id="31" w:name="_Toc44422302"/>
      <w:r w:rsidRPr="00B0284D">
        <w:rPr>
          <w:rFonts w:ascii="Sylfaen" w:hAnsi="Sylfaen"/>
          <w:color w:val="1F497D" w:themeColor="text2"/>
          <w:sz w:val="28"/>
          <w:szCs w:val="28"/>
          <w:lang w:val="ka-GE"/>
        </w:rPr>
        <w:lastRenderedPageBreak/>
        <w:t xml:space="preserve">8.4. </w:t>
      </w:r>
      <w:r w:rsidR="00472739" w:rsidRPr="00B0284D">
        <w:rPr>
          <w:rFonts w:ascii="Sylfaen" w:hAnsi="Sylfaen"/>
          <w:color w:val="1F497D" w:themeColor="text2"/>
          <w:sz w:val="28"/>
          <w:szCs w:val="28"/>
          <w:lang w:val="ka-GE"/>
        </w:rPr>
        <w:t>COVID-19-</w:t>
      </w:r>
      <w:r w:rsidR="00472739" w:rsidRPr="00B0284D">
        <w:rPr>
          <w:rFonts w:ascii="Sylfaen" w:hAnsi="Sylfaen" w:cs="Sylfaen"/>
          <w:color w:val="1F497D" w:themeColor="text2"/>
          <w:sz w:val="28"/>
          <w:szCs w:val="28"/>
          <w:lang w:val="ka-GE"/>
        </w:rPr>
        <w:t>ის</w:t>
      </w:r>
      <w:r w:rsidR="00472739" w:rsidRPr="00B0284D">
        <w:rPr>
          <w:rFonts w:ascii="Sylfaen" w:hAnsi="Sylfaen"/>
          <w:color w:val="1F497D" w:themeColor="text2"/>
          <w:sz w:val="28"/>
          <w:szCs w:val="28"/>
          <w:lang w:val="ka-GE"/>
        </w:rPr>
        <w:t xml:space="preserve"> </w:t>
      </w:r>
      <w:r w:rsidR="00472739" w:rsidRPr="00B0284D">
        <w:rPr>
          <w:rFonts w:ascii="Sylfaen" w:hAnsi="Sylfaen" w:cs="Sylfaen"/>
          <w:color w:val="1F497D" w:themeColor="text2"/>
          <w:sz w:val="28"/>
          <w:szCs w:val="28"/>
          <w:lang w:val="ka-GE"/>
        </w:rPr>
        <w:t>მკურნალობა</w:t>
      </w:r>
      <w:r w:rsidR="00472739" w:rsidRPr="00B0284D">
        <w:rPr>
          <w:rFonts w:ascii="Sylfaen" w:hAnsi="Sylfaen"/>
          <w:color w:val="1F497D" w:themeColor="text2"/>
          <w:sz w:val="28"/>
          <w:szCs w:val="28"/>
          <w:lang w:val="ka-GE"/>
        </w:rPr>
        <w:t xml:space="preserve"> </w:t>
      </w:r>
      <w:r w:rsidR="00472739" w:rsidRPr="00B0284D">
        <w:rPr>
          <w:rFonts w:ascii="Sylfaen" w:hAnsi="Sylfaen" w:cs="Sylfaen"/>
          <w:color w:val="1F497D" w:themeColor="text2"/>
          <w:sz w:val="28"/>
          <w:szCs w:val="28"/>
          <w:lang w:val="ka-GE"/>
        </w:rPr>
        <w:t>და</w:t>
      </w:r>
      <w:r w:rsidR="00472739" w:rsidRPr="00B0284D">
        <w:rPr>
          <w:rFonts w:ascii="Sylfaen" w:hAnsi="Sylfaen"/>
          <w:color w:val="1F497D" w:themeColor="text2"/>
          <w:sz w:val="28"/>
          <w:szCs w:val="28"/>
          <w:lang w:val="ka-GE"/>
        </w:rPr>
        <w:t xml:space="preserve"> </w:t>
      </w:r>
      <w:r w:rsidR="00667E61" w:rsidRPr="00B0284D">
        <w:rPr>
          <w:rFonts w:ascii="Sylfaen" w:hAnsi="Sylfaen" w:cs="Sylfaen"/>
          <w:color w:val="1F497D" w:themeColor="text2"/>
          <w:sz w:val="28"/>
          <w:szCs w:val="28"/>
          <w:lang w:val="ka-GE"/>
        </w:rPr>
        <w:t>მოვლა</w:t>
      </w:r>
      <w:bookmarkEnd w:id="31"/>
    </w:p>
    <w:p w:rsidR="0071104D" w:rsidRPr="0023147C" w:rsidRDefault="001F1023" w:rsidP="00872CCB">
      <w:pPr>
        <w:pStyle w:val="Default"/>
        <w:jc w:val="both"/>
        <w:rPr>
          <w:rFonts w:ascii="Sylfaen" w:hAnsi="Sylfaen"/>
          <w:bCs/>
          <w:lang w:val="ka-GE"/>
        </w:rPr>
      </w:pPr>
      <w:r w:rsidRPr="0023147C">
        <w:rPr>
          <w:rFonts w:ascii="Sylfaen" w:hAnsi="Sylfaen"/>
          <w:lang w:val="ka-GE"/>
        </w:rPr>
        <w:t xml:space="preserve">COVID-19-ით პაციენტების </w:t>
      </w:r>
      <w:r w:rsidR="0071104D" w:rsidRPr="0023147C">
        <w:rPr>
          <w:rFonts w:ascii="Sylfaen" w:hAnsi="Sylfaen"/>
          <w:bCs/>
          <w:lang w:val="ka-GE"/>
        </w:rPr>
        <w:t>მკურნალობის ტაქტიკა დამოკიდებულია დაავადების სიმძიმეზე</w:t>
      </w:r>
      <w:r w:rsidR="00DC54BF">
        <w:rPr>
          <w:rFonts w:ascii="Sylfaen" w:hAnsi="Sylfaen"/>
          <w:bCs/>
          <w:lang w:val="ka-GE"/>
        </w:rPr>
        <w:t xml:space="preserve">, გართულებების ხასიათსა და </w:t>
      </w:r>
      <w:r w:rsidR="00E73355">
        <w:rPr>
          <w:rFonts w:ascii="Sylfaen" w:hAnsi="Sylfaen"/>
          <w:bCs/>
          <w:lang w:val="ka-GE"/>
        </w:rPr>
        <w:t>თან</w:t>
      </w:r>
      <w:r w:rsidR="00DC54BF">
        <w:rPr>
          <w:rFonts w:ascii="Sylfaen" w:hAnsi="Sylfaen"/>
          <w:bCs/>
          <w:lang w:val="ka-GE"/>
        </w:rPr>
        <w:t>მ</w:t>
      </w:r>
      <w:r w:rsidR="00E73355">
        <w:rPr>
          <w:rFonts w:ascii="Sylfaen" w:hAnsi="Sylfaen"/>
          <w:bCs/>
          <w:lang w:val="ka-GE"/>
        </w:rPr>
        <w:t>ხ</w:t>
      </w:r>
      <w:r w:rsidR="00DC54BF">
        <w:rPr>
          <w:rFonts w:ascii="Sylfaen" w:hAnsi="Sylfaen"/>
          <w:bCs/>
          <w:lang w:val="ka-GE"/>
        </w:rPr>
        <w:t xml:space="preserve">ლებ დაავადებებზე. </w:t>
      </w:r>
    </w:p>
    <w:p w:rsidR="0071104D" w:rsidRPr="0023147C" w:rsidRDefault="0071104D" w:rsidP="00872CCB">
      <w:pPr>
        <w:pStyle w:val="Default"/>
        <w:jc w:val="both"/>
        <w:rPr>
          <w:rFonts w:ascii="Sylfaen" w:hAnsi="Sylfaen"/>
          <w:bCs/>
          <w:lang w:val="ka-GE"/>
        </w:rPr>
      </w:pPr>
    </w:p>
    <w:p w:rsidR="0071104D" w:rsidRPr="0023147C" w:rsidRDefault="00DC54BF" w:rsidP="00872CCB">
      <w:pPr>
        <w:pStyle w:val="Default"/>
        <w:jc w:val="both"/>
        <w:rPr>
          <w:rFonts w:ascii="Sylfaen" w:hAnsi="Sylfaen"/>
          <w:bCs/>
          <w:lang w:val="ka-GE"/>
        </w:rPr>
      </w:pPr>
      <w:r>
        <w:rPr>
          <w:rFonts w:ascii="Sylfaen" w:hAnsi="Sylfaen"/>
          <w:bCs/>
          <w:lang w:val="ka-GE"/>
        </w:rPr>
        <w:t>კრიტიკულად მძიმე</w:t>
      </w:r>
      <w:r w:rsidR="0071104D" w:rsidRPr="0023147C">
        <w:rPr>
          <w:rFonts w:ascii="Sylfaen" w:hAnsi="Sylfaen"/>
          <w:bCs/>
          <w:lang w:val="ka-GE"/>
        </w:rPr>
        <w:t xml:space="preserve"> პაციენტები უნდა მოთავსდნენ ინტენსიური თერაპიის განყოფილებაში </w:t>
      </w:r>
      <w:r>
        <w:rPr>
          <w:rFonts w:ascii="Sylfaen" w:hAnsi="Sylfaen"/>
          <w:bCs/>
          <w:lang w:val="ka-GE"/>
        </w:rPr>
        <w:t xml:space="preserve">(ბლოკში) </w:t>
      </w:r>
      <w:r w:rsidR="0071104D" w:rsidRPr="0023147C">
        <w:rPr>
          <w:rFonts w:ascii="Sylfaen" w:hAnsi="Sylfaen"/>
          <w:bCs/>
          <w:lang w:val="ka-GE"/>
        </w:rPr>
        <w:t>რაც შეიძლება მალე.  მძიმე შემთხვევებში თერაპიული ღონისძიებები გულისხმობს სასიცოცხლო ორგანოთა ფუნქციების შენარჩუნებას/აღდგენას.</w:t>
      </w:r>
    </w:p>
    <w:p w:rsidR="00867624" w:rsidRPr="0023147C" w:rsidRDefault="00867624" w:rsidP="00872CCB">
      <w:pPr>
        <w:pStyle w:val="Default"/>
        <w:jc w:val="both"/>
        <w:rPr>
          <w:rFonts w:ascii="Sylfaen" w:hAnsi="Sylfaen"/>
          <w:lang w:val="ka-GE"/>
        </w:rPr>
      </w:pPr>
    </w:p>
    <w:p w:rsidR="00867624" w:rsidRDefault="0071104D" w:rsidP="00872CCB">
      <w:pPr>
        <w:tabs>
          <w:tab w:val="left" w:pos="992"/>
        </w:tabs>
        <w:jc w:val="both"/>
        <w:rPr>
          <w:rFonts w:ascii="Sylfaen" w:hAnsi="Sylfaen"/>
          <w:szCs w:val="24"/>
          <w:lang w:val="ka-GE"/>
        </w:rPr>
      </w:pPr>
      <w:r w:rsidRPr="0023147C">
        <w:rPr>
          <w:rFonts w:ascii="Sylfaen" w:hAnsi="Sylfaen"/>
          <w:szCs w:val="24"/>
          <w:lang w:val="ka-GE"/>
        </w:rPr>
        <w:t xml:space="preserve">აუცილებელია მმრი-ით </w:t>
      </w:r>
      <w:r w:rsidRPr="0023147C">
        <w:rPr>
          <w:rFonts w:ascii="Sylfaen" w:hAnsi="Sylfaen"/>
          <w:b/>
          <w:szCs w:val="24"/>
          <w:lang w:val="ka-GE"/>
        </w:rPr>
        <w:t>პაციენტების მჭიდრო მონიტორინგი კლინიკური  ნიშნების გაუარესების თვალსაზრისით</w:t>
      </w:r>
      <w:r w:rsidRPr="0023147C">
        <w:rPr>
          <w:rFonts w:ascii="Sylfaen" w:hAnsi="Sylfaen"/>
          <w:szCs w:val="24"/>
          <w:lang w:val="ka-GE"/>
        </w:rPr>
        <w:t xml:space="preserve"> (სწრაფად პროგრესირებადი სუნთქვის უკმარისობა</w:t>
      </w:r>
      <w:r w:rsidR="009610A6">
        <w:rPr>
          <w:rFonts w:ascii="Sylfaen" w:hAnsi="Sylfaen"/>
          <w:szCs w:val="24"/>
          <w:lang w:val="ka-GE"/>
        </w:rPr>
        <w:t xml:space="preserve">, </w:t>
      </w:r>
      <w:r w:rsidRPr="0023147C">
        <w:rPr>
          <w:rFonts w:ascii="Sylfaen" w:hAnsi="Sylfaen"/>
          <w:szCs w:val="24"/>
          <w:lang w:val="ka-GE"/>
        </w:rPr>
        <w:t>სეფსისი</w:t>
      </w:r>
      <w:r w:rsidR="009610A6">
        <w:rPr>
          <w:rFonts w:ascii="Sylfaen" w:hAnsi="Sylfaen"/>
          <w:szCs w:val="24"/>
          <w:lang w:val="ka-GE"/>
        </w:rPr>
        <w:t xml:space="preserve"> და სხვ</w:t>
      </w:r>
      <w:r w:rsidRPr="0023147C">
        <w:rPr>
          <w:rFonts w:ascii="Sylfaen" w:hAnsi="Sylfaen"/>
          <w:szCs w:val="24"/>
          <w:lang w:val="ka-GE"/>
        </w:rPr>
        <w:t>.</w:t>
      </w:r>
      <w:r w:rsidR="009610A6">
        <w:rPr>
          <w:rFonts w:ascii="Sylfaen" w:hAnsi="Sylfaen"/>
          <w:szCs w:val="24"/>
          <w:lang w:val="ka-GE"/>
        </w:rPr>
        <w:t xml:space="preserve">). </w:t>
      </w:r>
      <w:r w:rsidRPr="0023147C">
        <w:rPr>
          <w:rFonts w:ascii="Sylfaen" w:hAnsi="Sylfaen"/>
          <w:szCs w:val="24"/>
          <w:lang w:val="ka-GE"/>
        </w:rPr>
        <w:t xml:space="preserve">ასეთ შემთხვევაში დაუყოვლებლივ უნდა ჩატარდეს ინტენსიური თერაპიის ღონისძიებები). </w:t>
      </w:r>
    </w:p>
    <w:p w:rsidR="000B2898" w:rsidRDefault="000B2898" w:rsidP="00872CCB">
      <w:pPr>
        <w:tabs>
          <w:tab w:val="left" w:pos="992"/>
        </w:tabs>
        <w:jc w:val="both"/>
        <w:rPr>
          <w:rFonts w:ascii="Sylfaen" w:hAnsi="Sylfaen"/>
          <w:szCs w:val="24"/>
          <w:lang w:val="ka-GE"/>
        </w:rPr>
      </w:pPr>
    </w:p>
    <w:p w:rsidR="000B2898" w:rsidRDefault="000B2898" w:rsidP="000B2898">
      <w:pPr>
        <w:tabs>
          <w:tab w:val="left" w:pos="992"/>
        </w:tabs>
        <w:jc w:val="center"/>
        <w:rPr>
          <w:rFonts w:ascii="Sylfaen" w:hAnsi="Sylfaen"/>
          <w:b/>
          <w:szCs w:val="24"/>
          <w:lang w:val="ka-GE"/>
        </w:rPr>
      </w:pPr>
    </w:p>
    <w:p w:rsidR="000B2898" w:rsidRPr="00B0284D" w:rsidRDefault="00232D3B" w:rsidP="00B0284D">
      <w:pPr>
        <w:pStyle w:val="Heading2"/>
        <w:jc w:val="both"/>
        <w:rPr>
          <w:rFonts w:ascii="Sylfaen" w:hAnsi="Sylfaen"/>
          <w:b/>
          <w:color w:val="1F497D" w:themeColor="text2"/>
          <w:sz w:val="28"/>
          <w:szCs w:val="28"/>
          <w:lang w:val="ka-GE"/>
        </w:rPr>
      </w:pPr>
      <w:bookmarkStart w:id="32" w:name="_Toc44422303"/>
      <w:r w:rsidRPr="00B0284D">
        <w:rPr>
          <w:rFonts w:ascii="Sylfaen" w:hAnsi="Sylfaen"/>
          <w:b/>
          <w:color w:val="1F497D" w:themeColor="text2"/>
          <w:sz w:val="28"/>
          <w:szCs w:val="28"/>
          <w:lang w:val="ka-GE"/>
        </w:rPr>
        <w:t xml:space="preserve">8.4.1. </w:t>
      </w:r>
      <w:r w:rsidR="000B2898" w:rsidRPr="00B0284D">
        <w:rPr>
          <w:rFonts w:ascii="Sylfaen" w:hAnsi="Sylfaen" w:cs="Sylfaen"/>
          <w:b/>
          <w:color w:val="1F497D" w:themeColor="text2"/>
          <w:sz w:val="28"/>
          <w:szCs w:val="28"/>
          <w:lang w:val="ka-GE"/>
        </w:rPr>
        <w:t>დამხმარე</w:t>
      </w:r>
      <w:r w:rsidR="000B2898" w:rsidRPr="00B0284D">
        <w:rPr>
          <w:rFonts w:ascii="Sylfaen" w:hAnsi="Sylfaen"/>
          <w:b/>
          <w:color w:val="1F497D" w:themeColor="text2"/>
          <w:sz w:val="28"/>
          <w:szCs w:val="28"/>
          <w:lang w:val="ka-GE"/>
        </w:rPr>
        <w:t xml:space="preserve"> </w:t>
      </w:r>
      <w:r w:rsidR="000B2898" w:rsidRPr="00B0284D">
        <w:rPr>
          <w:rFonts w:ascii="Sylfaen" w:hAnsi="Sylfaen" w:cs="Sylfaen"/>
          <w:b/>
          <w:color w:val="1F497D" w:themeColor="text2"/>
          <w:sz w:val="28"/>
          <w:szCs w:val="28"/>
          <w:lang w:val="ka-GE"/>
        </w:rPr>
        <w:t>და</w:t>
      </w:r>
      <w:r w:rsidR="000B2898" w:rsidRPr="00B0284D">
        <w:rPr>
          <w:rFonts w:ascii="Sylfaen" w:hAnsi="Sylfaen"/>
          <w:b/>
          <w:color w:val="1F497D" w:themeColor="text2"/>
          <w:sz w:val="28"/>
          <w:szCs w:val="28"/>
          <w:lang w:val="ka-GE"/>
        </w:rPr>
        <w:t xml:space="preserve"> </w:t>
      </w:r>
      <w:r w:rsidR="000B2898" w:rsidRPr="00B0284D">
        <w:rPr>
          <w:rFonts w:ascii="Sylfaen" w:hAnsi="Sylfaen" w:cs="Sylfaen"/>
          <w:b/>
          <w:color w:val="1F497D" w:themeColor="text2"/>
          <w:sz w:val="28"/>
          <w:szCs w:val="28"/>
          <w:lang w:val="ka-GE"/>
        </w:rPr>
        <w:t>სიმპტომური</w:t>
      </w:r>
      <w:r w:rsidR="000B2898" w:rsidRPr="00B0284D">
        <w:rPr>
          <w:rFonts w:ascii="Sylfaen" w:hAnsi="Sylfaen"/>
          <w:b/>
          <w:color w:val="1F497D" w:themeColor="text2"/>
          <w:sz w:val="28"/>
          <w:szCs w:val="28"/>
          <w:lang w:val="ka-GE"/>
        </w:rPr>
        <w:t xml:space="preserve"> </w:t>
      </w:r>
      <w:r w:rsidR="000B2898" w:rsidRPr="00B0284D">
        <w:rPr>
          <w:rFonts w:ascii="Sylfaen" w:hAnsi="Sylfaen" w:cs="Sylfaen"/>
          <w:b/>
          <w:color w:val="1F497D" w:themeColor="text2"/>
          <w:sz w:val="28"/>
          <w:szCs w:val="28"/>
          <w:lang w:val="ka-GE"/>
        </w:rPr>
        <w:t>თერაპია</w:t>
      </w:r>
      <w:bookmarkEnd w:id="32"/>
    </w:p>
    <w:p w:rsidR="00867624" w:rsidRPr="0023147C" w:rsidRDefault="00867624" w:rsidP="00872CCB">
      <w:pPr>
        <w:tabs>
          <w:tab w:val="left" w:pos="992"/>
        </w:tabs>
        <w:jc w:val="both"/>
        <w:rPr>
          <w:rFonts w:ascii="Sylfaen" w:hAnsi="Sylfaen"/>
          <w:szCs w:val="24"/>
          <w:lang w:val="ka-GE"/>
        </w:rPr>
      </w:pPr>
    </w:p>
    <w:p w:rsidR="005936D0" w:rsidRDefault="00867624" w:rsidP="00872CCB">
      <w:pPr>
        <w:tabs>
          <w:tab w:val="left" w:pos="992"/>
        </w:tabs>
        <w:jc w:val="both"/>
        <w:rPr>
          <w:rFonts w:ascii="Sylfaen" w:hAnsi="Sylfaen"/>
          <w:szCs w:val="24"/>
          <w:lang w:val="ka-GE"/>
        </w:rPr>
      </w:pPr>
      <w:r w:rsidRPr="0023147C">
        <w:rPr>
          <w:rFonts w:ascii="Sylfaen" w:hAnsi="Sylfaen"/>
          <w:szCs w:val="24"/>
          <w:lang w:val="ka-GE"/>
        </w:rPr>
        <w:t xml:space="preserve">COVID-19-ით პაციენტებს უნდა ჩაუტარდეთ </w:t>
      </w:r>
      <w:r w:rsidRPr="005463C3">
        <w:rPr>
          <w:rFonts w:ascii="Sylfaen" w:hAnsi="Sylfaen"/>
          <w:b/>
          <w:szCs w:val="24"/>
          <w:lang w:val="ka-GE"/>
        </w:rPr>
        <w:t>დამხმარე, სიმპტომური თერაპია.</w:t>
      </w:r>
      <w:r w:rsidRPr="0023147C">
        <w:rPr>
          <w:rFonts w:ascii="Sylfaen" w:hAnsi="Sylfaen"/>
          <w:szCs w:val="24"/>
          <w:lang w:val="ka-GE"/>
        </w:rPr>
        <w:t xml:space="preserve"> </w:t>
      </w:r>
    </w:p>
    <w:p w:rsidR="000B2898" w:rsidRDefault="0071104D" w:rsidP="00872CCB">
      <w:pPr>
        <w:tabs>
          <w:tab w:val="left" w:pos="992"/>
        </w:tabs>
        <w:jc w:val="both"/>
        <w:rPr>
          <w:rFonts w:ascii="Sylfaen" w:hAnsi="Sylfaen"/>
          <w:szCs w:val="24"/>
          <w:lang w:val="ka-GE"/>
        </w:rPr>
      </w:pPr>
      <w:r w:rsidRPr="0023147C">
        <w:rPr>
          <w:rFonts w:ascii="Sylfaen" w:hAnsi="Sylfaen"/>
          <w:szCs w:val="24"/>
          <w:lang w:val="ka-GE"/>
        </w:rPr>
        <w:t>დროული</w:t>
      </w:r>
      <w:r w:rsidR="00F10579">
        <w:rPr>
          <w:rFonts w:ascii="Sylfaen" w:hAnsi="Sylfaen"/>
          <w:szCs w:val="24"/>
          <w:lang w:val="ka-GE"/>
        </w:rPr>
        <w:t xml:space="preserve"> და </w:t>
      </w:r>
      <w:r w:rsidRPr="0023147C">
        <w:rPr>
          <w:rFonts w:ascii="Sylfaen" w:hAnsi="Sylfaen"/>
          <w:szCs w:val="24"/>
          <w:lang w:val="ka-GE"/>
        </w:rPr>
        <w:t>ეფექტიანი დამხმარე თერაპიის ჩატარება მძიმედ მიმდინარე COVID-19-ის პაციენტებში მკურნალობის ქვაკუთხედია.</w:t>
      </w:r>
      <w:r w:rsidR="000E3148">
        <w:rPr>
          <w:rFonts w:ascii="Sylfaen" w:hAnsi="Sylfaen"/>
          <w:szCs w:val="24"/>
          <w:lang w:val="ka-GE"/>
        </w:rPr>
        <w:t xml:space="preserve"> კლინიკური ჩვენებების მიხედვით პაციენტებს</w:t>
      </w:r>
      <w:r w:rsidR="009446CE">
        <w:rPr>
          <w:rFonts w:ascii="Sylfaen" w:hAnsi="Sylfaen"/>
          <w:szCs w:val="24"/>
          <w:lang w:val="ka-GE"/>
        </w:rPr>
        <w:t>,</w:t>
      </w:r>
      <w:r w:rsidR="000E3148">
        <w:rPr>
          <w:rFonts w:ascii="Sylfaen" w:hAnsi="Sylfaen"/>
          <w:szCs w:val="24"/>
          <w:lang w:val="ka-GE"/>
        </w:rPr>
        <w:t xml:space="preserve"> ასევე</w:t>
      </w:r>
      <w:r w:rsidR="009446CE">
        <w:rPr>
          <w:rFonts w:ascii="Sylfaen" w:hAnsi="Sylfaen"/>
          <w:szCs w:val="24"/>
          <w:lang w:val="ka-GE"/>
        </w:rPr>
        <w:t>,</w:t>
      </w:r>
      <w:r w:rsidR="000E3148">
        <w:rPr>
          <w:rFonts w:ascii="Sylfaen" w:hAnsi="Sylfaen"/>
          <w:szCs w:val="24"/>
          <w:lang w:val="ka-GE"/>
        </w:rPr>
        <w:t xml:space="preserve"> </w:t>
      </w:r>
      <w:r w:rsidR="001A4169">
        <w:rPr>
          <w:rFonts w:ascii="Sylfaen" w:hAnsi="Sylfaen"/>
          <w:szCs w:val="24"/>
          <w:lang w:val="ka-GE"/>
        </w:rPr>
        <w:t xml:space="preserve">უნდა </w:t>
      </w:r>
      <w:r w:rsidR="000E3148">
        <w:rPr>
          <w:rFonts w:ascii="Sylfaen" w:hAnsi="Sylfaen"/>
          <w:szCs w:val="24"/>
          <w:lang w:val="ka-GE"/>
        </w:rPr>
        <w:t>ჩაუტარდეთ პათოგენეზური თერაპიაც</w:t>
      </w:r>
      <w:r w:rsidR="005463C3" w:rsidRPr="00593365">
        <w:rPr>
          <w:rFonts w:ascii="Sylfaen" w:hAnsi="Sylfaen"/>
          <w:szCs w:val="24"/>
          <w:lang w:val="ka-GE"/>
        </w:rPr>
        <w:t xml:space="preserve"> </w:t>
      </w:r>
      <w:r w:rsidR="005463C3">
        <w:rPr>
          <w:rFonts w:ascii="Sylfaen" w:hAnsi="Sylfaen"/>
          <w:szCs w:val="24"/>
          <w:lang w:val="ka-GE"/>
        </w:rPr>
        <w:t>სპეციფიკური მედიკამენტებით</w:t>
      </w:r>
      <w:r w:rsidR="000E3148">
        <w:rPr>
          <w:rFonts w:ascii="Sylfaen" w:hAnsi="Sylfaen"/>
          <w:szCs w:val="24"/>
          <w:lang w:val="ka-GE"/>
        </w:rPr>
        <w:t xml:space="preserve">. </w:t>
      </w:r>
    </w:p>
    <w:p w:rsidR="000B2898" w:rsidRDefault="000B2898" w:rsidP="000B2898">
      <w:pPr>
        <w:tabs>
          <w:tab w:val="left" w:pos="992"/>
        </w:tabs>
        <w:jc w:val="center"/>
        <w:rPr>
          <w:rFonts w:ascii="Sylfaen" w:hAnsi="Sylfaen"/>
          <w:b/>
          <w:bCs/>
          <w:szCs w:val="24"/>
          <w:lang w:val="ka-GE"/>
        </w:rPr>
      </w:pPr>
    </w:p>
    <w:p w:rsidR="000B2898" w:rsidRPr="00B0284D" w:rsidRDefault="00817B4D" w:rsidP="00B0284D">
      <w:pPr>
        <w:pStyle w:val="Heading1"/>
        <w:jc w:val="center"/>
        <w:rPr>
          <w:color w:val="0070C0"/>
          <w:sz w:val="26"/>
          <w:szCs w:val="26"/>
          <w:lang w:val="ka-GE"/>
        </w:rPr>
      </w:pPr>
      <w:bookmarkStart w:id="33" w:name="_Toc44422304"/>
      <w:r>
        <w:rPr>
          <w:rFonts w:ascii="Sylfaen" w:hAnsi="Sylfaen" w:cs="Sylfaen"/>
          <w:color w:val="0070C0"/>
          <w:sz w:val="26"/>
          <w:szCs w:val="26"/>
          <w:lang w:val="ka-GE"/>
        </w:rPr>
        <w:t xml:space="preserve">8.4.1.1. </w:t>
      </w:r>
      <w:r w:rsidR="000B2898" w:rsidRPr="00B0284D">
        <w:rPr>
          <w:rFonts w:ascii="Sylfaen" w:hAnsi="Sylfaen" w:cs="Sylfaen"/>
          <w:color w:val="0070C0"/>
          <w:sz w:val="26"/>
          <w:szCs w:val="26"/>
          <w:lang w:val="ka-GE"/>
        </w:rPr>
        <w:t>კორტიკოსტეროიდებით</w:t>
      </w:r>
      <w:r w:rsidR="000B2898" w:rsidRPr="00B0284D">
        <w:rPr>
          <w:color w:val="0070C0"/>
          <w:sz w:val="26"/>
          <w:szCs w:val="26"/>
          <w:lang w:val="ka-GE"/>
        </w:rPr>
        <w:t xml:space="preserve"> </w:t>
      </w:r>
      <w:r w:rsidR="000B2898" w:rsidRPr="00B0284D">
        <w:rPr>
          <w:rFonts w:ascii="Sylfaen" w:hAnsi="Sylfaen" w:cs="Sylfaen"/>
          <w:color w:val="0070C0"/>
          <w:sz w:val="26"/>
          <w:szCs w:val="26"/>
          <w:lang w:val="ka-GE"/>
        </w:rPr>
        <w:t>მკურნალობა</w:t>
      </w:r>
      <w:bookmarkEnd w:id="33"/>
    </w:p>
    <w:p w:rsidR="000B2898" w:rsidRDefault="000B2898" w:rsidP="000B2898">
      <w:pPr>
        <w:contextualSpacing/>
        <w:jc w:val="both"/>
        <w:rPr>
          <w:rFonts w:ascii="Sylfaen" w:eastAsiaTheme="minorEastAsia" w:hAnsi="Sylfaen" w:cs="Arial"/>
          <w:b/>
          <w:bCs/>
          <w:kern w:val="24"/>
          <w:szCs w:val="24"/>
          <w:lang w:val="ka-GE"/>
          <w14:shadow w14:blurRad="38100" w14:dist="38100" w14:dir="2700000" w14:sx="100000" w14:sy="100000" w14:kx="0" w14:ky="0" w14:algn="tl">
            <w14:srgbClr w14:val="000000">
              <w14:alpha w14:val="57000"/>
            </w14:srgbClr>
          </w14:shadow>
        </w:rPr>
      </w:pPr>
      <w:r>
        <w:rPr>
          <w:rFonts w:ascii="Sylfaen" w:eastAsiaTheme="minorEastAsia" w:hAnsi="Sylfaen" w:cs="Arial"/>
          <w:kern w:val="24"/>
          <w:szCs w:val="24"/>
          <w:lang w:val="ka-GE"/>
        </w:rPr>
        <w:t xml:space="preserve">ჯანმო-ს მიერ </w:t>
      </w:r>
      <w:r w:rsidRPr="00792A77">
        <w:rPr>
          <w:rFonts w:ascii="Sylfaen" w:eastAsiaTheme="minorEastAsia" w:hAnsi="Sylfaen" w:cs="Arial"/>
          <w:kern w:val="24"/>
          <w:szCs w:val="24"/>
          <w:lang w:val="ka-GE"/>
        </w:rPr>
        <w:t xml:space="preserve">ვირუსული პნევმონიის შემთხვევაში </w:t>
      </w:r>
      <w:r w:rsidRPr="00E23609">
        <w:rPr>
          <w:rFonts w:ascii="Sylfaen" w:eastAsia="+mn-ea" w:hAnsi="Sylfaen" w:cs="Arial"/>
          <w:b/>
          <w:bCs/>
          <w:kern w:val="24"/>
          <w:szCs w:val="24"/>
          <w:lang w:val="ka-GE"/>
        </w:rPr>
        <w:t>სისტემური კორტიკოსტეროიდებით რუტინული თერაპია არ არის რეკომენდებული</w:t>
      </w:r>
      <w:r>
        <w:rPr>
          <w:rFonts w:ascii="Sylfaen" w:eastAsia="+mn-ea" w:hAnsi="Sylfaen" w:cs="Arial"/>
          <w:b/>
          <w:bCs/>
          <w:kern w:val="24"/>
          <w:szCs w:val="24"/>
          <w:lang w:val="ka-GE"/>
        </w:rPr>
        <w:t xml:space="preserve">. </w:t>
      </w:r>
      <w:r w:rsidRPr="00792A77">
        <w:rPr>
          <w:rFonts w:ascii="Sylfaen" w:eastAsiaTheme="minorEastAsia" w:hAnsi="Sylfaen" w:cs="Arial"/>
          <w:b/>
          <w:bCs/>
          <w:kern w:val="24"/>
          <w:szCs w:val="24"/>
          <w:lang w:val="ka-GE"/>
          <w14:shadow w14:blurRad="38100" w14:dist="38100" w14:dir="2700000" w14:sx="100000" w14:sy="100000" w14:kx="0" w14:ky="0" w14:algn="tl">
            <w14:srgbClr w14:val="000000">
              <w14:alpha w14:val="57000"/>
            </w14:srgbClr>
          </w14:shadow>
        </w:rPr>
        <w:t xml:space="preserve"> </w:t>
      </w:r>
    </w:p>
    <w:p w:rsidR="000B2898" w:rsidRDefault="000B2898" w:rsidP="000B2898">
      <w:pPr>
        <w:contextualSpacing/>
        <w:jc w:val="both"/>
        <w:rPr>
          <w:rFonts w:ascii="Sylfaen" w:eastAsiaTheme="minorEastAsia" w:hAnsi="Sylfaen" w:cs="Arial"/>
          <w:b/>
          <w:bCs/>
          <w:kern w:val="24"/>
          <w:szCs w:val="24"/>
          <w:lang w:val="ka-GE"/>
          <w14:shadow w14:blurRad="38100" w14:dist="38100" w14:dir="2700000" w14:sx="100000" w14:sy="100000" w14:kx="0" w14:ky="0" w14:algn="tl">
            <w14:srgbClr w14:val="000000">
              <w14:alpha w14:val="57000"/>
            </w14:srgbClr>
          </w14:shadow>
        </w:rPr>
      </w:pPr>
    </w:p>
    <w:p w:rsidR="000B2898" w:rsidRDefault="000B2898" w:rsidP="000B2898">
      <w:pPr>
        <w:contextualSpacing/>
        <w:jc w:val="both"/>
        <w:rPr>
          <w:rFonts w:ascii="Sylfaen" w:eastAsia="+mn-ea" w:hAnsi="Sylfaen" w:cs="Arial"/>
          <w:kern w:val="24"/>
          <w:szCs w:val="24"/>
          <w:lang w:val="ka-GE"/>
        </w:rPr>
      </w:pPr>
      <w:r>
        <w:rPr>
          <w:rFonts w:ascii="Sylfaen" w:eastAsia="+mn-ea" w:hAnsi="Sylfaen" w:cs="Arial"/>
          <w:kern w:val="24"/>
          <w:szCs w:val="24"/>
          <w:lang w:val="ka-GE"/>
        </w:rPr>
        <w:t xml:space="preserve">ასევე ჯანმო-ს რეკომენდაციების მიხედვით </w:t>
      </w:r>
      <w:r w:rsidRPr="00792A77">
        <w:rPr>
          <w:rFonts w:ascii="Sylfaen" w:eastAsia="+mn-ea" w:hAnsi="Sylfaen" w:cs="Arial"/>
          <w:kern w:val="24"/>
          <w:szCs w:val="24"/>
          <w:lang w:val="ka-GE"/>
        </w:rPr>
        <w:t xml:space="preserve">მმრს-ით პაციენტებში კორტიკოსტეროიდებით მკურნალობა არ ზრდის გადარჩენის მაჩვენებელს და შესაძლებელია პაციენტს მოუტანოს გარკვეული ზიანი (ავასკულური ნეკროზი, ფსიქოზი, დიაბეტი, ვირუსის დაგვიანებული კლირენსი და სხვ.). </w:t>
      </w:r>
    </w:p>
    <w:p w:rsidR="000B2898" w:rsidRDefault="000B2898" w:rsidP="000B2898">
      <w:pPr>
        <w:contextualSpacing/>
        <w:jc w:val="both"/>
        <w:rPr>
          <w:rFonts w:ascii="Sylfaen" w:eastAsia="+mn-ea" w:hAnsi="Sylfaen" w:cs="Arial"/>
          <w:kern w:val="24"/>
          <w:szCs w:val="24"/>
          <w:lang w:val="ka-GE"/>
        </w:rPr>
      </w:pPr>
    </w:p>
    <w:p w:rsidR="008528FB" w:rsidRDefault="000B2898" w:rsidP="000B2898">
      <w:pPr>
        <w:contextualSpacing/>
        <w:jc w:val="both"/>
        <w:rPr>
          <w:rFonts w:ascii="Sylfaen" w:eastAsia="+mn-ea" w:hAnsi="Sylfaen" w:cs="Arial"/>
          <w:kern w:val="24"/>
          <w:szCs w:val="24"/>
          <w:lang w:val="ka-GE"/>
        </w:rPr>
      </w:pPr>
      <w:r>
        <w:rPr>
          <w:rFonts w:ascii="Sylfaen" w:eastAsia="+mn-ea" w:hAnsi="Sylfaen" w:cs="Arial"/>
          <w:kern w:val="24"/>
          <w:szCs w:val="24"/>
          <w:lang w:val="ka-GE"/>
        </w:rPr>
        <w:t xml:space="preserve">სეფსისით პაციენტებში კორტიკოსტეროიდების მიცემა რეკომენდებულია იმ შემთხვევაში, თუ ვერ ხერხდება ადექვატური ინფუზიური და ვაზოპრესორული თერაპიით ჰემოდინამიკური მაჩვენებლების დასტაბილურება. </w:t>
      </w:r>
    </w:p>
    <w:p w:rsidR="008528FB" w:rsidRDefault="008528FB" w:rsidP="000B2898">
      <w:pPr>
        <w:contextualSpacing/>
        <w:jc w:val="both"/>
        <w:rPr>
          <w:rFonts w:ascii="Sylfaen" w:eastAsia="+mn-ea" w:hAnsi="Sylfaen" w:cs="Arial"/>
          <w:kern w:val="24"/>
          <w:szCs w:val="24"/>
          <w:lang w:val="ka-GE"/>
        </w:rPr>
      </w:pPr>
    </w:p>
    <w:p w:rsidR="000B2898" w:rsidRPr="00590FA6" w:rsidRDefault="008528FB" w:rsidP="000B2898">
      <w:pPr>
        <w:contextualSpacing/>
        <w:jc w:val="both"/>
        <w:rPr>
          <w:rFonts w:ascii="Sylfaen" w:hAnsi="Sylfaen"/>
          <w:lang w:val="ka-GE"/>
        </w:rPr>
      </w:pPr>
      <w:r>
        <w:rPr>
          <w:rFonts w:ascii="Sylfaen" w:eastAsia="+mn-ea" w:hAnsi="Sylfaen" w:cs="Arial"/>
          <w:kern w:val="24"/>
          <w:szCs w:val="24"/>
          <w:lang w:val="ka-GE"/>
        </w:rPr>
        <w:t>კორტიკოსტეროიდების გამოყენება შესაძლებელია</w:t>
      </w:r>
      <w:r w:rsidR="00212D6E">
        <w:rPr>
          <w:rFonts w:ascii="Sylfaen" w:eastAsia="+mn-ea" w:hAnsi="Sylfaen" w:cs="Arial"/>
          <w:kern w:val="24"/>
          <w:szCs w:val="24"/>
          <w:lang w:val="ka-GE"/>
        </w:rPr>
        <w:t>,</w:t>
      </w:r>
      <w:r>
        <w:rPr>
          <w:rFonts w:ascii="Sylfaen" w:eastAsia="+mn-ea" w:hAnsi="Sylfaen" w:cs="Arial"/>
          <w:kern w:val="24"/>
          <w:szCs w:val="24"/>
          <w:lang w:val="ka-GE"/>
        </w:rPr>
        <w:t xml:space="preserve"> </w:t>
      </w:r>
      <w:r w:rsidR="000B2898">
        <w:rPr>
          <w:rFonts w:ascii="Sylfaen" w:eastAsia="+mn-ea" w:hAnsi="Sylfaen" w:cs="Arial"/>
          <w:kern w:val="24"/>
          <w:szCs w:val="24"/>
          <w:lang w:val="ka-GE"/>
        </w:rPr>
        <w:t>ასევე</w:t>
      </w:r>
      <w:r w:rsidR="00212D6E">
        <w:rPr>
          <w:rFonts w:ascii="Sylfaen" w:eastAsia="+mn-ea" w:hAnsi="Sylfaen" w:cs="Arial"/>
          <w:kern w:val="24"/>
          <w:szCs w:val="24"/>
          <w:lang w:val="ka-GE"/>
        </w:rPr>
        <w:t>,</w:t>
      </w:r>
      <w:r w:rsidR="000B2898">
        <w:rPr>
          <w:rFonts w:ascii="Sylfaen" w:eastAsia="+mn-ea" w:hAnsi="Sylfaen" w:cs="Arial"/>
          <w:kern w:val="24"/>
          <w:szCs w:val="24"/>
          <w:lang w:val="ka-GE"/>
        </w:rPr>
        <w:t xml:space="preserve"> </w:t>
      </w:r>
      <w:r w:rsidR="008F0868">
        <w:rPr>
          <w:rFonts w:ascii="Sylfaen" w:eastAsia="+mn-ea" w:hAnsi="Sylfaen" w:cs="Arial"/>
          <w:kern w:val="24"/>
          <w:szCs w:val="24"/>
          <w:lang w:val="ka-GE"/>
        </w:rPr>
        <w:t xml:space="preserve">ციტოკინების გამოთავისუფლების სინდრომის - </w:t>
      </w:r>
      <w:r w:rsidR="000B2898">
        <w:rPr>
          <w:rFonts w:ascii="Sylfaen" w:eastAsia="+mn-ea" w:hAnsi="Sylfaen" w:cs="Arial"/>
          <w:kern w:val="24"/>
          <w:szCs w:val="24"/>
          <w:lang w:val="ka-GE"/>
        </w:rPr>
        <w:t xml:space="preserve">ე.წ. „ციტოკინური შტორმის“ დროს კლინიკური ჩვენების მიხედვით, </w:t>
      </w:r>
      <w:r w:rsidR="000B2898">
        <w:rPr>
          <w:rFonts w:ascii="Sylfaen" w:hAnsi="Sylfaen"/>
          <w:lang w:val="ka-GE"/>
        </w:rPr>
        <w:t xml:space="preserve">IL-6-ის </w:t>
      </w:r>
      <w:r w:rsidR="000B2898" w:rsidRPr="00C10AB7">
        <w:rPr>
          <w:rFonts w:ascii="Sylfaen" w:hAnsi="Sylfaen"/>
          <w:lang w:val="ka-GE"/>
        </w:rPr>
        <w:t xml:space="preserve">რეცეპტორის საწინააღმდეგო </w:t>
      </w:r>
      <w:r w:rsidR="000B2898">
        <w:rPr>
          <w:rFonts w:ascii="Sylfaen" w:hAnsi="Sylfaen"/>
          <w:lang w:val="ka-GE"/>
        </w:rPr>
        <w:t>სპეციფიკურ</w:t>
      </w:r>
      <w:r w:rsidR="000B2898" w:rsidRPr="00C10AB7">
        <w:rPr>
          <w:rFonts w:ascii="Sylfaen" w:hAnsi="Sylfaen"/>
          <w:lang w:val="ka-GE"/>
        </w:rPr>
        <w:t xml:space="preserve"> </w:t>
      </w:r>
      <w:r w:rsidR="000B2898">
        <w:rPr>
          <w:rFonts w:ascii="Sylfaen" w:hAnsi="Sylfaen"/>
          <w:lang w:val="ka-GE"/>
        </w:rPr>
        <w:t>მონოკლონურ</w:t>
      </w:r>
      <w:r w:rsidR="000B2898" w:rsidRPr="00C10AB7">
        <w:rPr>
          <w:rFonts w:ascii="Sylfaen" w:hAnsi="Sylfaen"/>
          <w:lang w:val="ka-GE"/>
        </w:rPr>
        <w:t xml:space="preserve"> </w:t>
      </w:r>
      <w:r w:rsidR="000B2898">
        <w:rPr>
          <w:rFonts w:ascii="Sylfaen" w:hAnsi="Sylfaen"/>
          <w:lang w:val="ka-GE"/>
        </w:rPr>
        <w:t xml:space="preserve">ანტისხეულებთან ერთად, ან მათ გარეშე. </w:t>
      </w:r>
      <w:r w:rsidRPr="007B7811">
        <w:rPr>
          <w:rFonts w:ascii="Sylfaen" w:eastAsia="+mn-ea" w:hAnsi="Sylfaen" w:cs="Arial"/>
          <w:kern w:val="24"/>
          <w:szCs w:val="24"/>
          <w:lang w:val="ka-GE"/>
        </w:rPr>
        <w:t xml:space="preserve">კორტიკოსტეროიდების დანიშვნისას აუცილებელია ჰიპერგლიკემიის, ჰიპერნატრიემიის და ჰიპოკალემიის მონიტორინგი {5,7}. </w:t>
      </w:r>
      <w:r>
        <w:rPr>
          <w:rFonts w:ascii="Sylfaen" w:eastAsia="+mn-ea" w:hAnsi="Sylfaen" w:cs="Arial"/>
          <w:kern w:val="24"/>
          <w:szCs w:val="24"/>
          <w:lang w:val="ka-GE"/>
        </w:rPr>
        <w:t xml:space="preserve"> </w:t>
      </w:r>
    </w:p>
    <w:p w:rsidR="000B2898" w:rsidRPr="00DE4DC6" w:rsidRDefault="000B2898" w:rsidP="000B2898">
      <w:pPr>
        <w:contextualSpacing/>
        <w:jc w:val="both"/>
        <w:rPr>
          <w:rFonts w:ascii="Sylfaen" w:eastAsia="+mn-ea" w:hAnsi="Sylfaen" w:cs="Arial"/>
          <w:kern w:val="24"/>
          <w:szCs w:val="24"/>
          <w:lang w:val="ka-GE"/>
        </w:rPr>
      </w:pPr>
      <w:r w:rsidRPr="00DE4DC6">
        <w:rPr>
          <w:rFonts w:ascii="Sylfaen" w:eastAsia="+mn-ea" w:hAnsi="Sylfaen" w:cs="Arial"/>
          <w:kern w:val="24"/>
          <w:szCs w:val="24"/>
          <w:lang w:val="ka-GE"/>
        </w:rPr>
        <w:lastRenderedPageBreak/>
        <w:t xml:space="preserve">ოქსფორდის უნივერსიტეტის მიერ განხორციელებული დიდი რანდომიზებული კონტროლირებადი კლინიკური კვლევის „RECOVERY” შედეგების მიხედვით (ივნისი, 2020 წ.) დექსამეტაზონის გამოყენებამ (6 მგ. დღეში პერორალურად ან ინტრავენური ინექციის სახით, 10 დღიანი კურსით) მძიმე რესპირაციული გართულებების მქონე ჰოსპიტალიზებულ COVID-19-ით პაციენტებში საგრძნობლად შეამცირა სიკვდილობის მაჩვენებელი: კერძოდ, მექანიკურ ვენტილაციაზე მყოფ პაციენტებში დექსამეტაზონის გამოყენებამ სიკვდილობის მაჩვენებელი შეამცირა 1/3-ით, ხოლო იმ პაციენტებში, რომლებიც საჭიროებდნენ ჟანგბადის მიწოდებას - 1/5-ით. </w:t>
      </w:r>
    </w:p>
    <w:p w:rsidR="000B2898" w:rsidRPr="00DE4DC6" w:rsidRDefault="000B2898" w:rsidP="000B2898">
      <w:pPr>
        <w:contextualSpacing/>
        <w:jc w:val="both"/>
        <w:rPr>
          <w:rFonts w:ascii="Sylfaen" w:eastAsia="+mn-ea" w:hAnsi="Sylfaen" w:cs="Arial"/>
          <w:kern w:val="24"/>
          <w:szCs w:val="24"/>
          <w:lang w:val="ka-GE"/>
        </w:rPr>
      </w:pPr>
    </w:p>
    <w:p w:rsidR="000B2898" w:rsidRPr="00DE4DC6" w:rsidRDefault="000B2898" w:rsidP="000B2898">
      <w:pPr>
        <w:contextualSpacing/>
        <w:jc w:val="both"/>
        <w:rPr>
          <w:rFonts w:ascii="Sylfaen" w:eastAsia="+mn-ea" w:hAnsi="Sylfaen" w:cs="Arial"/>
          <w:kern w:val="24"/>
          <w:szCs w:val="24"/>
          <w:lang w:val="ka-GE"/>
        </w:rPr>
      </w:pPr>
      <w:r w:rsidRPr="00F93DA7">
        <w:rPr>
          <w:rFonts w:ascii="Sylfaen" w:eastAsia="+mn-ea" w:hAnsi="Sylfaen" w:cs="Arial"/>
          <w:b/>
          <w:kern w:val="24"/>
          <w:szCs w:val="24"/>
          <w:lang w:val="ka-GE"/>
        </w:rPr>
        <w:t>შესაბამისად, მძიმე რესპირაციული გართულებების მქონე ჰოსპიტალიზებულ COVID-19-ით პაციენტებში, რომლებიც იმყოფებიან მექანიკურ ვენტილაციაზე ან საჭიროებენ ჟანგბადის მიწოდებას, რეკომენდებულია დექსამეტაზონის გამოყენება</w:t>
      </w:r>
      <w:r w:rsidRPr="00DE4DC6">
        <w:rPr>
          <w:rFonts w:ascii="Sylfaen" w:eastAsia="+mn-ea" w:hAnsi="Sylfaen" w:cs="Arial"/>
          <w:kern w:val="24"/>
          <w:szCs w:val="24"/>
          <w:lang w:val="ka-GE"/>
        </w:rPr>
        <w:t xml:space="preserve"> </w:t>
      </w:r>
      <w:r w:rsidR="00945E6E">
        <w:rPr>
          <w:rFonts w:ascii="Sylfaen" w:eastAsia="+mn-ea" w:hAnsi="Sylfaen" w:cs="Arial"/>
          <w:kern w:val="24"/>
          <w:szCs w:val="24"/>
          <w:lang w:val="ka-GE"/>
        </w:rPr>
        <w:t>[13</w:t>
      </w:r>
      <w:r>
        <w:rPr>
          <w:rFonts w:ascii="Sylfaen" w:eastAsia="+mn-ea" w:hAnsi="Sylfaen" w:cs="Arial"/>
          <w:kern w:val="24"/>
          <w:szCs w:val="24"/>
          <w:lang w:val="ka-GE"/>
        </w:rPr>
        <w:t xml:space="preserve">]. </w:t>
      </w:r>
    </w:p>
    <w:p w:rsidR="000B2898" w:rsidRDefault="000B2898" w:rsidP="000B2898">
      <w:pPr>
        <w:contextualSpacing/>
        <w:jc w:val="both"/>
        <w:rPr>
          <w:rFonts w:ascii="Sylfaen" w:eastAsia="+mn-ea" w:hAnsi="Sylfaen" w:cs="Arial"/>
          <w:kern w:val="24"/>
          <w:szCs w:val="24"/>
          <w:lang w:val="ka-GE"/>
        </w:rPr>
      </w:pPr>
    </w:p>
    <w:p w:rsidR="00630A4C" w:rsidRDefault="00630A4C" w:rsidP="00630A4C">
      <w:pPr>
        <w:pStyle w:val="headinganchor"/>
        <w:shd w:val="clear" w:color="auto" w:fill="FFFFFF"/>
        <w:spacing w:before="216" w:beforeAutospacing="0" w:after="0" w:afterAutospacing="0"/>
        <w:jc w:val="both"/>
        <w:rPr>
          <w:rStyle w:val="h2"/>
          <w:rFonts w:ascii="Sylfaen" w:hAnsi="Sylfaen" w:cs="Arial"/>
          <w:bCs/>
          <w:color w:val="232323"/>
          <w:lang w:val="ka-GE"/>
        </w:rPr>
      </w:pPr>
      <w:r>
        <w:rPr>
          <w:rStyle w:val="h2"/>
          <w:rFonts w:ascii="Sylfaen" w:hAnsi="Sylfaen" w:cs="Arial"/>
          <w:bCs/>
          <w:color w:val="232323"/>
          <w:lang w:val="ka-GE"/>
        </w:rPr>
        <w:t xml:space="preserve">სხვა ფუნქციებთან ერთად კორტიკოსტეროიდები მნიშვნელოვნად ამცირებენ ლეიკოციტების მიგრაციას ანთების კერაში. ისინი აინჰიბირებენ პროანთებითი მედიატორების, მათ შორის </w:t>
      </w:r>
      <w:r w:rsidRPr="00C17EE1">
        <w:rPr>
          <w:rStyle w:val="h2"/>
          <w:rFonts w:ascii="Sylfaen" w:hAnsi="Sylfaen" w:cs="Arial"/>
          <w:b/>
          <w:bCs/>
          <w:color w:val="232323"/>
          <w:lang w:val="ka-GE"/>
        </w:rPr>
        <w:t>ციტოკინების</w:t>
      </w:r>
      <w:r>
        <w:rPr>
          <w:rStyle w:val="h2"/>
          <w:rFonts w:ascii="Sylfaen" w:hAnsi="Sylfaen" w:cs="Arial"/>
          <w:b/>
          <w:bCs/>
          <w:color w:val="232323"/>
          <w:lang w:val="ka-GE"/>
        </w:rPr>
        <w:t>/</w:t>
      </w:r>
      <w:r w:rsidRPr="00C17EE1">
        <w:rPr>
          <w:rStyle w:val="h2"/>
          <w:rFonts w:ascii="Sylfaen" w:hAnsi="Sylfaen" w:cs="Arial"/>
          <w:b/>
          <w:bCs/>
          <w:color w:val="232323"/>
          <w:lang w:val="ka-GE"/>
        </w:rPr>
        <w:t>ინტერლეიკინების</w:t>
      </w:r>
      <w:r>
        <w:rPr>
          <w:rStyle w:val="h2"/>
          <w:rFonts w:ascii="Sylfaen" w:hAnsi="Sylfaen" w:cs="Arial"/>
          <w:bCs/>
          <w:color w:val="232323"/>
          <w:lang w:val="ka-GE"/>
        </w:rPr>
        <w:t xml:space="preserve"> გამომუშავებას. შესაბამისად, ციტოკინების გამოთავისუფლების სინდრომის დროს </w:t>
      </w:r>
      <w:r w:rsidRPr="00EC323C">
        <w:rPr>
          <w:rStyle w:val="h2"/>
          <w:rFonts w:ascii="Sylfaen" w:hAnsi="Sylfaen" w:cs="Arial"/>
          <w:bCs/>
          <w:color w:val="232323"/>
          <w:lang w:val="ka-GE"/>
        </w:rPr>
        <w:t>ინტერლეიკინ-6-ის (IL-6) ან მისი რეცეპტორის საწინააღმდეგო სპეციფიკური მონოკლონური ანტისხეულებით მკურნალობ</w:t>
      </w:r>
      <w:r>
        <w:rPr>
          <w:rStyle w:val="h2"/>
          <w:rFonts w:ascii="Sylfaen" w:hAnsi="Sylfaen" w:cs="Arial"/>
          <w:bCs/>
          <w:color w:val="232323"/>
          <w:lang w:val="ka-GE"/>
        </w:rPr>
        <w:t xml:space="preserve">ისა და </w:t>
      </w:r>
      <w:r w:rsidRPr="008E1311">
        <w:rPr>
          <w:rStyle w:val="h2"/>
          <w:rFonts w:ascii="Sylfaen" w:hAnsi="Sylfaen" w:cs="Arial"/>
          <w:bCs/>
          <w:color w:val="232323"/>
          <w:lang w:val="ka-GE"/>
        </w:rPr>
        <w:t>პლაზმაფერეზის</w:t>
      </w:r>
      <w:r>
        <w:rPr>
          <w:rStyle w:val="h2"/>
          <w:rFonts w:ascii="Sylfaen" w:hAnsi="Sylfaen" w:cs="Arial"/>
          <w:bCs/>
          <w:color w:val="232323"/>
          <w:lang w:val="ka-GE"/>
        </w:rPr>
        <w:t>/</w:t>
      </w:r>
      <w:r w:rsidRPr="008E1311">
        <w:rPr>
          <w:rStyle w:val="h2"/>
          <w:rFonts w:ascii="Sylfaen" w:hAnsi="Sylfaen" w:cs="Arial"/>
          <w:bCs/>
          <w:color w:val="232323"/>
          <w:lang w:val="ka-GE"/>
        </w:rPr>
        <w:t xml:space="preserve"> ექსტრაკორპორული „სისხლის გაწმენდის“</w:t>
      </w:r>
      <w:r>
        <w:rPr>
          <w:rStyle w:val="h2"/>
          <w:rFonts w:ascii="Sylfaen" w:hAnsi="Sylfaen" w:cs="Arial"/>
          <w:bCs/>
          <w:color w:val="232323"/>
          <w:lang w:val="ka-GE"/>
        </w:rPr>
        <w:t xml:space="preserve"> ალტერნატივად შესაძლებელია, ასევე, განხილულ იქნეს კორტიკოსტეროიდებით მკურნალობის საკითხი. </w:t>
      </w:r>
    </w:p>
    <w:p w:rsidR="00630A4C" w:rsidRDefault="00630A4C" w:rsidP="00630A4C">
      <w:pPr>
        <w:pStyle w:val="headinganchor"/>
        <w:shd w:val="clear" w:color="auto" w:fill="FFFFFF"/>
        <w:spacing w:before="216" w:beforeAutospacing="0" w:after="0" w:afterAutospacing="0"/>
        <w:jc w:val="both"/>
        <w:rPr>
          <w:rStyle w:val="h2"/>
          <w:rFonts w:ascii="Sylfaen" w:hAnsi="Sylfaen" w:cs="Arial"/>
          <w:bCs/>
          <w:color w:val="232323"/>
          <w:lang w:val="ka-GE"/>
        </w:rPr>
      </w:pPr>
      <w:r>
        <w:rPr>
          <w:rStyle w:val="h2"/>
          <w:rFonts w:ascii="Sylfaen" w:hAnsi="Sylfaen" w:cs="Arial"/>
          <w:bCs/>
          <w:color w:val="232323"/>
          <w:lang w:val="ka-GE"/>
        </w:rPr>
        <w:t xml:space="preserve">ციტოკინების გამოთავისუფლების სინდრომის დროს </w:t>
      </w:r>
      <w:r w:rsidRPr="008E1311">
        <w:rPr>
          <w:rStyle w:val="h2"/>
          <w:rFonts w:ascii="Sylfaen" w:hAnsi="Sylfaen" w:cs="Arial"/>
          <w:bCs/>
          <w:color w:val="232323"/>
          <w:lang w:val="ka-GE"/>
        </w:rPr>
        <w:t>კორტიკოსტეროიდებით მკურნალობა</w:t>
      </w:r>
      <w:r>
        <w:rPr>
          <w:rStyle w:val="h2"/>
          <w:rFonts w:ascii="Sylfaen" w:hAnsi="Sylfaen" w:cs="Arial"/>
          <w:bCs/>
          <w:color w:val="232323"/>
          <w:lang w:val="ka-GE"/>
        </w:rPr>
        <w:t xml:space="preserve">სთან დაკავშირებული მონაცემების სიმწირის გამო, მსოფლიოში ჯერ-ჯერობით არ არსებობს მათი დანიშვნის უნიფიცირებული სამკურნალო სქემები.  შესაბამისად, ყოველ ცალკეულ შემთხვევაში კორტიკოსტეროიდების გამოყენების გადაწყვეტილება მიღებულ უნდა იქნეს მკურნალი ექიმის მიერ. </w:t>
      </w:r>
    </w:p>
    <w:p w:rsidR="00630A4C" w:rsidRDefault="00630A4C" w:rsidP="000B2898">
      <w:pPr>
        <w:contextualSpacing/>
        <w:jc w:val="both"/>
        <w:rPr>
          <w:rFonts w:ascii="Sylfaen" w:eastAsia="+mn-ea" w:hAnsi="Sylfaen" w:cs="Arial"/>
          <w:kern w:val="24"/>
          <w:szCs w:val="24"/>
          <w:lang w:val="ka-GE"/>
        </w:rPr>
      </w:pPr>
    </w:p>
    <w:p w:rsidR="00630A4C" w:rsidRDefault="00630A4C" w:rsidP="000B2898">
      <w:pPr>
        <w:contextualSpacing/>
        <w:jc w:val="both"/>
        <w:rPr>
          <w:rFonts w:ascii="Sylfaen" w:eastAsia="+mn-ea" w:hAnsi="Sylfaen" w:cs="Arial"/>
          <w:kern w:val="24"/>
          <w:szCs w:val="24"/>
          <w:lang w:val="ka-GE"/>
        </w:rPr>
      </w:pPr>
    </w:p>
    <w:p w:rsidR="00630A4C" w:rsidRDefault="00630A4C" w:rsidP="000B2898">
      <w:pPr>
        <w:contextualSpacing/>
        <w:jc w:val="both"/>
        <w:rPr>
          <w:rFonts w:ascii="Sylfaen" w:eastAsia="+mn-ea" w:hAnsi="Sylfaen" w:cs="Arial"/>
          <w:kern w:val="24"/>
          <w:szCs w:val="24"/>
          <w:lang w:val="ka-GE"/>
        </w:rPr>
      </w:pPr>
    </w:p>
    <w:p w:rsidR="000B2898" w:rsidRPr="00B0284D" w:rsidRDefault="00817B4D" w:rsidP="00B0284D">
      <w:pPr>
        <w:pStyle w:val="Heading1"/>
        <w:spacing w:before="0" w:beforeAutospacing="0" w:after="0" w:afterAutospacing="0"/>
        <w:jc w:val="center"/>
        <w:rPr>
          <w:rFonts w:eastAsia="+mn-ea"/>
          <w:color w:val="0070C0"/>
          <w:sz w:val="26"/>
          <w:szCs w:val="26"/>
          <w:lang w:val="ka-GE"/>
        </w:rPr>
      </w:pPr>
      <w:bookmarkStart w:id="34" w:name="_Toc44422305"/>
      <w:r>
        <w:rPr>
          <w:rFonts w:ascii="Sylfaen" w:eastAsia="+mn-ea" w:hAnsi="Sylfaen" w:cs="Sylfaen"/>
          <w:color w:val="0070C0"/>
          <w:sz w:val="26"/>
          <w:szCs w:val="26"/>
          <w:lang w:val="ka-GE"/>
        </w:rPr>
        <w:t xml:space="preserve">8.4.1.2. </w:t>
      </w:r>
      <w:r w:rsidR="000B2898" w:rsidRPr="00B0284D">
        <w:rPr>
          <w:rFonts w:ascii="Sylfaen" w:eastAsia="+mn-ea" w:hAnsi="Sylfaen" w:cs="Sylfaen"/>
          <w:color w:val="0070C0"/>
          <w:sz w:val="26"/>
          <w:szCs w:val="26"/>
          <w:lang w:val="ka-GE"/>
        </w:rPr>
        <w:t>არასტეროდიული</w:t>
      </w:r>
      <w:r w:rsidR="000B2898" w:rsidRPr="00B0284D">
        <w:rPr>
          <w:rFonts w:eastAsia="+mn-ea"/>
          <w:color w:val="0070C0"/>
          <w:sz w:val="26"/>
          <w:szCs w:val="26"/>
          <w:lang w:val="ka-GE"/>
        </w:rPr>
        <w:t xml:space="preserve"> </w:t>
      </w:r>
      <w:r w:rsidR="000B2898" w:rsidRPr="00B0284D">
        <w:rPr>
          <w:rFonts w:ascii="Sylfaen" w:eastAsia="+mn-ea" w:hAnsi="Sylfaen" w:cs="Sylfaen"/>
          <w:color w:val="0070C0"/>
          <w:sz w:val="26"/>
          <w:szCs w:val="26"/>
          <w:lang w:val="ka-GE"/>
        </w:rPr>
        <w:t>ანთების</w:t>
      </w:r>
      <w:r w:rsidR="000B2898" w:rsidRPr="00B0284D">
        <w:rPr>
          <w:rFonts w:eastAsia="+mn-ea"/>
          <w:color w:val="0070C0"/>
          <w:sz w:val="26"/>
          <w:szCs w:val="26"/>
          <w:lang w:val="ka-GE"/>
        </w:rPr>
        <w:t xml:space="preserve"> </w:t>
      </w:r>
      <w:r w:rsidR="000B2898" w:rsidRPr="00B0284D">
        <w:rPr>
          <w:rFonts w:ascii="Sylfaen" w:eastAsia="+mn-ea" w:hAnsi="Sylfaen" w:cs="Sylfaen"/>
          <w:color w:val="0070C0"/>
          <w:sz w:val="26"/>
          <w:szCs w:val="26"/>
          <w:lang w:val="ka-GE"/>
        </w:rPr>
        <w:t>საწინააღმდეგო</w:t>
      </w:r>
      <w:r w:rsidR="000B2898" w:rsidRPr="00B0284D">
        <w:rPr>
          <w:rFonts w:eastAsia="+mn-ea"/>
          <w:color w:val="0070C0"/>
          <w:sz w:val="26"/>
          <w:szCs w:val="26"/>
          <w:lang w:val="ka-GE"/>
        </w:rPr>
        <w:t xml:space="preserve"> </w:t>
      </w:r>
      <w:r w:rsidR="000B2898" w:rsidRPr="00B0284D">
        <w:rPr>
          <w:rFonts w:ascii="Sylfaen" w:eastAsia="+mn-ea" w:hAnsi="Sylfaen" w:cs="Sylfaen"/>
          <w:color w:val="0070C0"/>
          <w:sz w:val="26"/>
          <w:szCs w:val="26"/>
          <w:lang w:val="ka-GE"/>
        </w:rPr>
        <w:t>მედიკამენტებით</w:t>
      </w:r>
      <w:bookmarkEnd w:id="34"/>
    </w:p>
    <w:p w:rsidR="000B2898" w:rsidRPr="00B0284D" w:rsidRDefault="000B2898" w:rsidP="00B0284D">
      <w:pPr>
        <w:pStyle w:val="Heading1"/>
        <w:spacing w:before="0" w:beforeAutospacing="0" w:after="0" w:afterAutospacing="0"/>
        <w:jc w:val="center"/>
        <w:rPr>
          <w:rFonts w:eastAsia="+mn-ea"/>
          <w:color w:val="0070C0"/>
          <w:sz w:val="26"/>
          <w:szCs w:val="26"/>
          <w:lang w:val="ka-GE"/>
        </w:rPr>
      </w:pPr>
      <w:bookmarkStart w:id="35" w:name="_Toc44422306"/>
      <w:r w:rsidRPr="00B0284D">
        <w:rPr>
          <w:rFonts w:ascii="Sylfaen" w:eastAsia="+mn-ea" w:hAnsi="Sylfaen" w:cs="Sylfaen"/>
          <w:color w:val="0070C0"/>
          <w:sz w:val="26"/>
          <w:szCs w:val="26"/>
          <w:lang w:val="ka-GE"/>
        </w:rPr>
        <w:t>მკურნალობა</w:t>
      </w:r>
      <w:bookmarkEnd w:id="35"/>
    </w:p>
    <w:p w:rsidR="000B2898" w:rsidRPr="00DE4DC6" w:rsidRDefault="000B2898" w:rsidP="000B2898">
      <w:pPr>
        <w:contextualSpacing/>
        <w:jc w:val="both"/>
        <w:rPr>
          <w:rFonts w:ascii="Sylfaen" w:eastAsia="+mn-ea" w:hAnsi="Sylfaen" w:cs="Arial"/>
          <w:kern w:val="24"/>
          <w:szCs w:val="24"/>
          <w:lang w:val="ka-GE"/>
        </w:rPr>
      </w:pPr>
    </w:p>
    <w:p w:rsidR="000B2898" w:rsidRPr="00DE4DC6" w:rsidRDefault="000B2898" w:rsidP="000B2898">
      <w:pPr>
        <w:contextualSpacing/>
        <w:jc w:val="both"/>
        <w:rPr>
          <w:rFonts w:ascii="Sylfaen" w:eastAsia="+mn-ea" w:hAnsi="Sylfaen" w:cs="Arial"/>
          <w:kern w:val="24"/>
          <w:szCs w:val="24"/>
          <w:lang w:val="ka-GE"/>
        </w:rPr>
      </w:pPr>
      <w:r w:rsidRPr="00DE4DC6">
        <w:rPr>
          <w:rFonts w:ascii="Sylfaen" w:eastAsia="+mn-ea" w:hAnsi="Sylfaen" w:cs="Arial"/>
          <w:kern w:val="24"/>
          <w:szCs w:val="24"/>
          <w:lang w:val="ka-GE"/>
        </w:rPr>
        <w:t xml:space="preserve">არასტეროდიული ანთების საწინააღმდეგო მედიკამენტების გამოყენებაზე COVID-19-ით პაციენტებში არსებობს აზრთა სხვადასხვაობა. </w:t>
      </w:r>
    </w:p>
    <w:p w:rsidR="000B2898" w:rsidRPr="00DE4DC6" w:rsidRDefault="000B2898" w:rsidP="000B2898">
      <w:pPr>
        <w:contextualSpacing/>
        <w:jc w:val="both"/>
        <w:rPr>
          <w:rFonts w:ascii="Sylfaen" w:eastAsia="+mn-ea" w:hAnsi="Sylfaen" w:cs="Arial"/>
          <w:kern w:val="24"/>
          <w:szCs w:val="24"/>
          <w:lang w:val="ka-GE"/>
        </w:rPr>
      </w:pPr>
    </w:p>
    <w:p w:rsidR="000B2898" w:rsidRDefault="000B2898" w:rsidP="000B2898">
      <w:pPr>
        <w:contextualSpacing/>
        <w:jc w:val="both"/>
        <w:rPr>
          <w:rFonts w:ascii="Sylfaen" w:eastAsia="+mn-ea" w:hAnsi="Sylfaen" w:cs="Arial"/>
          <w:kern w:val="24"/>
          <w:szCs w:val="24"/>
          <w:lang w:val="ka-GE"/>
        </w:rPr>
      </w:pPr>
      <w:r w:rsidRPr="00DE4DC6">
        <w:rPr>
          <w:rFonts w:ascii="Sylfaen" w:eastAsia="+mn-ea" w:hAnsi="Sylfaen" w:cs="Arial"/>
          <w:kern w:val="24"/>
          <w:szCs w:val="24"/>
          <w:lang w:val="ka-GE"/>
        </w:rPr>
        <w:t>ცალკეული კვლევების შედეგებმა აჩვენა, რომ არასტეროდიული ანთების საწინააღმდეგო მედიკამენტები უნდა დაინიშნოს სიფრთხილით (რისკის და სარგებლის გათვალისწინებით), ვინაიდან მათ შესაძლოა გაზარდონ ACE-2-ის რეცეპტორების მგრძნობელობა და ორგანიზმში კორონავირუსის შეჭრა გაადვილონ</w:t>
      </w:r>
      <w:r>
        <w:rPr>
          <w:rFonts w:ascii="Sylfaen" w:eastAsia="+mn-ea" w:hAnsi="Sylfaen" w:cs="Arial"/>
          <w:kern w:val="24"/>
          <w:szCs w:val="24"/>
          <w:lang w:val="ka-GE"/>
        </w:rPr>
        <w:t xml:space="preserve">. </w:t>
      </w:r>
      <w:r w:rsidRPr="00DE4DC6">
        <w:rPr>
          <w:rFonts w:ascii="Sylfaen" w:eastAsia="+mn-ea" w:hAnsi="Sylfaen" w:cs="Arial"/>
          <w:kern w:val="24"/>
          <w:szCs w:val="24"/>
          <w:lang w:val="ka-GE"/>
        </w:rPr>
        <w:t>თუმცა</w:t>
      </w:r>
      <w:r>
        <w:rPr>
          <w:rFonts w:ascii="Sylfaen" w:eastAsia="+mn-ea" w:hAnsi="Sylfaen" w:cs="Arial"/>
          <w:kern w:val="24"/>
          <w:szCs w:val="24"/>
          <w:lang w:val="ka-GE"/>
        </w:rPr>
        <w:t>,</w:t>
      </w:r>
      <w:r w:rsidRPr="00DE4DC6">
        <w:rPr>
          <w:rFonts w:ascii="Sylfaen" w:eastAsia="+mn-ea" w:hAnsi="Sylfaen" w:cs="Arial"/>
          <w:kern w:val="24"/>
          <w:szCs w:val="24"/>
          <w:lang w:val="ka-GE"/>
        </w:rPr>
        <w:t xml:space="preserve"> ბოლო პერიოდის სისტემური მიმოხილვის შედეგებზე დაყრდნობით </w:t>
      </w:r>
      <w:r w:rsidRPr="00F93DA7">
        <w:rPr>
          <w:rFonts w:ascii="Sylfaen" w:eastAsia="+mn-ea" w:hAnsi="Sylfaen" w:cs="Arial"/>
          <w:b/>
          <w:kern w:val="24"/>
          <w:szCs w:val="24"/>
          <w:lang w:val="ka-GE"/>
        </w:rPr>
        <w:t>ჯანმო-ს, აშშ CDC-ის და აშშ FDA-ის რეკომენდაციებით აღნიშნული მედიკამენტების გამოყენება COVID-19-ით პაციენტებში უსაფრთხოა და შესაძლებელია მათი დანიშვნა სიმპტომური თერაპიის სახით</w:t>
      </w:r>
      <w:r w:rsidR="00945E6E">
        <w:rPr>
          <w:rFonts w:ascii="Sylfaen" w:eastAsia="+mn-ea" w:hAnsi="Sylfaen" w:cs="Arial"/>
          <w:kern w:val="24"/>
          <w:szCs w:val="24"/>
          <w:lang w:val="ka-GE"/>
        </w:rPr>
        <w:t xml:space="preserve"> [14</w:t>
      </w:r>
      <w:r>
        <w:rPr>
          <w:rFonts w:ascii="Sylfaen" w:eastAsia="+mn-ea" w:hAnsi="Sylfaen" w:cs="Arial"/>
          <w:kern w:val="24"/>
          <w:szCs w:val="24"/>
          <w:lang w:val="ka-GE"/>
        </w:rPr>
        <w:t xml:space="preserve">].  </w:t>
      </w:r>
    </w:p>
    <w:p w:rsidR="000B2898" w:rsidRDefault="000B2898" w:rsidP="000B2898">
      <w:pPr>
        <w:jc w:val="center"/>
        <w:rPr>
          <w:rFonts w:ascii="Sylfaen" w:hAnsi="Sylfaen"/>
          <w:b/>
          <w:lang w:val="ka-GE"/>
        </w:rPr>
      </w:pPr>
    </w:p>
    <w:p w:rsidR="000B2898" w:rsidRPr="00B0284D" w:rsidRDefault="00817B4D" w:rsidP="00B0284D">
      <w:pPr>
        <w:pStyle w:val="Heading1"/>
        <w:jc w:val="center"/>
        <w:rPr>
          <w:color w:val="0070C0"/>
          <w:sz w:val="26"/>
          <w:szCs w:val="26"/>
          <w:lang w:val="ka-GE"/>
        </w:rPr>
      </w:pPr>
      <w:bookmarkStart w:id="36" w:name="_Toc44422307"/>
      <w:r>
        <w:rPr>
          <w:rFonts w:ascii="Sylfaen" w:eastAsia="+mn-ea" w:hAnsi="Sylfaen" w:cs="Sylfaen"/>
          <w:color w:val="0070C0"/>
          <w:sz w:val="26"/>
          <w:szCs w:val="26"/>
          <w:lang w:val="ka-GE"/>
        </w:rPr>
        <w:lastRenderedPageBreak/>
        <w:t>8.4.1.</w:t>
      </w:r>
      <w:r>
        <w:rPr>
          <w:rFonts w:ascii="Sylfaen" w:eastAsia="+mn-ea" w:hAnsi="Sylfaen" w:cs="Sylfaen"/>
          <w:color w:val="0070C0"/>
          <w:sz w:val="26"/>
          <w:szCs w:val="26"/>
          <w:lang w:val="ka-GE"/>
        </w:rPr>
        <w:t>3</w:t>
      </w:r>
      <w:r>
        <w:rPr>
          <w:rFonts w:ascii="Sylfaen" w:eastAsia="+mn-ea" w:hAnsi="Sylfaen" w:cs="Sylfaen"/>
          <w:color w:val="0070C0"/>
          <w:sz w:val="26"/>
          <w:szCs w:val="26"/>
          <w:lang w:val="ka-GE"/>
        </w:rPr>
        <w:t xml:space="preserve">. </w:t>
      </w:r>
      <w:r w:rsidR="000B2898" w:rsidRPr="00B0284D">
        <w:rPr>
          <w:rFonts w:ascii="Sylfaen" w:hAnsi="Sylfaen" w:cs="Sylfaen"/>
          <w:color w:val="0070C0"/>
          <w:sz w:val="26"/>
          <w:szCs w:val="26"/>
          <w:lang w:val="ka-GE"/>
        </w:rPr>
        <w:t>ანტიკოაგულაციური</w:t>
      </w:r>
      <w:r w:rsidR="000B2898" w:rsidRPr="00B0284D">
        <w:rPr>
          <w:color w:val="0070C0"/>
          <w:sz w:val="26"/>
          <w:szCs w:val="26"/>
          <w:lang w:val="ka-GE"/>
        </w:rPr>
        <w:t xml:space="preserve"> </w:t>
      </w:r>
      <w:r w:rsidR="000B2898" w:rsidRPr="00B0284D">
        <w:rPr>
          <w:rFonts w:ascii="Sylfaen" w:hAnsi="Sylfaen" w:cs="Sylfaen"/>
          <w:color w:val="0070C0"/>
          <w:sz w:val="26"/>
          <w:szCs w:val="26"/>
          <w:lang w:val="ka-GE"/>
        </w:rPr>
        <w:t>თერაპია</w:t>
      </w:r>
      <w:bookmarkEnd w:id="36"/>
    </w:p>
    <w:p w:rsidR="000B2898" w:rsidRDefault="000B2898" w:rsidP="000B2898">
      <w:pPr>
        <w:rPr>
          <w:rFonts w:ascii="Sylfaen" w:hAnsi="Sylfaen"/>
          <w:lang w:val="ka-GE"/>
        </w:rPr>
      </w:pPr>
    </w:p>
    <w:p w:rsidR="00F51D1F" w:rsidRDefault="000B2898" w:rsidP="000B2898">
      <w:pPr>
        <w:jc w:val="both"/>
        <w:rPr>
          <w:rFonts w:ascii="Sylfaen" w:hAnsi="Sylfaen"/>
          <w:lang w:val="ka-GE"/>
        </w:rPr>
      </w:pPr>
      <w:r w:rsidRPr="004F29A9">
        <w:rPr>
          <w:rFonts w:ascii="Sylfaen" w:hAnsi="Sylfaen"/>
          <w:lang w:val="ka-GE"/>
        </w:rPr>
        <w:t>COVID-19</w:t>
      </w:r>
      <w:r>
        <w:rPr>
          <w:rFonts w:ascii="Sylfaen" w:hAnsi="Sylfaen"/>
          <w:lang w:val="ka-GE"/>
        </w:rPr>
        <w:t xml:space="preserve">-ით პაციენტებში </w:t>
      </w:r>
      <w:r w:rsidRPr="00403931">
        <w:rPr>
          <w:rFonts w:ascii="Sylfaen" w:hAnsi="Sylfaen"/>
          <w:lang w:val="ka-GE"/>
        </w:rPr>
        <w:t xml:space="preserve">კოაგულოპათიის განვითარება, განსაკუთრებით კი </w:t>
      </w:r>
      <w:r w:rsidRPr="004F29A9">
        <w:rPr>
          <w:rFonts w:ascii="Sylfaen" w:hAnsi="Sylfaen"/>
          <w:lang w:val="ka-GE"/>
        </w:rPr>
        <w:t>D</w:t>
      </w:r>
      <w:r w:rsidRPr="00403931">
        <w:rPr>
          <w:rFonts w:ascii="Sylfaen" w:hAnsi="Sylfaen"/>
          <w:lang w:val="ka-GE"/>
        </w:rPr>
        <w:t xml:space="preserve">-დიმერის მატება, ასოცირებულია </w:t>
      </w:r>
      <w:r>
        <w:rPr>
          <w:rFonts w:ascii="Sylfaen" w:hAnsi="Sylfaen"/>
          <w:lang w:val="ka-GE"/>
        </w:rPr>
        <w:t>თრომბოემბოლიური გართულებების და სიკვდილობის</w:t>
      </w:r>
      <w:r w:rsidRPr="00403931">
        <w:rPr>
          <w:rFonts w:ascii="Sylfaen" w:hAnsi="Sylfaen"/>
          <w:lang w:val="ka-GE"/>
        </w:rPr>
        <w:t xml:space="preserve"> მაღალ რისკთ</w:t>
      </w:r>
      <w:r>
        <w:rPr>
          <w:rFonts w:ascii="Sylfaen" w:hAnsi="Sylfaen"/>
          <w:lang w:val="ka-GE"/>
        </w:rPr>
        <w:t>ა</w:t>
      </w:r>
      <w:r w:rsidRPr="00403931">
        <w:rPr>
          <w:rFonts w:ascii="Sylfaen" w:hAnsi="Sylfaen"/>
          <w:lang w:val="ka-GE"/>
        </w:rPr>
        <w:t>ნ</w:t>
      </w:r>
      <w:r>
        <w:rPr>
          <w:rFonts w:ascii="Sylfaen" w:hAnsi="Sylfaen"/>
          <w:lang w:val="ka-GE"/>
        </w:rPr>
        <w:t xml:space="preserve">. შესაბამისად </w:t>
      </w:r>
      <w:r w:rsidRPr="001B4489">
        <w:rPr>
          <w:rFonts w:ascii="Sylfaen" w:hAnsi="Sylfaen"/>
          <w:lang w:val="ka-GE"/>
        </w:rPr>
        <w:t xml:space="preserve">ანტიკოაგულაციური </w:t>
      </w:r>
      <w:r>
        <w:rPr>
          <w:rFonts w:ascii="Sylfaen" w:hAnsi="Sylfaen"/>
          <w:lang w:val="ka-GE"/>
        </w:rPr>
        <w:t xml:space="preserve">თერაპიის დროულად დაწყებას დიდი მნიშვნელობა აქვს </w:t>
      </w:r>
      <w:r w:rsidRPr="004F29A9">
        <w:rPr>
          <w:rFonts w:ascii="Sylfaen" w:hAnsi="Sylfaen"/>
          <w:lang w:val="ka-GE"/>
        </w:rPr>
        <w:t>COVID-19</w:t>
      </w:r>
      <w:r>
        <w:rPr>
          <w:rFonts w:ascii="Sylfaen" w:hAnsi="Sylfaen"/>
          <w:lang w:val="ka-GE"/>
        </w:rPr>
        <w:t xml:space="preserve">-ით პაციენტების გადარჩენის თვალსაზრისით. </w:t>
      </w:r>
    </w:p>
    <w:p w:rsidR="000B2898" w:rsidRDefault="000B2898" w:rsidP="000B2898">
      <w:pPr>
        <w:jc w:val="both"/>
        <w:rPr>
          <w:rFonts w:ascii="Sylfaen" w:hAnsi="Sylfaen"/>
          <w:lang w:val="ka-GE"/>
        </w:rPr>
      </w:pPr>
      <w:r>
        <w:rPr>
          <w:rFonts w:ascii="Sylfaen" w:hAnsi="Sylfaen"/>
          <w:lang w:val="ka-GE"/>
        </w:rPr>
        <w:t>7</w:t>
      </w:r>
    </w:p>
    <w:p w:rsidR="000B2898" w:rsidRDefault="000B2898" w:rsidP="000B2898">
      <w:pPr>
        <w:tabs>
          <w:tab w:val="left" w:pos="938"/>
        </w:tabs>
        <w:jc w:val="both"/>
        <w:rPr>
          <w:rFonts w:ascii="Sylfaen" w:hAnsi="Sylfaen"/>
          <w:lang w:val="ka-GE"/>
        </w:rPr>
      </w:pPr>
      <w:r>
        <w:rPr>
          <w:rFonts w:ascii="Sylfaen" w:hAnsi="Sylfaen"/>
          <w:lang w:val="ka-GE"/>
        </w:rPr>
        <w:t xml:space="preserve">რიგი გაიდლაინებით/პროტოკოლებით მძიმედ მიმდინარე </w:t>
      </w:r>
      <w:r w:rsidRPr="004F29A9">
        <w:rPr>
          <w:rFonts w:ascii="Sylfaen" w:hAnsi="Sylfaen"/>
          <w:lang w:val="ka-GE"/>
        </w:rPr>
        <w:t>COVID-19</w:t>
      </w:r>
      <w:r>
        <w:rPr>
          <w:rFonts w:ascii="Sylfaen" w:hAnsi="Sylfaen"/>
          <w:lang w:val="ka-GE"/>
        </w:rPr>
        <w:t xml:space="preserve">-ით პაციენტებში მოწოდებულია თრომბოემბოლიზმის პრევენციული მკურნალობა. </w:t>
      </w:r>
      <w:r w:rsidRPr="00E17109">
        <w:rPr>
          <w:rFonts w:ascii="Sylfaen" w:hAnsi="Sylfaen"/>
          <w:lang w:val="ka-GE"/>
        </w:rPr>
        <w:t>COVID-19</w:t>
      </w:r>
      <w:r>
        <w:rPr>
          <w:rFonts w:ascii="Sylfaen" w:hAnsi="Sylfaen"/>
          <w:lang w:val="ka-GE"/>
        </w:rPr>
        <w:t>–</w:t>
      </w:r>
      <w:r w:rsidRPr="00E17109">
        <w:rPr>
          <w:rFonts w:ascii="Sylfaen" w:hAnsi="Sylfaen"/>
          <w:lang w:val="ka-GE"/>
        </w:rPr>
        <w:t xml:space="preserve">ით </w:t>
      </w:r>
      <w:r>
        <w:rPr>
          <w:rFonts w:ascii="Sylfaen" w:hAnsi="Sylfaen"/>
          <w:lang w:val="ka-GE"/>
        </w:rPr>
        <w:t>მოზრდილ პაციენტებს უნდა ჩაუტარდეთ ვენური თრომბოემბოლიზმის პრ</w:t>
      </w:r>
      <w:r w:rsidRPr="00E17109">
        <w:rPr>
          <w:rFonts w:ascii="Sylfaen" w:hAnsi="Sylfaen"/>
          <w:lang w:val="ka-GE"/>
        </w:rPr>
        <w:t xml:space="preserve">ოფილაქტიკა </w:t>
      </w:r>
      <w:r>
        <w:rPr>
          <w:rFonts w:ascii="Sylfaen" w:hAnsi="Sylfaen"/>
          <w:lang w:val="ka-GE"/>
        </w:rPr>
        <w:t xml:space="preserve">იმავე ალგორითმით, რომელიც გამოიყენება არა </w:t>
      </w:r>
      <w:r w:rsidRPr="00E17109">
        <w:rPr>
          <w:rFonts w:ascii="Sylfaen" w:hAnsi="Sylfaen"/>
          <w:lang w:val="ka-GE"/>
        </w:rPr>
        <w:t>COVID-19</w:t>
      </w:r>
      <w:r>
        <w:rPr>
          <w:rFonts w:ascii="Sylfaen" w:hAnsi="Sylfaen"/>
          <w:lang w:val="ka-GE"/>
        </w:rPr>
        <w:t>–</w:t>
      </w:r>
      <w:r w:rsidRPr="00E17109">
        <w:rPr>
          <w:rFonts w:ascii="Sylfaen" w:hAnsi="Sylfaen"/>
          <w:lang w:val="ka-GE"/>
        </w:rPr>
        <w:t xml:space="preserve">ით </w:t>
      </w:r>
      <w:r>
        <w:rPr>
          <w:rFonts w:ascii="Sylfaen" w:hAnsi="Sylfaen"/>
          <w:lang w:val="ka-GE"/>
        </w:rPr>
        <w:t xml:space="preserve">პაციენტებში შესაბამისის </w:t>
      </w:r>
      <w:r w:rsidR="001C22CC">
        <w:rPr>
          <w:rFonts w:ascii="Sylfaen" w:hAnsi="Sylfaen"/>
          <w:lang w:val="ka-GE"/>
        </w:rPr>
        <w:t>გაიდლაინი</w:t>
      </w:r>
      <w:r>
        <w:rPr>
          <w:rFonts w:ascii="Sylfaen" w:hAnsi="Sylfaen"/>
          <w:lang w:val="ka-GE"/>
        </w:rPr>
        <w:t xml:space="preserve">ს მიხედვით. ჰოსპიტალებულ </w:t>
      </w:r>
      <w:r w:rsidRPr="00E17109">
        <w:rPr>
          <w:rFonts w:ascii="Sylfaen" w:hAnsi="Sylfaen"/>
          <w:lang w:val="ka-GE"/>
        </w:rPr>
        <w:t>COVID-19</w:t>
      </w:r>
      <w:r>
        <w:rPr>
          <w:rFonts w:ascii="Sylfaen" w:hAnsi="Sylfaen"/>
          <w:lang w:val="ka-GE"/>
        </w:rPr>
        <w:t xml:space="preserve">-ით პაციენტებს უნდა ჩაუტარდეთ </w:t>
      </w:r>
      <w:r w:rsidRPr="00E17109">
        <w:rPr>
          <w:rFonts w:ascii="Sylfaen" w:hAnsi="Sylfaen"/>
          <w:lang w:val="ka-GE"/>
        </w:rPr>
        <w:t xml:space="preserve">ჰემატოლოგიური და </w:t>
      </w:r>
      <w:r>
        <w:rPr>
          <w:rFonts w:ascii="Sylfaen" w:hAnsi="Sylfaen"/>
          <w:lang w:val="ka-GE"/>
        </w:rPr>
        <w:t xml:space="preserve">კოაგულაციური </w:t>
      </w:r>
      <w:r w:rsidRPr="00E17109">
        <w:rPr>
          <w:rFonts w:ascii="Sylfaen" w:hAnsi="Sylfaen"/>
          <w:lang w:val="ka-GE"/>
        </w:rPr>
        <w:t>პარამეტრები</w:t>
      </w:r>
      <w:r>
        <w:rPr>
          <w:rFonts w:ascii="Sylfaen" w:hAnsi="Sylfaen"/>
          <w:lang w:val="ka-GE"/>
        </w:rPr>
        <w:t>ს რეგულარული მონიტორინგი [</w:t>
      </w:r>
      <w:r w:rsidR="00945E6E">
        <w:rPr>
          <w:rFonts w:ascii="Sylfaen" w:hAnsi="Sylfaen"/>
          <w:lang w:val="ka-GE"/>
        </w:rPr>
        <w:t>15,16</w:t>
      </w:r>
      <w:r w:rsidRPr="00B16D4A">
        <w:rPr>
          <w:rFonts w:ascii="Sylfaen" w:hAnsi="Sylfaen"/>
          <w:lang w:val="ka-GE"/>
        </w:rPr>
        <w:t>]</w:t>
      </w:r>
      <w:r>
        <w:rPr>
          <w:rFonts w:ascii="Sylfaen" w:hAnsi="Sylfaen"/>
          <w:lang w:val="ka-GE"/>
        </w:rPr>
        <w:t xml:space="preserve">. </w:t>
      </w:r>
    </w:p>
    <w:p w:rsidR="000B2898" w:rsidRDefault="000B2898" w:rsidP="000B2898">
      <w:pPr>
        <w:jc w:val="both"/>
        <w:rPr>
          <w:rFonts w:ascii="Sylfaen" w:hAnsi="Sylfaen"/>
          <w:lang w:val="ka-GE"/>
        </w:rPr>
      </w:pPr>
    </w:p>
    <w:p w:rsidR="00963DEA" w:rsidRPr="00100CB1" w:rsidRDefault="000B2898" w:rsidP="000B2898">
      <w:pPr>
        <w:jc w:val="both"/>
        <w:rPr>
          <w:rFonts w:ascii="Sylfaen" w:hAnsi="Sylfaen"/>
          <w:lang w:val="ka-GE"/>
        </w:rPr>
      </w:pPr>
      <w:r>
        <w:rPr>
          <w:rFonts w:ascii="Sylfaen" w:hAnsi="Sylfaen"/>
          <w:lang w:val="ka-GE"/>
        </w:rPr>
        <w:t xml:space="preserve">ჰოსპიტალიზებულ, კრიტიკულად მძიმე </w:t>
      </w:r>
      <w:r w:rsidRPr="00E17109">
        <w:rPr>
          <w:rFonts w:ascii="Sylfaen" w:hAnsi="Sylfaen"/>
          <w:lang w:val="ka-GE"/>
        </w:rPr>
        <w:t>COVID-19</w:t>
      </w:r>
      <w:r>
        <w:rPr>
          <w:rFonts w:ascii="Sylfaen" w:hAnsi="Sylfaen"/>
          <w:lang w:val="ka-GE"/>
        </w:rPr>
        <w:t>–</w:t>
      </w:r>
      <w:r w:rsidRPr="00E17109">
        <w:rPr>
          <w:rFonts w:ascii="Sylfaen" w:hAnsi="Sylfaen"/>
          <w:lang w:val="ka-GE"/>
        </w:rPr>
        <w:t xml:space="preserve">ით </w:t>
      </w:r>
      <w:r>
        <w:rPr>
          <w:rFonts w:ascii="Sylfaen" w:hAnsi="Sylfaen"/>
          <w:lang w:val="ka-GE"/>
        </w:rPr>
        <w:t xml:space="preserve">პაციენტებში უპირატესობა ენიჭება დაბალმოლეკულური ჰეპარინის დანიშვნას, შედარებით მოკლე ნახევარდაშლის პერიოდის, ინტრავენური ან კანქვეშა ინექციური გამოყენების და ნაკლები წამალთაშორისი ურთიერთქმედების გამო.    </w:t>
      </w:r>
    </w:p>
    <w:p w:rsidR="000B2898" w:rsidRPr="00E17109" w:rsidRDefault="000B2898" w:rsidP="000B2898">
      <w:pPr>
        <w:jc w:val="both"/>
        <w:rPr>
          <w:rFonts w:ascii="Sylfaen" w:hAnsi="Sylfaen"/>
          <w:lang w:val="ka-GE"/>
        </w:rPr>
      </w:pPr>
      <w:r>
        <w:rPr>
          <w:rFonts w:ascii="Sylfaen" w:hAnsi="Sylfaen"/>
          <w:lang w:val="ka-GE"/>
        </w:rPr>
        <w:t xml:space="preserve">  </w:t>
      </w:r>
    </w:p>
    <w:p w:rsidR="000B2898" w:rsidRDefault="000B2898" w:rsidP="000B2898">
      <w:pPr>
        <w:rPr>
          <w:rFonts w:ascii="Sylfaen" w:hAnsi="Sylfaen"/>
          <w:lang w:val="ka-GE"/>
        </w:rPr>
      </w:pPr>
    </w:p>
    <w:tbl>
      <w:tblPr>
        <w:tblStyle w:val="TableGrid"/>
        <w:tblW w:w="0" w:type="auto"/>
        <w:tblLook w:val="04A0" w:firstRow="1" w:lastRow="0" w:firstColumn="1" w:lastColumn="0" w:noHBand="0" w:noVBand="1"/>
      </w:tblPr>
      <w:tblGrid>
        <w:gridCol w:w="3285"/>
        <w:gridCol w:w="3285"/>
        <w:gridCol w:w="3285"/>
      </w:tblGrid>
      <w:tr w:rsidR="000B2898" w:rsidRPr="00143255" w:rsidTr="00C17EE1">
        <w:tc>
          <w:tcPr>
            <w:tcW w:w="3285" w:type="dxa"/>
            <w:shd w:val="clear" w:color="auto" w:fill="E5B8B7" w:themeFill="accent2" w:themeFillTint="66"/>
          </w:tcPr>
          <w:p w:rsidR="000B2898" w:rsidRPr="00143255" w:rsidRDefault="000B2898" w:rsidP="00C17EE1">
            <w:pPr>
              <w:jc w:val="center"/>
              <w:rPr>
                <w:rFonts w:ascii="Sylfaen" w:hAnsi="Sylfaen"/>
                <w:b/>
                <w:sz w:val="22"/>
                <w:lang w:val="ka-GE"/>
              </w:rPr>
            </w:pPr>
            <w:r w:rsidRPr="00143255">
              <w:rPr>
                <w:rFonts w:ascii="Sylfaen" w:hAnsi="Sylfaen"/>
                <w:b/>
                <w:sz w:val="22"/>
                <w:lang w:val="ka-GE"/>
              </w:rPr>
              <w:t>D-დიმერი</w:t>
            </w:r>
          </w:p>
        </w:tc>
        <w:tc>
          <w:tcPr>
            <w:tcW w:w="3285" w:type="dxa"/>
            <w:shd w:val="clear" w:color="auto" w:fill="E5B8B7" w:themeFill="accent2" w:themeFillTint="66"/>
          </w:tcPr>
          <w:p w:rsidR="000B2898" w:rsidRPr="00143255" w:rsidRDefault="000B2898" w:rsidP="00C17EE1">
            <w:pPr>
              <w:jc w:val="center"/>
              <w:rPr>
                <w:rFonts w:ascii="Sylfaen" w:hAnsi="Sylfaen"/>
                <w:b/>
                <w:sz w:val="22"/>
                <w:lang w:val="ka-GE"/>
              </w:rPr>
            </w:pPr>
            <w:r w:rsidRPr="00143255">
              <w:rPr>
                <w:rFonts w:ascii="Sylfaen" w:hAnsi="Sylfaen"/>
                <w:b/>
                <w:sz w:val="22"/>
                <w:lang w:val="ka-GE"/>
              </w:rPr>
              <w:t>წონა</w:t>
            </w:r>
            <w:r>
              <w:rPr>
                <w:rFonts w:ascii="Sylfaen" w:hAnsi="Sylfaen"/>
                <w:b/>
                <w:sz w:val="22"/>
                <w:lang w:val="ka-GE"/>
              </w:rPr>
              <w:t xml:space="preserve"> ≤</w:t>
            </w:r>
            <w:r>
              <w:rPr>
                <w:rFonts w:ascii="Sylfaen" w:hAnsi="Sylfaen"/>
                <w:b/>
                <w:sz w:val="22"/>
              </w:rPr>
              <w:t>100</w:t>
            </w:r>
            <w:r w:rsidRPr="00143255">
              <w:rPr>
                <w:rFonts w:ascii="Sylfaen" w:hAnsi="Sylfaen"/>
                <w:b/>
                <w:sz w:val="22"/>
                <w:lang w:val="ka-GE"/>
              </w:rPr>
              <w:t xml:space="preserve"> კგ</w:t>
            </w:r>
          </w:p>
        </w:tc>
        <w:tc>
          <w:tcPr>
            <w:tcW w:w="3285" w:type="dxa"/>
            <w:shd w:val="clear" w:color="auto" w:fill="E5B8B7" w:themeFill="accent2" w:themeFillTint="66"/>
          </w:tcPr>
          <w:p w:rsidR="000B2898" w:rsidRPr="00143255" w:rsidRDefault="000B2898" w:rsidP="00C17EE1">
            <w:pPr>
              <w:jc w:val="center"/>
              <w:rPr>
                <w:rFonts w:ascii="Sylfaen" w:hAnsi="Sylfaen"/>
                <w:b/>
                <w:sz w:val="22"/>
                <w:lang w:val="ka-GE"/>
              </w:rPr>
            </w:pPr>
            <w:r w:rsidRPr="00143255">
              <w:rPr>
                <w:rFonts w:ascii="Sylfaen" w:hAnsi="Sylfaen"/>
                <w:b/>
                <w:sz w:val="22"/>
                <w:lang w:val="ka-GE"/>
              </w:rPr>
              <w:t>წონა</w:t>
            </w:r>
            <w:r>
              <w:rPr>
                <w:rFonts w:ascii="Sylfaen" w:hAnsi="Sylfaen"/>
                <w:b/>
                <w:sz w:val="22"/>
                <w:lang w:val="ka-GE"/>
              </w:rPr>
              <w:t xml:space="preserve"> &gt;</w:t>
            </w:r>
            <w:r>
              <w:rPr>
                <w:rFonts w:ascii="Sylfaen" w:hAnsi="Sylfaen"/>
                <w:b/>
                <w:sz w:val="22"/>
              </w:rPr>
              <w:t>100</w:t>
            </w:r>
            <w:r w:rsidRPr="00143255">
              <w:rPr>
                <w:rFonts w:ascii="Sylfaen" w:hAnsi="Sylfaen"/>
                <w:b/>
                <w:sz w:val="22"/>
                <w:lang w:val="ka-GE"/>
              </w:rPr>
              <w:t xml:space="preserve"> კგ</w:t>
            </w:r>
          </w:p>
        </w:tc>
      </w:tr>
      <w:tr w:rsidR="000B2898" w:rsidRPr="00143255" w:rsidTr="00C17EE1">
        <w:tc>
          <w:tcPr>
            <w:tcW w:w="3285" w:type="dxa"/>
          </w:tcPr>
          <w:p w:rsidR="000B2898" w:rsidRPr="00143255" w:rsidRDefault="000B2898" w:rsidP="00C17EE1">
            <w:pPr>
              <w:rPr>
                <w:rFonts w:ascii="Sylfaen" w:hAnsi="Sylfaen"/>
                <w:sz w:val="22"/>
                <w:lang w:val="ka-GE"/>
              </w:rPr>
            </w:pPr>
            <w:r w:rsidRPr="00143255">
              <w:rPr>
                <w:rFonts w:ascii="Sylfaen" w:hAnsi="Sylfaen"/>
                <w:sz w:val="22"/>
                <w:lang w:val="ka-GE"/>
              </w:rPr>
              <w:t>&lt; 5 მგ/ლ</w:t>
            </w:r>
          </w:p>
          <w:p w:rsidR="000B2898" w:rsidRPr="00143255" w:rsidRDefault="000B2898" w:rsidP="00C17EE1">
            <w:pPr>
              <w:rPr>
                <w:rFonts w:ascii="Sylfaen" w:hAnsi="Sylfaen"/>
                <w:sz w:val="22"/>
                <w:lang w:val="ka-GE"/>
              </w:rPr>
            </w:pPr>
          </w:p>
          <w:p w:rsidR="000B2898" w:rsidRPr="00143255" w:rsidRDefault="000B2898" w:rsidP="00C17EE1">
            <w:pPr>
              <w:rPr>
                <w:rFonts w:ascii="Sylfaen" w:hAnsi="Sylfaen"/>
                <w:i/>
                <w:sz w:val="22"/>
                <w:lang w:val="ka-GE"/>
              </w:rPr>
            </w:pPr>
            <w:r w:rsidRPr="00143255">
              <w:rPr>
                <w:rFonts w:ascii="Sylfaen" w:hAnsi="Sylfaen"/>
                <w:i/>
                <w:sz w:val="22"/>
                <w:lang w:val="ka-GE"/>
              </w:rPr>
              <w:t>სტანდარტული დოზით პროფილაქტიკა</w:t>
            </w:r>
          </w:p>
        </w:tc>
        <w:tc>
          <w:tcPr>
            <w:tcW w:w="3285" w:type="dxa"/>
          </w:tcPr>
          <w:p w:rsidR="000B2898" w:rsidRPr="00143255" w:rsidRDefault="000B2898" w:rsidP="00C17EE1">
            <w:pPr>
              <w:rPr>
                <w:rFonts w:ascii="Sylfaen" w:hAnsi="Sylfaen"/>
                <w:sz w:val="22"/>
                <w:lang w:val="ka-GE"/>
              </w:rPr>
            </w:pPr>
            <w:r w:rsidRPr="00143255">
              <w:rPr>
                <w:rFonts w:ascii="Sylfaen" w:hAnsi="Sylfaen"/>
                <w:sz w:val="22"/>
                <w:lang w:val="ka-GE"/>
              </w:rPr>
              <w:t>CrCl ≥ 30 მლ/წთ</w:t>
            </w:r>
          </w:p>
          <w:p w:rsidR="000B2898" w:rsidRPr="00143255" w:rsidRDefault="000B2898" w:rsidP="00C17EE1">
            <w:pPr>
              <w:pStyle w:val="ListParagraph"/>
              <w:numPr>
                <w:ilvl w:val="0"/>
                <w:numId w:val="38"/>
              </w:numPr>
              <w:rPr>
                <w:rFonts w:ascii="Sylfaen" w:hAnsi="Sylfaen"/>
                <w:sz w:val="22"/>
                <w:lang w:val="ka-GE"/>
              </w:rPr>
            </w:pPr>
            <w:r w:rsidRPr="00143255">
              <w:rPr>
                <w:rFonts w:ascii="Sylfaen" w:hAnsi="Sylfaen"/>
                <w:sz w:val="22"/>
                <w:lang w:val="ka-GE"/>
              </w:rPr>
              <w:t xml:space="preserve">ენოქსაპარინი - </w:t>
            </w:r>
            <w:r>
              <w:rPr>
                <w:rFonts w:ascii="Sylfaen" w:hAnsi="Sylfaen"/>
                <w:sz w:val="22"/>
              </w:rPr>
              <w:t xml:space="preserve">40 </w:t>
            </w:r>
            <w:r>
              <w:rPr>
                <w:rFonts w:ascii="Sylfaen" w:hAnsi="Sylfaen"/>
                <w:sz w:val="22"/>
                <w:lang w:val="ka-GE"/>
              </w:rPr>
              <w:t>მგ. (</w:t>
            </w:r>
            <w:r w:rsidRPr="00143255">
              <w:rPr>
                <w:rFonts w:ascii="Sylfaen" w:hAnsi="Sylfaen"/>
                <w:sz w:val="22"/>
                <w:lang w:val="ka-GE"/>
              </w:rPr>
              <w:t>0.4 მლ</w:t>
            </w:r>
            <w:r>
              <w:rPr>
                <w:rFonts w:ascii="Sylfaen" w:hAnsi="Sylfaen"/>
                <w:sz w:val="22"/>
                <w:lang w:val="ka-GE"/>
              </w:rPr>
              <w:t>)</w:t>
            </w:r>
            <w:r w:rsidRPr="00143255">
              <w:rPr>
                <w:rFonts w:ascii="Sylfaen" w:hAnsi="Sylfaen"/>
                <w:sz w:val="22"/>
                <w:lang w:val="ka-GE"/>
              </w:rPr>
              <w:t xml:space="preserve"> კანქვეშ ერთჯერ დღეში</w:t>
            </w:r>
          </w:p>
          <w:p w:rsidR="000B2898" w:rsidRPr="00143255" w:rsidRDefault="000B2898" w:rsidP="00C17EE1">
            <w:pPr>
              <w:pStyle w:val="ListParagraph"/>
              <w:numPr>
                <w:ilvl w:val="0"/>
                <w:numId w:val="38"/>
              </w:numPr>
              <w:rPr>
                <w:rFonts w:ascii="Sylfaen" w:hAnsi="Sylfaen"/>
                <w:sz w:val="22"/>
                <w:lang w:val="ka-GE"/>
              </w:rPr>
            </w:pPr>
            <w:r w:rsidRPr="00143255">
              <w:rPr>
                <w:rFonts w:ascii="Sylfaen" w:hAnsi="Sylfaen"/>
                <w:sz w:val="22"/>
                <w:lang w:val="ka-GE"/>
              </w:rPr>
              <w:t xml:space="preserve">ფრაქსიპარინი </w:t>
            </w:r>
            <w:r>
              <w:rPr>
                <w:rFonts w:ascii="Sylfaen" w:hAnsi="Sylfaen"/>
                <w:sz w:val="22"/>
                <w:lang w:val="ka-GE"/>
              </w:rPr>
              <w:t xml:space="preserve">- </w:t>
            </w:r>
            <w:r>
              <w:rPr>
                <w:rFonts w:ascii="Sylfaen" w:hAnsi="Sylfaen"/>
                <w:sz w:val="22"/>
              </w:rPr>
              <w:t xml:space="preserve">40 </w:t>
            </w:r>
            <w:r>
              <w:rPr>
                <w:rFonts w:ascii="Sylfaen" w:hAnsi="Sylfaen"/>
                <w:sz w:val="22"/>
                <w:lang w:val="ka-GE"/>
              </w:rPr>
              <w:t>მგ. (</w:t>
            </w:r>
            <w:r w:rsidRPr="00143255">
              <w:rPr>
                <w:rFonts w:ascii="Sylfaen" w:hAnsi="Sylfaen"/>
                <w:sz w:val="22"/>
                <w:lang w:val="ka-GE"/>
              </w:rPr>
              <w:t>0.4 მლ</w:t>
            </w:r>
            <w:r>
              <w:rPr>
                <w:rFonts w:ascii="Sylfaen" w:hAnsi="Sylfaen"/>
                <w:sz w:val="22"/>
                <w:lang w:val="ka-GE"/>
              </w:rPr>
              <w:t>)</w:t>
            </w:r>
            <w:r w:rsidRPr="00143255">
              <w:rPr>
                <w:rFonts w:ascii="Sylfaen" w:hAnsi="Sylfaen"/>
                <w:sz w:val="22"/>
                <w:lang w:val="ka-GE"/>
              </w:rPr>
              <w:t xml:space="preserve"> კანქვეშ ერთჯერ დღეში</w:t>
            </w:r>
          </w:p>
          <w:p w:rsidR="000B2898" w:rsidRPr="00143255" w:rsidRDefault="000B2898" w:rsidP="00C17EE1">
            <w:pPr>
              <w:pStyle w:val="ListParagraph"/>
              <w:rPr>
                <w:rFonts w:ascii="Sylfaen" w:hAnsi="Sylfaen"/>
                <w:sz w:val="22"/>
                <w:lang w:val="ka-GE"/>
              </w:rPr>
            </w:pPr>
          </w:p>
        </w:tc>
        <w:tc>
          <w:tcPr>
            <w:tcW w:w="3285" w:type="dxa"/>
          </w:tcPr>
          <w:p w:rsidR="000B2898" w:rsidRPr="00143255" w:rsidRDefault="000B2898" w:rsidP="00C17EE1">
            <w:pPr>
              <w:rPr>
                <w:rFonts w:ascii="Sylfaen" w:hAnsi="Sylfaen"/>
                <w:sz w:val="22"/>
                <w:lang w:val="ka-GE"/>
              </w:rPr>
            </w:pPr>
            <w:r w:rsidRPr="00143255">
              <w:rPr>
                <w:rFonts w:ascii="Sylfaen" w:hAnsi="Sylfaen"/>
                <w:sz w:val="22"/>
                <w:lang w:val="ka-GE"/>
              </w:rPr>
              <w:t>CrCl ≥ 30 მლ/წთ</w:t>
            </w:r>
          </w:p>
          <w:p w:rsidR="000B2898" w:rsidRPr="00143255" w:rsidRDefault="000B2898" w:rsidP="00C17EE1">
            <w:pPr>
              <w:pStyle w:val="ListParagraph"/>
              <w:numPr>
                <w:ilvl w:val="0"/>
                <w:numId w:val="38"/>
              </w:numPr>
              <w:rPr>
                <w:rFonts w:ascii="Sylfaen" w:hAnsi="Sylfaen"/>
                <w:sz w:val="22"/>
                <w:lang w:val="ka-GE"/>
              </w:rPr>
            </w:pPr>
            <w:r w:rsidRPr="00143255">
              <w:rPr>
                <w:rFonts w:ascii="Sylfaen" w:hAnsi="Sylfaen"/>
                <w:sz w:val="22"/>
                <w:lang w:val="ka-GE"/>
              </w:rPr>
              <w:t xml:space="preserve">ენოქსაპარინი - </w:t>
            </w:r>
            <w:r>
              <w:rPr>
                <w:rFonts w:ascii="Sylfaen" w:hAnsi="Sylfaen"/>
                <w:sz w:val="22"/>
                <w:lang w:val="ka-GE"/>
              </w:rPr>
              <w:t>60 მგ. (</w:t>
            </w:r>
            <w:r w:rsidRPr="00143255">
              <w:rPr>
                <w:rFonts w:ascii="Sylfaen" w:hAnsi="Sylfaen"/>
                <w:sz w:val="22"/>
                <w:lang w:val="ka-GE"/>
              </w:rPr>
              <w:t>0.6 მლ</w:t>
            </w:r>
            <w:r>
              <w:rPr>
                <w:rFonts w:ascii="Sylfaen" w:hAnsi="Sylfaen"/>
                <w:sz w:val="22"/>
                <w:lang w:val="ka-GE"/>
              </w:rPr>
              <w:t>)</w:t>
            </w:r>
            <w:r w:rsidRPr="00143255">
              <w:rPr>
                <w:rFonts w:ascii="Sylfaen" w:hAnsi="Sylfaen"/>
                <w:sz w:val="22"/>
                <w:lang w:val="ka-GE"/>
              </w:rPr>
              <w:t xml:space="preserve"> კანქვეშ ერთჯერ დღეში</w:t>
            </w:r>
          </w:p>
          <w:p w:rsidR="000B2898" w:rsidRPr="00143255" w:rsidRDefault="000B2898" w:rsidP="00C17EE1">
            <w:pPr>
              <w:pStyle w:val="ListParagraph"/>
              <w:numPr>
                <w:ilvl w:val="0"/>
                <w:numId w:val="38"/>
              </w:numPr>
              <w:rPr>
                <w:rFonts w:ascii="Sylfaen" w:hAnsi="Sylfaen"/>
                <w:sz w:val="22"/>
                <w:lang w:val="ka-GE"/>
              </w:rPr>
            </w:pPr>
            <w:r w:rsidRPr="00143255">
              <w:rPr>
                <w:rFonts w:ascii="Sylfaen" w:hAnsi="Sylfaen"/>
                <w:sz w:val="22"/>
                <w:lang w:val="ka-GE"/>
              </w:rPr>
              <w:t xml:space="preserve">ფრაქსიპარინი </w:t>
            </w:r>
            <w:r>
              <w:rPr>
                <w:rFonts w:ascii="Sylfaen" w:hAnsi="Sylfaen"/>
                <w:sz w:val="22"/>
                <w:lang w:val="ka-GE"/>
              </w:rPr>
              <w:t>- 60 მგ. (</w:t>
            </w:r>
            <w:r w:rsidRPr="00143255">
              <w:rPr>
                <w:rFonts w:ascii="Sylfaen" w:hAnsi="Sylfaen"/>
                <w:sz w:val="22"/>
                <w:lang w:val="ka-GE"/>
              </w:rPr>
              <w:t>0.6 მლ</w:t>
            </w:r>
            <w:r>
              <w:rPr>
                <w:rFonts w:ascii="Sylfaen" w:hAnsi="Sylfaen"/>
                <w:sz w:val="22"/>
                <w:lang w:val="ka-GE"/>
              </w:rPr>
              <w:t>)</w:t>
            </w:r>
            <w:r w:rsidRPr="00143255">
              <w:rPr>
                <w:rFonts w:ascii="Sylfaen" w:hAnsi="Sylfaen"/>
                <w:sz w:val="22"/>
                <w:lang w:val="ka-GE"/>
              </w:rPr>
              <w:t xml:space="preserve"> კანქვეშ ერთჯერ დღეში</w:t>
            </w:r>
            <w:r>
              <w:rPr>
                <w:rFonts w:ascii="Sylfaen" w:hAnsi="Sylfaen"/>
                <w:sz w:val="22"/>
                <w:lang w:val="ka-GE"/>
              </w:rPr>
              <w:t xml:space="preserve"> </w:t>
            </w:r>
          </w:p>
        </w:tc>
      </w:tr>
      <w:tr w:rsidR="000B2898" w:rsidRPr="00143255" w:rsidTr="00C17EE1">
        <w:tc>
          <w:tcPr>
            <w:tcW w:w="3285" w:type="dxa"/>
          </w:tcPr>
          <w:p w:rsidR="000B2898" w:rsidRPr="00143255" w:rsidRDefault="000B2898" w:rsidP="00C17EE1">
            <w:pPr>
              <w:rPr>
                <w:rFonts w:ascii="Sylfaen" w:hAnsi="Sylfaen"/>
                <w:sz w:val="22"/>
                <w:lang w:val="ka-GE"/>
              </w:rPr>
            </w:pPr>
            <w:r w:rsidRPr="00143255">
              <w:rPr>
                <w:rFonts w:ascii="Sylfaen" w:hAnsi="Sylfaen"/>
                <w:sz w:val="22"/>
                <w:lang w:val="ka-GE"/>
              </w:rPr>
              <w:t>≥5 მგ/ლ</w:t>
            </w:r>
          </w:p>
          <w:p w:rsidR="000B2898" w:rsidRPr="00143255" w:rsidRDefault="000B2898" w:rsidP="00C17EE1">
            <w:pPr>
              <w:rPr>
                <w:rFonts w:ascii="Sylfaen" w:hAnsi="Sylfaen"/>
                <w:sz w:val="22"/>
                <w:lang w:val="ka-GE"/>
              </w:rPr>
            </w:pPr>
          </w:p>
          <w:p w:rsidR="000B2898" w:rsidRPr="00143255" w:rsidRDefault="000B2898" w:rsidP="00C17EE1">
            <w:pPr>
              <w:rPr>
                <w:rFonts w:ascii="Sylfaen" w:hAnsi="Sylfaen"/>
                <w:i/>
                <w:sz w:val="22"/>
                <w:lang w:val="ka-GE"/>
              </w:rPr>
            </w:pPr>
            <w:r>
              <w:rPr>
                <w:rFonts w:ascii="Sylfaen" w:hAnsi="Sylfaen"/>
                <w:i/>
                <w:sz w:val="22"/>
                <w:lang w:val="ka-GE"/>
              </w:rPr>
              <w:t>საშუალედო</w:t>
            </w:r>
            <w:r w:rsidRPr="00143255">
              <w:rPr>
                <w:rFonts w:ascii="Sylfaen" w:hAnsi="Sylfaen"/>
                <w:i/>
                <w:sz w:val="22"/>
                <w:lang w:val="ka-GE"/>
              </w:rPr>
              <w:t xml:space="preserve"> დოზით  პროფილაქტიკა</w:t>
            </w:r>
          </w:p>
          <w:p w:rsidR="000B2898" w:rsidRPr="00143255" w:rsidRDefault="000B2898" w:rsidP="00C17EE1">
            <w:pPr>
              <w:rPr>
                <w:rFonts w:ascii="Sylfaen" w:hAnsi="Sylfaen"/>
                <w:sz w:val="22"/>
                <w:lang w:val="ka-GE"/>
              </w:rPr>
            </w:pPr>
          </w:p>
        </w:tc>
        <w:tc>
          <w:tcPr>
            <w:tcW w:w="3285" w:type="dxa"/>
          </w:tcPr>
          <w:p w:rsidR="000B2898" w:rsidRPr="00143255" w:rsidRDefault="000B2898" w:rsidP="00C17EE1">
            <w:pPr>
              <w:rPr>
                <w:rFonts w:ascii="Sylfaen" w:hAnsi="Sylfaen"/>
                <w:sz w:val="22"/>
                <w:lang w:val="ka-GE"/>
              </w:rPr>
            </w:pPr>
            <w:r w:rsidRPr="00143255">
              <w:rPr>
                <w:rFonts w:ascii="Sylfaen" w:hAnsi="Sylfaen"/>
                <w:sz w:val="22"/>
                <w:lang w:val="ka-GE"/>
              </w:rPr>
              <w:t>CrCl ≥ 30 მლ/წთ</w:t>
            </w:r>
          </w:p>
          <w:p w:rsidR="000B2898" w:rsidRPr="00143255" w:rsidRDefault="000B2898" w:rsidP="00C17EE1">
            <w:pPr>
              <w:pStyle w:val="ListParagraph"/>
              <w:numPr>
                <w:ilvl w:val="0"/>
                <w:numId w:val="38"/>
              </w:numPr>
              <w:rPr>
                <w:rFonts w:ascii="Sylfaen" w:hAnsi="Sylfaen"/>
                <w:sz w:val="22"/>
                <w:lang w:val="ka-GE"/>
              </w:rPr>
            </w:pPr>
            <w:r w:rsidRPr="00143255">
              <w:rPr>
                <w:rFonts w:ascii="Sylfaen" w:hAnsi="Sylfaen"/>
                <w:sz w:val="22"/>
                <w:lang w:val="ka-GE"/>
              </w:rPr>
              <w:t>ენოქსაპარინი</w:t>
            </w:r>
            <w:r>
              <w:rPr>
                <w:rFonts w:ascii="Sylfaen" w:hAnsi="Sylfaen"/>
                <w:sz w:val="22"/>
                <w:lang w:val="ka-GE"/>
              </w:rPr>
              <w:t xml:space="preserve"> - 0.5 მგ/კგ. </w:t>
            </w:r>
            <w:r w:rsidRPr="00143255">
              <w:rPr>
                <w:rFonts w:ascii="Sylfaen" w:hAnsi="Sylfaen"/>
                <w:sz w:val="22"/>
                <w:lang w:val="ka-GE"/>
              </w:rPr>
              <w:t>კანქვეშ ორჯერ დღეში</w:t>
            </w:r>
          </w:p>
          <w:p w:rsidR="000B2898" w:rsidRPr="00143255" w:rsidRDefault="000B2898" w:rsidP="00C17EE1">
            <w:pPr>
              <w:pStyle w:val="ListParagraph"/>
              <w:numPr>
                <w:ilvl w:val="0"/>
                <w:numId w:val="38"/>
              </w:numPr>
              <w:rPr>
                <w:rFonts w:ascii="Sylfaen" w:hAnsi="Sylfaen"/>
                <w:sz w:val="22"/>
                <w:lang w:val="ka-GE"/>
              </w:rPr>
            </w:pPr>
            <w:r w:rsidRPr="00143255">
              <w:rPr>
                <w:rFonts w:ascii="Sylfaen" w:hAnsi="Sylfaen"/>
                <w:sz w:val="22"/>
                <w:lang w:val="ka-GE"/>
              </w:rPr>
              <w:t xml:space="preserve">ფრაქსიპარინი - </w:t>
            </w:r>
            <w:r>
              <w:rPr>
                <w:rFonts w:ascii="Sylfaen" w:hAnsi="Sylfaen"/>
                <w:sz w:val="22"/>
                <w:lang w:val="ka-GE"/>
              </w:rPr>
              <w:t xml:space="preserve">0.5 მგ/კგ. </w:t>
            </w:r>
            <w:r w:rsidRPr="00143255">
              <w:rPr>
                <w:rFonts w:ascii="Sylfaen" w:hAnsi="Sylfaen"/>
                <w:sz w:val="22"/>
                <w:lang w:val="ka-GE"/>
              </w:rPr>
              <w:t>კანქვეშ ორჯერ დღეში</w:t>
            </w:r>
          </w:p>
          <w:p w:rsidR="000B2898" w:rsidRPr="00143255" w:rsidRDefault="000B2898" w:rsidP="00C17EE1">
            <w:pPr>
              <w:pStyle w:val="ListParagraph"/>
              <w:numPr>
                <w:ilvl w:val="0"/>
                <w:numId w:val="38"/>
              </w:numPr>
              <w:rPr>
                <w:rFonts w:ascii="Sylfaen" w:hAnsi="Sylfaen"/>
                <w:sz w:val="22"/>
                <w:lang w:val="ka-GE"/>
              </w:rPr>
            </w:pPr>
          </w:p>
        </w:tc>
        <w:tc>
          <w:tcPr>
            <w:tcW w:w="3285" w:type="dxa"/>
          </w:tcPr>
          <w:p w:rsidR="000B2898" w:rsidRPr="00143255" w:rsidRDefault="000B2898" w:rsidP="00C17EE1">
            <w:pPr>
              <w:rPr>
                <w:rFonts w:ascii="Sylfaen" w:hAnsi="Sylfaen"/>
                <w:sz w:val="22"/>
                <w:lang w:val="ka-GE"/>
              </w:rPr>
            </w:pPr>
            <w:r w:rsidRPr="00143255">
              <w:rPr>
                <w:rFonts w:ascii="Sylfaen" w:hAnsi="Sylfaen"/>
                <w:sz w:val="22"/>
                <w:lang w:val="ka-GE"/>
              </w:rPr>
              <w:t>CrCl ≥ 30 მლ/წთ</w:t>
            </w:r>
          </w:p>
          <w:p w:rsidR="000B2898" w:rsidRPr="00143255" w:rsidRDefault="000B2898" w:rsidP="00C17EE1">
            <w:pPr>
              <w:pStyle w:val="ListParagraph"/>
              <w:numPr>
                <w:ilvl w:val="0"/>
                <w:numId w:val="38"/>
              </w:numPr>
              <w:rPr>
                <w:rFonts w:ascii="Sylfaen" w:hAnsi="Sylfaen"/>
                <w:sz w:val="22"/>
                <w:lang w:val="ka-GE"/>
              </w:rPr>
            </w:pPr>
            <w:r w:rsidRPr="00143255">
              <w:rPr>
                <w:rFonts w:ascii="Sylfaen" w:hAnsi="Sylfaen"/>
                <w:sz w:val="22"/>
                <w:lang w:val="ka-GE"/>
              </w:rPr>
              <w:t>ენოქსაპარინი</w:t>
            </w:r>
            <w:r>
              <w:rPr>
                <w:rFonts w:ascii="Sylfaen" w:hAnsi="Sylfaen"/>
                <w:sz w:val="22"/>
                <w:lang w:val="ka-GE"/>
              </w:rPr>
              <w:t xml:space="preserve"> - 0.5 მგ/კგ. </w:t>
            </w:r>
            <w:r w:rsidRPr="00143255">
              <w:rPr>
                <w:rFonts w:ascii="Sylfaen" w:hAnsi="Sylfaen"/>
                <w:sz w:val="22"/>
                <w:lang w:val="ka-GE"/>
              </w:rPr>
              <w:t>კანქვეშ ორჯერ დღეში</w:t>
            </w:r>
          </w:p>
          <w:p w:rsidR="000B2898" w:rsidRPr="00143255" w:rsidRDefault="000B2898" w:rsidP="00C17EE1">
            <w:pPr>
              <w:pStyle w:val="ListParagraph"/>
              <w:numPr>
                <w:ilvl w:val="0"/>
                <w:numId w:val="38"/>
              </w:numPr>
              <w:rPr>
                <w:rFonts w:ascii="Sylfaen" w:hAnsi="Sylfaen"/>
                <w:sz w:val="22"/>
                <w:lang w:val="ka-GE"/>
              </w:rPr>
            </w:pPr>
            <w:r w:rsidRPr="00143255">
              <w:rPr>
                <w:rFonts w:ascii="Sylfaen" w:hAnsi="Sylfaen"/>
                <w:sz w:val="22"/>
                <w:lang w:val="ka-GE"/>
              </w:rPr>
              <w:t>ფრაქსიპარინი</w:t>
            </w:r>
            <w:r>
              <w:rPr>
                <w:rFonts w:ascii="Sylfaen" w:hAnsi="Sylfaen"/>
                <w:sz w:val="22"/>
                <w:lang w:val="ka-GE"/>
              </w:rPr>
              <w:t xml:space="preserve"> - 0.5 მგ/კგ. </w:t>
            </w:r>
            <w:r w:rsidRPr="00143255">
              <w:rPr>
                <w:rFonts w:ascii="Sylfaen" w:hAnsi="Sylfaen"/>
                <w:sz w:val="22"/>
                <w:lang w:val="ka-GE"/>
              </w:rPr>
              <w:t>კანქვეშ ორჯერ დღეში</w:t>
            </w:r>
          </w:p>
          <w:p w:rsidR="000B2898" w:rsidRPr="00143255" w:rsidRDefault="000B2898" w:rsidP="00C17EE1">
            <w:pPr>
              <w:pStyle w:val="ListParagraph"/>
              <w:rPr>
                <w:rFonts w:ascii="Sylfaen" w:hAnsi="Sylfaen"/>
                <w:sz w:val="22"/>
                <w:lang w:val="ka-GE"/>
              </w:rPr>
            </w:pPr>
          </w:p>
        </w:tc>
      </w:tr>
      <w:tr w:rsidR="000B2898" w:rsidRPr="00143255" w:rsidTr="00C17EE1">
        <w:tc>
          <w:tcPr>
            <w:tcW w:w="3285" w:type="dxa"/>
          </w:tcPr>
          <w:p w:rsidR="000B2898" w:rsidRPr="001E243E" w:rsidRDefault="000B2898" w:rsidP="00C17EE1">
            <w:pPr>
              <w:rPr>
                <w:rFonts w:ascii="Sylfaen" w:hAnsi="Sylfaen"/>
                <w:sz w:val="22"/>
              </w:rPr>
            </w:pPr>
            <w:r w:rsidRPr="001E243E">
              <w:rPr>
                <w:rFonts w:ascii="Sylfaen" w:hAnsi="Sylfaen"/>
                <w:sz w:val="22"/>
                <w:lang w:val="ka-GE"/>
              </w:rPr>
              <w:t>დადასტურებული ვენური თრომბოემბოლიზმი (</w:t>
            </w:r>
            <w:r w:rsidRPr="001E243E">
              <w:rPr>
                <w:rFonts w:ascii="Sylfaen" w:hAnsi="Sylfaen"/>
                <w:sz w:val="22"/>
              </w:rPr>
              <w:t xml:space="preserve">VTE) </w:t>
            </w:r>
          </w:p>
          <w:p w:rsidR="000B2898" w:rsidRPr="001E243E" w:rsidRDefault="000B2898" w:rsidP="00C17EE1">
            <w:pPr>
              <w:rPr>
                <w:rFonts w:ascii="Sylfaen" w:hAnsi="Sylfaen"/>
                <w:sz w:val="22"/>
              </w:rPr>
            </w:pPr>
          </w:p>
          <w:p w:rsidR="000B2898" w:rsidRPr="001E243E" w:rsidRDefault="000B2898" w:rsidP="00C17EE1">
            <w:pPr>
              <w:rPr>
                <w:rFonts w:ascii="Sylfaen" w:hAnsi="Sylfaen"/>
                <w:i/>
                <w:sz w:val="22"/>
                <w:lang w:val="ka-GE"/>
              </w:rPr>
            </w:pPr>
            <w:r w:rsidRPr="001E243E">
              <w:rPr>
                <w:rFonts w:ascii="Sylfaen" w:hAnsi="Sylfaen"/>
                <w:i/>
                <w:sz w:val="22"/>
                <w:lang w:val="ka-GE"/>
              </w:rPr>
              <w:t>თერაპიული დოზა</w:t>
            </w:r>
          </w:p>
        </w:tc>
        <w:tc>
          <w:tcPr>
            <w:tcW w:w="3285" w:type="dxa"/>
          </w:tcPr>
          <w:p w:rsidR="000B2898" w:rsidRPr="001E243E" w:rsidRDefault="000B2898" w:rsidP="00C17EE1">
            <w:pPr>
              <w:rPr>
                <w:rFonts w:ascii="Sylfaen" w:hAnsi="Sylfaen"/>
                <w:sz w:val="22"/>
                <w:lang w:val="ka-GE"/>
              </w:rPr>
            </w:pPr>
            <w:r w:rsidRPr="001E243E">
              <w:rPr>
                <w:rFonts w:ascii="Sylfaen" w:hAnsi="Sylfaen"/>
                <w:sz w:val="22"/>
                <w:lang w:val="ka-GE"/>
              </w:rPr>
              <w:t>CrCl ≥ 30 მლ/წთ</w:t>
            </w:r>
          </w:p>
          <w:p w:rsidR="000B2898" w:rsidRPr="00143255" w:rsidRDefault="000B2898" w:rsidP="00C17EE1">
            <w:pPr>
              <w:pStyle w:val="ListParagraph"/>
              <w:numPr>
                <w:ilvl w:val="0"/>
                <w:numId w:val="38"/>
              </w:numPr>
              <w:rPr>
                <w:rFonts w:ascii="Sylfaen" w:hAnsi="Sylfaen"/>
                <w:sz w:val="22"/>
                <w:lang w:val="ka-GE"/>
              </w:rPr>
            </w:pPr>
            <w:r w:rsidRPr="001E243E">
              <w:rPr>
                <w:rFonts w:ascii="Sylfaen" w:hAnsi="Sylfaen"/>
                <w:sz w:val="22"/>
                <w:lang w:val="ka-GE"/>
              </w:rPr>
              <w:t xml:space="preserve">ენოქსაპარინი - </w:t>
            </w:r>
            <w:r>
              <w:rPr>
                <w:rFonts w:ascii="Sylfaen" w:hAnsi="Sylfaen"/>
                <w:sz w:val="22"/>
                <w:lang w:val="ka-GE"/>
              </w:rPr>
              <w:t xml:space="preserve">1 მგ/კგ. </w:t>
            </w:r>
            <w:r w:rsidRPr="00143255">
              <w:rPr>
                <w:rFonts w:ascii="Sylfaen" w:hAnsi="Sylfaen"/>
                <w:sz w:val="22"/>
                <w:lang w:val="ka-GE"/>
              </w:rPr>
              <w:t>კანქვეშ ორჯერ დღეში</w:t>
            </w:r>
          </w:p>
          <w:p w:rsidR="000B2898" w:rsidRPr="001E243E" w:rsidRDefault="000B2898" w:rsidP="00C17EE1">
            <w:pPr>
              <w:pStyle w:val="ListParagraph"/>
              <w:numPr>
                <w:ilvl w:val="0"/>
                <w:numId w:val="38"/>
              </w:numPr>
              <w:rPr>
                <w:rFonts w:ascii="Sylfaen" w:hAnsi="Sylfaen"/>
                <w:sz w:val="22"/>
              </w:rPr>
            </w:pPr>
            <w:r w:rsidRPr="001E243E">
              <w:rPr>
                <w:rFonts w:ascii="Sylfaen" w:hAnsi="Sylfaen"/>
                <w:sz w:val="22"/>
                <w:lang w:val="ka-GE"/>
              </w:rPr>
              <w:t xml:space="preserve">ფრაქსიპარინი - </w:t>
            </w:r>
            <w:r>
              <w:rPr>
                <w:rFonts w:ascii="Sylfaen" w:hAnsi="Sylfaen"/>
                <w:sz w:val="22"/>
                <w:lang w:val="ka-GE"/>
              </w:rPr>
              <w:t xml:space="preserve">1 მგ/კგ. </w:t>
            </w:r>
            <w:r w:rsidRPr="00143255">
              <w:rPr>
                <w:rFonts w:ascii="Sylfaen" w:hAnsi="Sylfaen"/>
                <w:sz w:val="22"/>
                <w:lang w:val="ka-GE"/>
              </w:rPr>
              <w:t>კანქვეშ ორჯერ დღეში</w:t>
            </w:r>
          </w:p>
        </w:tc>
        <w:tc>
          <w:tcPr>
            <w:tcW w:w="3285" w:type="dxa"/>
          </w:tcPr>
          <w:p w:rsidR="000B2898" w:rsidRPr="001E243E" w:rsidRDefault="000B2898" w:rsidP="00C17EE1">
            <w:pPr>
              <w:rPr>
                <w:rFonts w:ascii="Sylfaen" w:hAnsi="Sylfaen"/>
                <w:sz w:val="22"/>
                <w:lang w:val="ka-GE"/>
              </w:rPr>
            </w:pPr>
            <w:r w:rsidRPr="001E243E">
              <w:rPr>
                <w:rFonts w:ascii="Sylfaen" w:hAnsi="Sylfaen"/>
                <w:sz w:val="22"/>
                <w:lang w:val="ka-GE"/>
              </w:rPr>
              <w:t>CrCl ≥ 30 მლ/წთ</w:t>
            </w:r>
          </w:p>
          <w:p w:rsidR="000B2898" w:rsidRPr="00143255" w:rsidRDefault="000B2898" w:rsidP="00C17EE1">
            <w:pPr>
              <w:pStyle w:val="ListParagraph"/>
              <w:numPr>
                <w:ilvl w:val="0"/>
                <w:numId w:val="38"/>
              </w:numPr>
              <w:rPr>
                <w:rFonts w:ascii="Sylfaen" w:hAnsi="Sylfaen"/>
                <w:sz w:val="22"/>
                <w:lang w:val="ka-GE"/>
              </w:rPr>
            </w:pPr>
            <w:r w:rsidRPr="001E243E">
              <w:rPr>
                <w:rFonts w:ascii="Sylfaen" w:hAnsi="Sylfaen"/>
                <w:sz w:val="22"/>
                <w:lang w:val="ka-GE"/>
              </w:rPr>
              <w:t xml:space="preserve">ენოქსაპარინი - </w:t>
            </w:r>
            <w:r>
              <w:rPr>
                <w:rFonts w:ascii="Sylfaen" w:hAnsi="Sylfaen"/>
                <w:sz w:val="22"/>
                <w:lang w:val="ka-GE"/>
              </w:rPr>
              <w:t xml:space="preserve">1 მგ/კგ. </w:t>
            </w:r>
            <w:r w:rsidRPr="00143255">
              <w:rPr>
                <w:rFonts w:ascii="Sylfaen" w:hAnsi="Sylfaen"/>
                <w:sz w:val="22"/>
                <w:lang w:val="ka-GE"/>
              </w:rPr>
              <w:t>კანქვეშ ორჯერ დღეში</w:t>
            </w:r>
          </w:p>
          <w:p w:rsidR="000B2898" w:rsidRPr="001E243E" w:rsidRDefault="000B2898" w:rsidP="00C17EE1">
            <w:pPr>
              <w:pStyle w:val="ListParagraph"/>
              <w:numPr>
                <w:ilvl w:val="0"/>
                <w:numId w:val="38"/>
              </w:numPr>
              <w:rPr>
                <w:rFonts w:ascii="Sylfaen" w:hAnsi="Sylfaen"/>
                <w:sz w:val="22"/>
                <w:lang w:val="ka-GE"/>
              </w:rPr>
            </w:pPr>
            <w:r w:rsidRPr="001E243E">
              <w:rPr>
                <w:rFonts w:ascii="Sylfaen" w:hAnsi="Sylfaen"/>
                <w:sz w:val="22"/>
                <w:lang w:val="ka-GE"/>
              </w:rPr>
              <w:t xml:space="preserve">ფრაქსიპარინი - </w:t>
            </w:r>
            <w:r>
              <w:rPr>
                <w:rFonts w:ascii="Sylfaen" w:hAnsi="Sylfaen"/>
                <w:sz w:val="22"/>
                <w:lang w:val="ka-GE"/>
              </w:rPr>
              <w:t xml:space="preserve">1 მგ/კგ. </w:t>
            </w:r>
            <w:r w:rsidRPr="00143255">
              <w:rPr>
                <w:rFonts w:ascii="Sylfaen" w:hAnsi="Sylfaen"/>
                <w:sz w:val="22"/>
                <w:lang w:val="ka-GE"/>
              </w:rPr>
              <w:t>კანქვეშ ორჯერ დღეში</w:t>
            </w:r>
            <w:r>
              <w:rPr>
                <w:rFonts w:ascii="Sylfaen" w:hAnsi="Sylfaen"/>
                <w:sz w:val="22"/>
                <w:lang w:val="ka-GE"/>
              </w:rPr>
              <w:t xml:space="preserve"> </w:t>
            </w:r>
            <w:r w:rsidRPr="001E243E">
              <w:rPr>
                <w:rFonts w:ascii="Sylfaen" w:hAnsi="Sylfaen"/>
                <w:sz w:val="22"/>
                <w:lang w:val="ka-GE"/>
              </w:rPr>
              <w:t xml:space="preserve"> </w:t>
            </w:r>
          </w:p>
        </w:tc>
      </w:tr>
    </w:tbl>
    <w:p w:rsidR="000B2898" w:rsidRDefault="000B2898" w:rsidP="000B2898">
      <w:pPr>
        <w:rPr>
          <w:rFonts w:ascii="Sylfaen" w:hAnsi="Sylfaen"/>
          <w:lang w:val="ka-GE"/>
        </w:rPr>
      </w:pPr>
    </w:p>
    <w:p w:rsidR="000B2898" w:rsidRDefault="000B2898" w:rsidP="000B2898">
      <w:pPr>
        <w:jc w:val="both"/>
        <w:rPr>
          <w:rFonts w:ascii="Sylfaen" w:hAnsi="Sylfaen"/>
          <w:lang w:val="ka-GE"/>
        </w:rPr>
      </w:pPr>
      <w:r>
        <w:rPr>
          <w:rFonts w:ascii="Sylfaen" w:hAnsi="Sylfaen"/>
          <w:lang w:val="ka-GE"/>
        </w:rPr>
        <w:lastRenderedPageBreak/>
        <w:t xml:space="preserve">* </w:t>
      </w:r>
      <w:r w:rsidRPr="002777A4">
        <w:rPr>
          <w:rFonts w:ascii="Sylfaen" w:hAnsi="Sylfaen"/>
          <w:lang w:val="ka-GE"/>
        </w:rPr>
        <w:t xml:space="preserve">CrCl </w:t>
      </w:r>
      <w:r>
        <w:rPr>
          <w:rFonts w:ascii="Sylfaen" w:hAnsi="Sylfaen"/>
          <w:lang w:val="ka-GE"/>
        </w:rPr>
        <w:t>&lt;</w:t>
      </w:r>
      <w:r w:rsidRPr="002777A4">
        <w:rPr>
          <w:rFonts w:ascii="Sylfaen" w:hAnsi="Sylfaen"/>
          <w:lang w:val="ka-GE"/>
        </w:rPr>
        <w:t xml:space="preserve"> 30 მლ/წთ</w:t>
      </w:r>
      <w:r>
        <w:rPr>
          <w:rFonts w:ascii="Sylfaen" w:hAnsi="Sylfaen"/>
          <w:lang w:val="ka-GE"/>
        </w:rPr>
        <w:t xml:space="preserve"> შემთხვევაში უნდა მოხდეს ანტიკოაგულაციური მედიკამენტების დოზირებების კორექცია. </w:t>
      </w:r>
    </w:p>
    <w:p w:rsidR="000B2898" w:rsidRDefault="000B2898" w:rsidP="000B2898">
      <w:pPr>
        <w:jc w:val="both"/>
        <w:rPr>
          <w:rFonts w:ascii="Sylfaen" w:hAnsi="Sylfaen"/>
          <w:lang w:val="ka-GE"/>
        </w:rPr>
      </w:pPr>
      <w:r w:rsidRPr="00403931">
        <w:rPr>
          <w:rFonts w:ascii="Sylfaen" w:hAnsi="Sylfaen"/>
          <w:lang w:val="ka-GE"/>
        </w:rPr>
        <w:t>*</w:t>
      </w:r>
      <w:r>
        <w:rPr>
          <w:rFonts w:ascii="Sylfaen" w:hAnsi="Sylfaen"/>
          <w:lang w:val="ka-GE"/>
        </w:rPr>
        <w:t xml:space="preserve">* კლინიკიდან </w:t>
      </w:r>
      <w:r w:rsidRPr="00403931">
        <w:rPr>
          <w:rFonts w:ascii="Sylfaen" w:hAnsi="Sylfaen"/>
          <w:lang w:val="ka-GE"/>
        </w:rPr>
        <w:t>გაწერისას პაციენტს უნდა ჩაუტარდეს ჰემატოლოგის კონსულტაცია</w:t>
      </w:r>
      <w:r>
        <w:rPr>
          <w:rFonts w:ascii="Sylfaen" w:hAnsi="Sylfaen"/>
          <w:lang w:val="ka-GE"/>
        </w:rPr>
        <w:t xml:space="preserve">. </w:t>
      </w:r>
    </w:p>
    <w:p w:rsidR="000B2898" w:rsidRDefault="000B2898" w:rsidP="000B2898">
      <w:pPr>
        <w:jc w:val="both"/>
        <w:rPr>
          <w:rFonts w:ascii="Sylfaen" w:hAnsi="Sylfaen"/>
          <w:lang w:val="ka-GE"/>
        </w:rPr>
      </w:pPr>
    </w:p>
    <w:p w:rsidR="000B2898" w:rsidRDefault="000B2898" w:rsidP="000B2898">
      <w:pPr>
        <w:jc w:val="both"/>
        <w:rPr>
          <w:rFonts w:ascii="Sylfaen" w:hAnsi="Sylfaen"/>
          <w:lang w:val="ka-GE"/>
        </w:rPr>
      </w:pPr>
      <w:r>
        <w:rPr>
          <w:rFonts w:ascii="Sylfaen" w:hAnsi="Sylfaen"/>
          <w:lang w:val="ka-GE"/>
        </w:rPr>
        <w:t>თრომბოემბოლიზმის შემთხვევაში კლინიკიდან გაწერის შემდგომ პაციენტის მართვა უნდა განხორციელდეს სპეციალისტის (ჰემატოლოგის, ანგიოლოგის) მიერ. განიხილება მკურნალობის სხვადასხვა ვარიანტი, მათ შორის რივაროქსაბანით (ქსარელტოთი) მკურნალობა</w:t>
      </w:r>
      <w:r>
        <w:rPr>
          <w:rFonts w:ascii="Sylfaen" w:hAnsi="Sylfaen"/>
        </w:rPr>
        <w:t xml:space="preserve"> [</w:t>
      </w:r>
      <w:r w:rsidR="00945E6E">
        <w:rPr>
          <w:rFonts w:ascii="Sylfaen" w:hAnsi="Sylfaen"/>
          <w:lang w:val="ka-GE"/>
        </w:rPr>
        <w:t>15,16</w:t>
      </w:r>
      <w:r>
        <w:rPr>
          <w:rFonts w:ascii="Sylfaen" w:hAnsi="Sylfaen"/>
        </w:rPr>
        <w:t>]</w:t>
      </w:r>
      <w:r>
        <w:rPr>
          <w:rFonts w:ascii="Sylfaen" w:hAnsi="Sylfaen"/>
          <w:lang w:val="ka-GE"/>
        </w:rPr>
        <w:t xml:space="preserve">. </w:t>
      </w:r>
    </w:p>
    <w:p w:rsidR="00630A4C" w:rsidRDefault="00630A4C">
      <w:pPr>
        <w:spacing w:after="200" w:line="276" w:lineRule="auto"/>
        <w:rPr>
          <w:rFonts w:ascii="Sylfaen" w:hAnsi="Sylfaen"/>
          <w:szCs w:val="24"/>
          <w:lang w:val="ka-GE"/>
        </w:rPr>
      </w:pPr>
    </w:p>
    <w:p w:rsidR="000B2898" w:rsidRPr="00AB4582" w:rsidRDefault="00817B4D" w:rsidP="00AB4582">
      <w:pPr>
        <w:pStyle w:val="Heading1"/>
        <w:jc w:val="center"/>
        <w:rPr>
          <w:color w:val="0070C0"/>
          <w:sz w:val="26"/>
          <w:szCs w:val="26"/>
          <w:lang w:val="ka-GE"/>
        </w:rPr>
      </w:pPr>
      <w:bookmarkStart w:id="37" w:name="_Toc44422308"/>
      <w:r>
        <w:rPr>
          <w:rFonts w:ascii="Sylfaen" w:eastAsia="+mn-ea" w:hAnsi="Sylfaen" w:cs="Sylfaen"/>
          <w:color w:val="0070C0"/>
          <w:sz w:val="26"/>
          <w:szCs w:val="26"/>
          <w:lang w:val="ka-GE"/>
        </w:rPr>
        <w:t>8.4.1.</w:t>
      </w:r>
      <w:r>
        <w:rPr>
          <w:rFonts w:ascii="Sylfaen" w:eastAsia="+mn-ea" w:hAnsi="Sylfaen" w:cs="Sylfaen"/>
          <w:color w:val="0070C0"/>
          <w:sz w:val="26"/>
          <w:szCs w:val="26"/>
          <w:lang w:val="ka-GE"/>
        </w:rPr>
        <w:t>4</w:t>
      </w:r>
      <w:r>
        <w:rPr>
          <w:rFonts w:ascii="Sylfaen" w:eastAsia="+mn-ea" w:hAnsi="Sylfaen" w:cs="Sylfaen"/>
          <w:color w:val="0070C0"/>
          <w:sz w:val="26"/>
          <w:szCs w:val="26"/>
          <w:lang w:val="ka-GE"/>
        </w:rPr>
        <w:t xml:space="preserve">. </w:t>
      </w:r>
      <w:r w:rsidR="000B2898" w:rsidRPr="00AB4582">
        <w:rPr>
          <w:rFonts w:ascii="Sylfaen" w:hAnsi="Sylfaen" w:cs="Sylfaen"/>
          <w:color w:val="0070C0"/>
          <w:sz w:val="26"/>
          <w:szCs w:val="26"/>
          <w:lang w:val="ka-GE"/>
        </w:rPr>
        <w:t>ციტოკინების</w:t>
      </w:r>
      <w:r w:rsidR="000B2898" w:rsidRPr="00AB4582">
        <w:rPr>
          <w:color w:val="0070C0"/>
          <w:sz w:val="26"/>
          <w:szCs w:val="26"/>
          <w:lang w:val="ka-GE"/>
        </w:rPr>
        <w:t xml:space="preserve"> </w:t>
      </w:r>
      <w:r w:rsidR="000B2898" w:rsidRPr="00AB4582">
        <w:rPr>
          <w:rFonts w:ascii="Sylfaen" w:hAnsi="Sylfaen" w:cs="Sylfaen"/>
          <w:color w:val="0070C0"/>
          <w:sz w:val="26"/>
          <w:szCs w:val="26"/>
          <w:lang w:val="ka-GE"/>
        </w:rPr>
        <w:t>გამოთავისუფლების</w:t>
      </w:r>
      <w:r w:rsidR="000B2898" w:rsidRPr="00AB4582">
        <w:rPr>
          <w:color w:val="0070C0"/>
          <w:sz w:val="26"/>
          <w:szCs w:val="26"/>
          <w:lang w:val="ka-GE"/>
        </w:rPr>
        <w:t xml:space="preserve"> </w:t>
      </w:r>
      <w:r w:rsidR="000B2898" w:rsidRPr="00AB4582">
        <w:rPr>
          <w:rFonts w:ascii="Sylfaen" w:hAnsi="Sylfaen" w:cs="Sylfaen"/>
          <w:color w:val="0070C0"/>
          <w:sz w:val="26"/>
          <w:szCs w:val="26"/>
          <w:lang w:val="ka-GE"/>
        </w:rPr>
        <w:t>სინდრომი</w:t>
      </w:r>
      <w:r w:rsidR="00063CC2" w:rsidRPr="00AB4582">
        <w:rPr>
          <w:color w:val="0070C0"/>
          <w:sz w:val="26"/>
          <w:szCs w:val="26"/>
          <w:lang w:val="ka-GE"/>
        </w:rPr>
        <w:t xml:space="preserve"> </w:t>
      </w:r>
      <w:r w:rsidR="00063CC2" w:rsidRPr="00AB4582">
        <w:rPr>
          <w:rFonts w:ascii="Sylfaen" w:hAnsi="Sylfaen" w:cs="Sylfaen"/>
          <w:color w:val="0070C0"/>
          <w:sz w:val="26"/>
          <w:szCs w:val="26"/>
          <w:lang w:val="ka-GE"/>
        </w:rPr>
        <w:t>და</w:t>
      </w:r>
      <w:r w:rsidR="00B0470A" w:rsidRPr="00AB4582">
        <w:rPr>
          <w:color w:val="0070C0"/>
          <w:sz w:val="26"/>
          <w:szCs w:val="26"/>
          <w:lang w:val="ka-GE"/>
        </w:rPr>
        <w:t xml:space="preserve">  </w:t>
      </w:r>
      <w:r w:rsidR="00063CC2" w:rsidRPr="00AB4582">
        <w:rPr>
          <w:rFonts w:ascii="Sylfaen" w:hAnsi="Sylfaen" w:cs="Sylfaen"/>
          <w:color w:val="0070C0"/>
          <w:sz w:val="26"/>
          <w:szCs w:val="26"/>
          <w:lang w:val="ka-GE"/>
        </w:rPr>
        <w:t>მისი</w:t>
      </w:r>
      <w:r w:rsidR="00063CC2" w:rsidRPr="00AB4582">
        <w:rPr>
          <w:color w:val="0070C0"/>
          <w:sz w:val="26"/>
          <w:szCs w:val="26"/>
          <w:lang w:val="ka-GE"/>
        </w:rPr>
        <w:t xml:space="preserve"> </w:t>
      </w:r>
      <w:r w:rsidR="00063CC2" w:rsidRPr="00AB4582">
        <w:rPr>
          <w:rFonts w:ascii="Sylfaen" w:hAnsi="Sylfaen" w:cs="Sylfaen"/>
          <w:color w:val="0070C0"/>
          <w:sz w:val="26"/>
          <w:szCs w:val="26"/>
          <w:lang w:val="ka-GE"/>
        </w:rPr>
        <w:t>მკურნალობა</w:t>
      </w:r>
      <w:bookmarkEnd w:id="37"/>
    </w:p>
    <w:p w:rsidR="001A474D" w:rsidRPr="00A720E3" w:rsidRDefault="001A474D" w:rsidP="00212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imes New Roman" w:hAnsi="Sylfaen" w:cs="Sylfaen"/>
          <w:szCs w:val="24"/>
          <w:lang w:val="ka-GE"/>
        </w:rPr>
      </w:pPr>
      <w:r w:rsidRPr="00A720E3">
        <w:rPr>
          <w:rFonts w:ascii="Sylfaen" w:eastAsia="Times New Roman" w:hAnsi="Sylfaen" w:cs="Sylfaen"/>
          <w:szCs w:val="24"/>
          <w:lang w:val="ka-GE"/>
        </w:rPr>
        <w:t>ციტოკინების გამოთავისუფლების სინდრომი</w:t>
      </w:r>
      <w:r w:rsidR="008F0868" w:rsidRPr="00A720E3">
        <w:rPr>
          <w:rFonts w:ascii="Sylfaen" w:eastAsia="Times New Roman" w:hAnsi="Sylfaen" w:cs="Sylfaen"/>
          <w:szCs w:val="24"/>
          <w:lang w:val="ka-GE"/>
        </w:rPr>
        <w:t xml:space="preserve"> - </w:t>
      </w:r>
      <w:r w:rsidR="008F0868" w:rsidRPr="00A720E3">
        <w:rPr>
          <w:rFonts w:ascii="Sylfaen" w:eastAsia="+mn-ea" w:hAnsi="Sylfaen" w:cs="Arial"/>
          <w:kern w:val="24"/>
          <w:szCs w:val="24"/>
          <w:lang w:val="ka-GE"/>
        </w:rPr>
        <w:t>ე.წ. „ციტოკინური შტორმი“</w:t>
      </w:r>
      <w:r w:rsidRPr="00A720E3">
        <w:rPr>
          <w:rFonts w:ascii="Sylfaen" w:eastAsia="Times New Roman" w:hAnsi="Sylfaen" w:cs="Sylfaen"/>
          <w:szCs w:val="24"/>
          <w:lang w:val="ka-GE"/>
        </w:rPr>
        <w:t xml:space="preserve"> </w:t>
      </w:r>
      <w:r w:rsidR="008F0868" w:rsidRPr="00A720E3">
        <w:rPr>
          <w:rFonts w:ascii="Sylfaen" w:eastAsia="Times New Roman" w:hAnsi="Sylfaen" w:cs="Sylfaen"/>
          <w:szCs w:val="24"/>
          <w:lang w:val="ka-GE"/>
        </w:rPr>
        <w:t xml:space="preserve">ორგანიზმის </w:t>
      </w:r>
      <w:r w:rsidRPr="00A720E3">
        <w:rPr>
          <w:rFonts w:ascii="Sylfaen" w:eastAsia="Times New Roman" w:hAnsi="Sylfaen" w:cs="Sylfaen"/>
          <w:szCs w:val="24"/>
          <w:lang w:val="ka-GE"/>
        </w:rPr>
        <w:t>ფიზიოლოგიური რეაქცია</w:t>
      </w:r>
      <w:r w:rsidR="008F0868" w:rsidRPr="00A720E3">
        <w:rPr>
          <w:rFonts w:ascii="Sylfaen" w:eastAsia="Times New Roman" w:hAnsi="Sylfaen" w:cs="Sylfaen"/>
          <w:szCs w:val="24"/>
          <w:lang w:val="ka-GE"/>
        </w:rPr>
        <w:t>ა</w:t>
      </w:r>
      <w:r w:rsidRPr="00A720E3">
        <w:rPr>
          <w:rFonts w:ascii="Sylfaen" w:eastAsia="Times New Roman" w:hAnsi="Sylfaen" w:cs="Sylfaen"/>
          <w:szCs w:val="24"/>
          <w:lang w:val="ka-GE"/>
        </w:rPr>
        <w:t xml:space="preserve">, </w:t>
      </w:r>
      <w:r w:rsidR="008F0868" w:rsidRPr="00A720E3">
        <w:rPr>
          <w:rFonts w:ascii="Sylfaen" w:eastAsia="Times New Roman" w:hAnsi="Sylfaen" w:cs="Sylfaen"/>
          <w:szCs w:val="24"/>
          <w:lang w:val="ka-GE"/>
        </w:rPr>
        <w:t xml:space="preserve">რომლის დროსაც ადგილი აქვს იმუნური სისტემის მიერ პროანთებითი ციტოკინების </w:t>
      </w:r>
      <w:r w:rsidRPr="00A720E3">
        <w:rPr>
          <w:rFonts w:ascii="Sylfaen" w:eastAsia="Times New Roman" w:hAnsi="Sylfaen" w:cs="Sylfaen"/>
          <w:szCs w:val="24"/>
          <w:lang w:val="ka-GE"/>
        </w:rPr>
        <w:t>(</w:t>
      </w:r>
      <w:r w:rsidRPr="00A720E3">
        <w:rPr>
          <w:rFonts w:ascii="Sylfaen" w:eastAsia="Times New Roman" w:hAnsi="Sylfaen" w:cs="Sylfaen"/>
          <w:szCs w:val="24"/>
          <w:lang w:val="it-IT"/>
        </w:rPr>
        <w:t xml:space="preserve">IL-1α/β </w:t>
      </w:r>
      <w:r w:rsidRPr="00A720E3">
        <w:rPr>
          <w:rFonts w:ascii="Sylfaen" w:hAnsi="Sylfaen" w:cs="Sylfaen"/>
          <w:szCs w:val="24"/>
          <w:lang w:val="ka-GE"/>
        </w:rPr>
        <w:t xml:space="preserve">, </w:t>
      </w:r>
      <w:r w:rsidRPr="00A720E3">
        <w:rPr>
          <w:rFonts w:ascii="Sylfaen" w:eastAsia="Times New Roman" w:hAnsi="Sylfaen" w:cs="Sylfaen"/>
          <w:szCs w:val="24"/>
          <w:lang w:val="it-IT"/>
        </w:rPr>
        <w:t xml:space="preserve">TNF-α/β </w:t>
      </w:r>
      <w:r w:rsidRPr="00A720E3">
        <w:rPr>
          <w:rFonts w:ascii="Sylfaen" w:hAnsi="Sylfaen" w:cs="Sylfaen"/>
          <w:szCs w:val="24"/>
          <w:lang w:val="ka-GE"/>
        </w:rPr>
        <w:t>,</w:t>
      </w:r>
      <w:r w:rsidRPr="00A720E3">
        <w:rPr>
          <w:rFonts w:ascii="Sylfaen" w:eastAsia="Times New Roman" w:hAnsi="Sylfaen" w:cs="Sylfaen"/>
          <w:szCs w:val="24"/>
          <w:lang w:val="it-IT"/>
        </w:rPr>
        <w:t xml:space="preserve">IL-6 </w:t>
      </w:r>
      <w:r w:rsidRPr="00A720E3">
        <w:rPr>
          <w:rFonts w:ascii="Sylfaen" w:hAnsi="Sylfaen" w:cs="Sylfaen"/>
          <w:szCs w:val="24"/>
          <w:lang w:val="ka-GE"/>
        </w:rPr>
        <w:t xml:space="preserve">, </w:t>
      </w:r>
      <w:r w:rsidRPr="00A720E3">
        <w:rPr>
          <w:rFonts w:ascii="Sylfaen" w:eastAsia="Times New Roman" w:hAnsi="Sylfaen" w:cs="Sylfaen"/>
          <w:szCs w:val="24"/>
          <w:lang w:val="it-IT"/>
        </w:rPr>
        <w:t>IL-11, IL-18</w:t>
      </w:r>
      <w:r w:rsidRPr="00A720E3">
        <w:rPr>
          <w:rFonts w:ascii="Sylfaen" w:eastAsia="Times New Roman" w:hAnsi="Sylfaen" w:cs="Sylfaen"/>
          <w:szCs w:val="24"/>
          <w:lang w:val="ka-GE"/>
        </w:rPr>
        <w:t>,</w:t>
      </w:r>
      <w:r w:rsidRPr="00A720E3">
        <w:rPr>
          <w:rFonts w:ascii="Sylfaen" w:eastAsia="Times New Roman" w:hAnsi="Sylfaen" w:cs="Sylfaen"/>
          <w:szCs w:val="24"/>
          <w:lang w:val="it-IT"/>
        </w:rPr>
        <w:t xml:space="preserve"> IFN-γ</w:t>
      </w:r>
      <w:r w:rsidR="008F0868" w:rsidRPr="00A720E3">
        <w:rPr>
          <w:rFonts w:ascii="Sylfaen" w:eastAsia="Times New Roman" w:hAnsi="Sylfaen" w:cs="Sylfaen"/>
          <w:szCs w:val="24"/>
          <w:lang w:val="ka-GE"/>
        </w:rPr>
        <w:t xml:space="preserve"> და სხვ.</w:t>
      </w:r>
      <w:r w:rsidRPr="00A720E3">
        <w:rPr>
          <w:rFonts w:ascii="Sylfaen" w:eastAsia="Times New Roman" w:hAnsi="Sylfaen" w:cs="Sylfaen"/>
          <w:szCs w:val="24"/>
          <w:lang w:val="ka-GE"/>
        </w:rPr>
        <w:t>)</w:t>
      </w:r>
      <w:r w:rsidRPr="00A720E3">
        <w:rPr>
          <w:rFonts w:ascii="Sylfaen" w:hAnsi="Sylfaen" w:cs="Sylfaen"/>
          <w:szCs w:val="24"/>
          <w:lang w:val="ka-GE"/>
        </w:rPr>
        <w:t xml:space="preserve"> </w:t>
      </w:r>
      <w:r w:rsidR="008F0868" w:rsidRPr="00A720E3">
        <w:rPr>
          <w:rFonts w:ascii="Sylfaen" w:eastAsia="Times New Roman" w:hAnsi="Sylfaen" w:cs="Sylfaen"/>
          <w:szCs w:val="24"/>
          <w:lang w:val="ka-GE"/>
        </w:rPr>
        <w:t xml:space="preserve">უკონტროლო და გადაჭარბებულ გამოთავისუფლებას. </w:t>
      </w:r>
      <w:r w:rsidRPr="00A720E3">
        <w:rPr>
          <w:rFonts w:ascii="Sylfaen" w:eastAsia="Times New Roman" w:hAnsi="Sylfaen" w:cs="Sylfaen"/>
          <w:szCs w:val="24"/>
          <w:lang w:val="ka-GE"/>
        </w:rPr>
        <w:t>ჩვეულებრივ</w:t>
      </w:r>
      <w:r w:rsidR="008F0868" w:rsidRPr="00A720E3">
        <w:rPr>
          <w:rFonts w:ascii="Sylfaen" w:eastAsia="Times New Roman" w:hAnsi="Sylfaen" w:cs="Sylfaen"/>
          <w:szCs w:val="24"/>
          <w:lang w:val="ka-GE"/>
        </w:rPr>
        <w:t>,</w:t>
      </w:r>
      <w:r w:rsidRPr="00A720E3">
        <w:rPr>
          <w:rFonts w:ascii="Sylfaen" w:eastAsia="Times New Roman" w:hAnsi="Sylfaen" w:cs="Sylfaen"/>
          <w:szCs w:val="24"/>
          <w:lang w:val="ka-GE"/>
        </w:rPr>
        <w:t xml:space="preserve"> ციტოკინები ორგანიზმის იმუნური პასუხის </w:t>
      </w:r>
      <w:r w:rsidR="008F0868" w:rsidRPr="00A720E3">
        <w:rPr>
          <w:rFonts w:ascii="Sylfaen" w:eastAsia="Times New Roman" w:hAnsi="Sylfaen" w:cs="Sylfaen"/>
          <w:szCs w:val="24"/>
          <w:lang w:val="ka-GE"/>
        </w:rPr>
        <w:t>ერთ-ერთი უმნიშვნელოვანესი ნაწილია, მაგრამ მათი ზედმეტი რაოდენობით მოულოდნელმა გამო</w:t>
      </w:r>
      <w:r w:rsidRPr="00A720E3">
        <w:rPr>
          <w:rFonts w:ascii="Sylfaen" w:eastAsia="Times New Roman" w:hAnsi="Sylfaen" w:cs="Sylfaen"/>
          <w:szCs w:val="24"/>
          <w:lang w:val="ka-GE"/>
        </w:rPr>
        <w:t>თავისუფლებამ შეიძლება</w:t>
      </w:r>
      <w:r w:rsidR="002157E8">
        <w:rPr>
          <w:rFonts w:ascii="Sylfaen" w:eastAsia="Times New Roman" w:hAnsi="Sylfaen" w:cs="Sylfaen"/>
          <w:szCs w:val="24"/>
          <w:lang w:val="ka-GE"/>
        </w:rPr>
        <w:t>,</w:t>
      </w:r>
      <w:r w:rsidRPr="00A720E3">
        <w:rPr>
          <w:rFonts w:ascii="Sylfaen" w:eastAsia="Times New Roman" w:hAnsi="Sylfaen" w:cs="Sylfaen"/>
          <w:szCs w:val="24"/>
          <w:lang w:val="ka-GE"/>
        </w:rPr>
        <w:t xml:space="preserve"> გამოიწვიოს </w:t>
      </w:r>
      <w:r w:rsidR="008F0868" w:rsidRPr="00A720E3">
        <w:rPr>
          <w:rFonts w:ascii="Sylfaen" w:eastAsia="Times New Roman" w:hAnsi="Sylfaen" w:cs="Sylfaen"/>
          <w:szCs w:val="24"/>
          <w:lang w:val="ka-GE"/>
        </w:rPr>
        <w:t>პოლი</w:t>
      </w:r>
      <w:r w:rsidRPr="00A720E3">
        <w:rPr>
          <w:rFonts w:ascii="Sylfaen" w:eastAsia="Times New Roman" w:hAnsi="Sylfaen" w:cs="Sylfaen"/>
          <w:szCs w:val="24"/>
          <w:lang w:val="ka-GE"/>
        </w:rPr>
        <w:t>ორგანული უკმარისობა და სიკვდილი</w:t>
      </w:r>
      <w:r w:rsidR="008F0868" w:rsidRPr="00A720E3">
        <w:rPr>
          <w:rFonts w:ascii="Sylfaen" w:eastAsia="Times New Roman" w:hAnsi="Sylfaen" w:cs="Sylfaen"/>
          <w:szCs w:val="24"/>
          <w:lang w:val="ka-GE"/>
        </w:rPr>
        <w:t>ც კი</w:t>
      </w:r>
      <w:r w:rsidRPr="00A720E3">
        <w:rPr>
          <w:rFonts w:ascii="Sylfaen" w:eastAsia="Times New Roman" w:hAnsi="Sylfaen" w:cs="Sylfaen"/>
          <w:szCs w:val="24"/>
          <w:lang w:val="ka-GE"/>
        </w:rPr>
        <w:t xml:space="preserve">. </w:t>
      </w:r>
    </w:p>
    <w:p w:rsidR="001A474D" w:rsidRPr="00A720E3" w:rsidRDefault="001A474D" w:rsidP="00212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imes New Roman" w:hAnsi="Sylfaen" w:cs="Sylfaen"/>
          <w:szCs w:val="24"/>
          <w:lang w:val="ka-GE"/>
        </w:rPr>
      </w:pPr>
    </w:p>
    <w:p w:rsidR="001A474D" w:rsidRPr="00A720E3" w:rsidRDefault="001A474D" w:rsidP="00212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imes New Roman" w:hAnsi="Sylfaen" w:cs="Sylfaen"/>
          <w:szCs w:val="24"/>
          <w:lang w:val="ka-GE"/>
        </w:rPr>
      </w:pPr>
      <w:r w:rsidRPr="00A720E3">
        <w:rPr>
          <w:rFonts w:ascii="Sylfaen" w:eastAsia="Times New Roman" w:hAnsi="Sylfaen" w:cs="Sylfaen"/>
          <w:szCs w:val="24"/>
          <w:lang w:val="ka-GE"/>
        </w:rPr>
        <w:t>მტკიცებულებები</w:t>
      </w:r>
      <w:r w:rsidRPr="00A720E3">
        <w:rPr>
          <w:rFonts w:ascii="inherit" w:eastAsia="Times New Roman" w:hAnsi="inherit" w:cs="Courier New"/>
          <w:szCs w:val="24"/>
          <w:lang w:val="ka-GE"/>
        </w:rPr>
        <w:t xml:space="preserve"> </w:t>
      </w:r>
      <w:r w:rsidRPr="00A720E3">
        <w:rPr>
          <w:rFonts w:ascii="Sylfaen" w:eastAsia="Times New Roman" w:hAnsi="Sylfaen" w:cs="Sylfaen"/>
          <w:szCs w:val="24"/>
          <w:lang w:val="ka-GE"/>
        </w:rPr>
        <w:t>აჩვენებს</w:t>
      </w:r>
      <w:r w:rsidRPr="00A720E3">
        <w:rPr>
          <w:rFonts w:ascii="inherit" w:eastAsia="Times New Roman" w:hAnsi="inherit" w:cs="Courier New"/>
          <w:szCs w:val="24"/>
          <w:lang w:val="ka-GE"/>
        </w:rPr>
        <w:t xml:space="preserve">, </w:t>
      </w:r>
      <w:r w:rsidRPr="00A720E3">
        <w:rPr>
          <w:rFonts w:ascii="Sylfaen" w:eastAsia="Times New Roman" w:hAnsi="Sylfaen" w:cs="Sylfaen"/>
          <w:szCs w:val="24"/>
          <w:lang w:val="ka-GE"/>
        </w:rPr>
        <w:t>რომ</w:t>
      </w:r>
      <w:r w:rsidRPr="00A720E3">
        <w:rPr>
          <w:rFonts w:ascii="inherit" w:eastAsia="Times New Roman" w:hAnsi="inherit" w:cs="Courier New"/>
          <w:szCs w:val="24"/>
          <w:lang w:val="ka-GE"/>
        </w:rPr>
        <w:t xml:space="preserve"> </w:t>
      </w:r>
      <w:r w:rsidR="008F0868" w:rsidRPr="00A720E3">
        <w:rPr>
          <w:rFonts w:ascii="inherit" w:eastAsia="Times New Roman" w:hAnsi="inherit" w:cs="Courier New"/>
          <w:szCs w:val="24"/>
          <w:lang w:val="ka-GE"/>
        </w:rPr>
        <w:t>COVID-19</w:t>
      </w:r>
      <w:r w:rsidR="008F0868" w:rsidRPr="00A720E3">
        <w:rPr>
          <w:rFonts w:ascii="Sylfaen" w:eastAsia="Times New Roman" w:hAnsi="Sylfaen" w:cs="Courier New"/>
          <w:szCs w:val="24"/>
          <w:lang w:val="ka-GE"/>
        </w:rPr>
        <w:t xml:space="preserve">-ით </w:t>
      </w:r>
      <w:r w:rsidRPr="00A720E3">
        <w:rPr>
          <w:rFonts w:ascii="Sylfaen" w:eastAsia="Times New Roman" w:hAnsi="Sylfaen" w:cs="Sylfaen"/>
          <w:szCs w:val="24"/>
          <w:lang w:val="ka-GE"/>
        </w:rPr>
        <w:t>პაციენტ</w:t>
      </w:r>
      <w:r w:rsidR="008F0868" w:rsidRPr="00A720E3">
        <w:rPr>
          <w:rFonts w:ascii="Sylfaen" w:eastAsia="Times New Roman" w:hAnsi="Sylfaen" w:cs="Sylfaen"/>
          <w:szCs w:val="24"/>
          <w:lang w:val="ka-GE"/>
        </w:rPr>
        <w:t xml:space="preserve">ებში დაავადების </w:t>
      </w:r>
      <w:r w:rsidR="00AF333F" w:rsidRPr="00A720E3">
        <w:rPr>
          <w:rFonts w:ascii="Sylfaen" w:eastAsia="Times New Roman" w:hAnsi="Sylfaen" w:cs="Sylfaen"/>
          <w:szCs w:val="24"/>
          <w:lang w:val="ka-GE"/>
        </w:rPr>
        <w:t xml:space="preserve"> მიმდინარეობის </w:t>
      </w:r>
      <w:r w:rsidR="005977BA">
        <w:rPr>
          <w:rFonts w:ascii="Sylfaen" w:eastAsia="Times New Roman" w:hAnsi="Sylfaen" w:cs="Sylfaen"/>
          <w:szCs w:val="24"/>
          <w:lang w:val="ka-GE"/>
        </w:rPr>
        <w:t xml:space="preserve">დამძიმების ერთ-ერთი წამყვანი მიზეზი </w:t>
      </w:r>
      <w:r w:rsidR="008F0868" w:rsidRPr="00A720E3">
        <w:rPr>
          <w:rFonts w:ascii="Sylfaen" w:eastAsia="Times New Roman" w:hAnsi="Sylfaen" w:cs="Sylfaen"/>
          <w:szCs w:val="24"/>
          <w:lang w:val="ka-GE"/>
        </w:rPr>
        <w:t>ციტოკინების გამოთავისუფლების სინდრომ</w:t>
      </w:r>
      <w:r w:rsidR="005977BA">
        <w:rPr>
          <w:rFonts w:ascii="Sylfaen" w:eastAsia="Times New Roman" w:hAnsi="Sylfaen" w:cs="Sylfaen"/>
          <w:szCs w:val="24"/>
          <w:lang w:val="ka-GE"/>
        </w:rPr>
        <w:t>ია</w:t>
      </w:r>
      <w:r w:rsidR="009D3966" w:rsidRPr="00A720E3">
        <w:rPr>
          <w:rFonts w:ascii="Sylfaen" w:eastAsia="Times New Roman" w:hAnsi="Sylfaen" w:cs="Sylfaen"/>
          <w:szCs w:val="24"/>
          <w:lang w:val="ka-GE"/>
        </w:rPr>
        <w:t xml:space="preserve">, რომლის განვითარებაშიც ყველაზე მნიშვნელოვან (ე.წ. „გამშვების“) როლს ასრულებს </w:t>
      </w:r>
      <w:r w:rsidR="009D3966" w:rsidRPr="00A720E3">
        <w:rPr>
          <w:rFonts w:ascii="Sylfaen" w:eastAsia="Times New Roman" w:hAnsi="Sylfaen" w:cs="Sylfaen"/>
          <w:szCs w:val="24"/>
          <w:lang w:val="it-IT"/>
        </w:rPr>
        <w:t>IL-6</w:t>
      </w:r>
      <w:r w:rsidR="009D3966" w:rsidRPr="00A720E3">
        <w:rPr>
          <w:rFonts w:ascii="Sylfaen" w:eastAsia="Times New Roman" w:hAnsi="Sylfaen" w:cs="Sylfaen"/>
          <w:szCs w:val="24"/>
          <w:lang w:val="ka-GE"/>
        </w:rPr>
        <w:t xml:space="preserve">. </w:t>
      </w:r>
    </w:p>
    <w:p w:rsidR="009D3966" w:rsidRPr="00945E6E" w:rsidRDefault="009D3966" w:rsidP="00212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Sylfaen"/>
          <w:szCs w:val="24"/>
          <w:shd w:val="clear" w:color="auto" w:fill="F8F9FA"/>
          <w:lang w:val="ka-GE"/>
        </w:rPr>
      </w:pPr>
    </w:p>
    <w:p w:rsidR="001A474D" w:rsidRPr="00A720E3" w:rsidRDefault="007531BC" w:rsidP="00212D6E">
      <w:pPr>
        <w:jc w:val="both"/>
        <w:rPr>
          <w:rFonts w:ascii="Sylfaen" w:hAnsi="Sylfaen" w:cs="Sylfaen"/>
          <w:szCs w:val="24"/>
          <w:shd w:val="clear" w:color="auto" w:fill="F8F9FA"/>
          <w:lang w:val="ka-GE"/>
        </w:rPr>
      </w:pPr>
      <w:r w:rsidRPr="00A720E3">
        <w:rPr>
          <w:rFonts w:ascii="Sylfaen" w:eastAsia="Times New Roman" w:hAnsi="Sylfaen" w:cs="Sylfaen"/>
          <w:szCs w:val="24"/>
          <w:lang w:val="ka-GE"/>
        </w:rPr>
        <w:t xml:space="preserve">არსებობს </w:t>
      </w:r>
      <w:r w:rsidR="00831C52" w:rsidRPr="00A720E3">
        <w:rPr>
          <w:rFonts w:ascii="Sylfaen" w:eastAsia="Times New Roman" w:hAnsi="Sylfaen" w:cs="Sylfaen"/>
          <w:szCs w:val="24"/>
          <w:lang w:val="ka-GE"/>
        </w:rPr>
        <w:t>ციტოკინების გამოთავისუფლების სინდრომ</w:t>
      </w:r>
      <w:r w:rsidRPr="00A720E3">
        <w:rPr>
          <w:rFonts w:ascii="Sylfaen" w:eastAsia="Times New Roman" w:hAnsi="Sylfaen" w:cs="Sylfaen"/>
          <w:szCs w:val="24"/>
          <w:lang w:val="ka-GE"/>
        </w:rPr>
        <w:t>ის</w:t>
      </w:r>
      <w:r w:rsidR="00831C52" w:rsidRPr="00A720E3">
        <w:rPr>
          <w:rFonts w:ascii="Sylfaen" w:eastAsia="Times New Roman" w:hAnsi="Sylfaen" w:cs="Sylfaen"/>
          <w:szCs w:val="24"/>
          <w:lang w:val="ka-GE"/>
        </w:rPr>
        <w:t xml:space="preserve"> </w:t>
      </w:r>
      <w:r w:rsidRPr="00A720E3">
        <w:rPr>
          <w:rFonts w:ascii="Sylfaen" w:eastAsia="Times New Roman" w:hAnsi="Sylfaen" w:cs="Sylfaen"/>
          <w:szCs w:val="24"/>
          <w:lang w:val="ka-GE"/>
        </w:rPr>
        <w:t xml:space="preserve">4 ხარისხი: </w:t>
      </w:r>
    </w:p>
    <w:p w:rsidR="001A474D" w:rsidRPr="00945E6E" w:rsidRDefault="001A474D" w:rsidP="00212D6E">
      <w:pPr>
        <w:ind w:left="720"/>
        <w:jc w:val="both"/>
        <w:rPr>
          <w:rFonts w:ascii="Sylfaen" w:hAnsi="Sylfaen" w:cs="Sylfaen"/>
          <w:szCs w:val="24"/>
          <w:shd w:val="clear" w:color="auto" w:fill="F8F9FA"/>
          <w:lang w:val="ka-GE"/>
        </w:rPr>
      </w:pPr>
    </w:p>
    <w:p w:rsidR="002A4E43" w:rsidRPr="002A4E43" w:rsidRDefault="002A4E43" w:rsidP="00212D6E">
      <w:pPr>
        <w:spacing w:after="200" w:line="276" w:lineRule="auto"/>
        <w:jc w:val="both"/>
        <w:rPr>
          <w:rFonts w:ascii="Sylfaen" w:eastAsia="Times New Roman" w:hAnsi="Sylfaen" w:cs="Sylfaen"/>
          <w:szCs w:val="24"/>
          <w:lang w:val="ka-GE"/>
        </w:rPr>
      </w:pPr>
      <w:r w:rsidRPr="002A4E43">
        <w:rPr>
          <w:rFonts w:ascii="Sylfaen" w:eastAsia="Times New Roman" w:hAnsi="Sylfaen" w:cs="Sylfaen"/>
          <w:szCs w:val="24"/>
          <w:lang w:val="ka-GE"/>
        </w:rPr>
        <w:t xml:space="preserve">I ხარისხი - ტემპერატურა ≥38 ° C, ჰიპოტენზიის და ჰიპოქსიის </w:t>
      </w:r>
      <w:r w:rsidRPr="002A4E43">
        <w:rPr>
          <w:rFonts w:ascii="Sylfaen" w:eastAsia="Times New Roman" w:hAnsi="Sylfaen" w:cs="Sylfaen"/>
          <w:b/>
          <w:szCs w:val="24"/>
          <w:lang w:val="ka-GE"/>
        </w:rPr>
        <w:t>გარეშე.</w:t>
      </w:r>
      <w:r w:rsidRPr="002A4E43">
        <w:rPr>
          <w:rFonts w:ascii="Sylfaen" w:eastAsia="Times New Roman" w:hAnsi="Sylfaen" w:cs="Sylfaen"/>
          <w:szCs w:val="24"/>
          <w:lang w:val="ka-GE"/>
        </w:rPr>
        <w:t xml:space="preserve"> პაციენტებს შეიძლება ჰქონდეთ სისუსტე, მიალგია ან ართრალგია. </w:t>
      </w:r>
    </w:p>
    <w:p w:rsidR="002A4E43" w:rsidRPr="002A4E43" w:rsidRDefault="002A4E43" w:rsidP="00212D6E">
      <w:pPr>
        <w:spacing w:after="200" w:line="276" w:lineRule="auto"/>
        <w:jc w:val="both"/>
        <w:rPr>
          <w:rFonts w:ascii="Sylfaen" w:eastAsia="Times New Roman" w:hAnsi="Sylfaen" w:cs="Sylfaen"/>
          <w:szCs w:val="24"/>
          <w:lang w:val="ka-GE"/>
        </w:rPr>
      </w:pPr>
      <w:r w:rsidRPr="002A4E43">
        <w:rPr>
          <w:rFonts w:ascii="Sylfaen" w:eastAsia="Times New Roman" w:hAnsi="Sylfaen" w:cs="Sylfaen"/>
          <w:szCs w:val="24"/>
          <w:lang w:val="ka-GE"/>
        </w:rPr>
        <w:t xml:space="preserve">II ხარისხი - ტემპერატურა ≥38 ° C, </w:t>
      </w:r>
      <w:r w:rsidRPr="002A4E43">
        <w:rPr>
          <w:rFonts w:ascii="Sylfaen" w:eastAsia="Times New Roman" w:hAnsi="Sylfaen" w:cs="Sylfaen"/>
          <w:b/>
          <w:szCs w:val="24"/>
          <w:lang w:val="ka-GE"/>
        </w:rPr>
        <w:t>ჰიპოტენზიით,</w:t>
      </w:r>
      <w:r w:rsidRPr="002A4E43">
        <w:rPr>
          <w:rFonts w:ascii="Sylfaen" w:eastAsia="Times New Roman" w:hAnsi="Sylfaen" w:cs="Sylfaen"/>
          <w:szCs w:val="24"/>
          <w:lang w:val="ka-GE"/>
        </w:rPr>
        <w:t xml:space="preserve"> რომელიც არ საჭიროებს ვაზოპრესორებს და / ან </w:t>
      </w:r>
      <w:r w:rsidRPr="002A4E43">
        <w:rPr>
          <w:rFonts w:ascii="Sylfaen" w:eastAsia="Times New Roman" w:hAnsi="Sylfaen" w:cs="Sylfaen"/>
          <w:b/>
          <w:szCs w:val="24"/>
          <w:lang w:val="ka-GE"/>
        </w:rPr>
        <w:t>ჰიპოქსემიით,</w:t>
      </w:r>
      <w:r w:rsidRPr="002A4E43">
        <w:rPr>
          <w:rFonts w:ascii="Sylfaen" w:eastAsia="Times New Roman" w:hAnsi="Sylfaen" w:cs="Sylfaen"/>
          <w:szCs w:val="24"/>
          <w:lang w:val="ka-GE"/>
        </w:rPr>
        <w:t xml:space="preserve"> რომელიც მოითხოვს ჟანგბადით დამხმარე თერაპიას.</w:t>
      </w:r>
    </w:p>
    <w:p w:rsidR="002A4E43" w:rsidRPr="002A4E43" w:rsidRDefault="002A4E43" w:rsidP="00212D6E">
      <w:pPr>
        <w:spacing w:after="200" w:line="276" w:lineRule="auto"/>
        <w:jc w:val="both"/>
        <w:rPr>
          <w:rFonts w:ascii="Sylfaen" w:eastAsia="Times New Roman" w:hAnsi="Sylfaen" w:cs="Sylfaen"/>
          <w:szCs w:val="24"/>
          <w:lang w:val="ka-GE"/>
        </w:rPr>
      </w:pPr>
      <w:r w:rsidRPr="002A4E43">
        <w:rPr>
          <w:rFonts w:ascii="Sylfaen" w:eastAsia="Times New Roman" w:hAnsi="Sylfaen" w:cs="Sylfaen"/>
          <w:szCs w:val="24"/>
          <w:lang w:val="ka-GE"/>
        </w:rPr>
        <w:t xml:space="preserve">III ხარისხი - ტემპერატურა ≥38 ° C </w:t>
      </w:r>
      <w:r w:rsidRPr="002A4E43">
        <w:rPr>
          <w:rFonts w:ascii="Sylfaen" w:eastAsia="Times New Roman" w:hAnsi="Sylfaen" w:cs="Sylfaen"/>
          <w:b/>
          <w:szCs w:val="24"/>
          <w:lang w:val="ka-GE"/>
        </w:rPr>
        <w:t>ჰიპოტენზიით,</w:t>
      </w:r>
      <w:r w:rsidRPr="002A4E43">
        <w:rPr>
          <w:rFonts w:ascii="Sylfaen" w:eastAsia="Times New Roman" w:hAnsi="Sylfaen" w:cs="Sylfaen"/>
          <w:szCs w:val="24"/>
          <w:lang w:val="ka-GE"/>
        </w:rPr>
        <w:t xml:space="preserve"> რომელიც მოითხოვს ერთ ვაზოპრესორს მაინც და / ან </w:t>
      </w:r>
      <w:r w:rsidRPr="002A4E43">
        <w:rPr>
          <w:rFonts w:ascii="Sylfaen" w:eastAsia="Times New Roman" w:hAnsi="Sylfaen" w:cs="Sylfaen"/>
          <w:b/>
          <w:szCs w:val="24"/>
          <w:lang w:val="ka-GE"/>
        </w:rPr>
        <w:t>ჰიპოქსემიით,</w:t>
      </w:r>
      <w:r w:rsidRPr="002A4E43">
        <w:rPr>
          <w:rFonts w:ascii="Sylfaen" w:eastAsia="Times New Roman" w:hAnsi="Sylfaen" w:cs="Sylfaen"/>
          <w:szCs w:val="24"/>
          <w:lang w:val="ka-GE"/>
        </w:rPr>
        <w:t xml:space="preserve"> რომელიც მოითხოვს ჟანგბადით დამხმარე თერაპიას ნაზალური კანულით მიწოდებული მაღალი ნაკადის ჟანგბადით. </w:t>
      </w:r>
    </w:p>
    <w:p w:rsidR="002A4E43" w:rsidRDefault="002A4E43" w:rsidP="00212D6E">
      <w:pPr>
        <w:spacing w:after="200" w:line="276" w:lineRule="auto"/>
        <w:jc w:val="both"/>
        <w:rPr>
          <w:rFonts w:ascii="Sylfaen" w:eastAsia="Times New Roman" w:hAnsi="Sylfaen" w:cs="Sylfaen"/>
          <w:szCs w:val="24"/>
          <w:lang w:val="ka-GE"/>
        </w:rPr>
      </w:pPr>
      <w:r w:rsidRPr="002A4E43">
        <w:rPr>
          <w:rFonts w:ascii="Sylfaen" w:eastAsia="Times New Roman" w:hAnsi="Sylfaen" w:cs="Sylfaen"/>
          <w:szCs w:val="24"/>
          <w:lang w:val="ka-GE"/>
        </w:rPr>
        <w:t xml:space="preserve">IV ხარისხი - ტემპერატურა ≥38 ° C, </w:t>
      </w:r>
      <w:r w:rsidRPr="002A4E43">
        <w:rPr>
          <w:rFonts w:ascii="Sylfaen" w:eastAsia="Times New Roman" w:hAnsi="Sylfaen" w:cs="Sylfaen"/>
          <w:b/>
          <w:szCs w:val="24"/>
          <w:lang w:val="ka-GE"/>
        </w:rPr>
        <w:t>ჰიპოტენზიით,</w:t>
      </w:r>
      <w:r w:rsidRPr="002A4E43">
        <w:rPr>
          <w:rFonts w:ascii="Sylfaen" w:eastAsia="Times New Roman" w:hAnsi="Sylfaen" w:cs="Sylfaen"/>
          <w:szCs w:val="24"/>
          <w:lang w:val="ka-GE"/>
        </w:rPr>
        <w:t xml:space="preserve"> რომელიც მოითხოვს ერთზე მეტი  ვაზოპრესორის გამოყენებას და / ან </w:t>
      </w:r>
      <w:r w:rsidRPr="002A4E43">
        <w:rPr>
          <w:rFonts w:ascii="Sylfaen" w:eastAsia="Times New Roman" w:hAnsi="Sylfaen" w:cs="Sylfaen"/>
          <w:b/>
          <w:szCs w:val="24"/>
          <w:lang w:val="ka-GE"/>
        </w:rPr>
        <w:t>ჰიპოქსემიით,</w:t>
      </w:r>
      <w:r w:rsidRPr="002A4E43">
        <w:rPr>
          <w:rFonts w:ascii="Sylfaen" w:eastAsia="Times New Roman" w:hAnsi="Sylfaen" w:cs="Sylfaen"/>
          <w:szCs w:val="24"/>
          <w:lang w:val="ka-GE"/>
        </w:rPr>
        <w:t xml:space="preserve"> რომელიც მოითხოვს დადებითი წნევით მექანიკურ ვენტილაციას (არაინვაზიური CPAP-ს, ან ინვაზიურ მექანიკურ ვენტილაციას) [17].  </w:t>
      </w:r>
    </w:p>
    <w:p w:rsidR="00A720E3" w:rsidRDefault="00A720E3" w:rsidP="00212D6E">
      <w:pPr>
        <w:spacing w:after="200" w:line="276" w:lineRule="auto"/>
        <w:jc w:val="both"/>
        <w:rPr>
          <w:rFonts w:ascii="Sylfaen" w:eastAsia="Times New Roman" w:hAnsi="Sylfaen" w:cs="Sylfaen"/>
          <w:szCs w:val="24"/>
          <w:lang w:val="ka-GE"/>
        </w:rPr>
      </w:pPr>
      <w:r w:rsidRPr="00A720E3">
        <w:rPr>
          <w:rFonts w:ascii="Sylfaen" w:eastAsia="Times New Roman" w:hAnsi="Sylfaen" w:cs="Sylfaen"/>
          <w:szCs w:val="24"/>
          <w:lang w:val="ka-GE"/>
        </w:rPr>
        <w:t>ციტოკინების გამოთავისუფლების სინდრომი</w:t>
      </w:r>
      <w:r>
        <w:rPr>
          <w:rFonts w:ascii="Sylfaen" w:eastAsia="Times New Roman" w:hAnsi="Sylfaen" w:cs="Sylfaen"/>
          <w:szCs w:val="24"/>
          <w:lang w:val="ka-GE"/>
        </w:rPr>
        <w:t xml:space="preserve">ს მკურნალობა მოიცავს  შემდეგ </w:t>
      </w:r>
      <w:r w:rsidR="007549CB">
        <w:rPr>
          <w:rFonts w:ascii="Sylfaen" w:eastAsia="Times New Roman" w:hAnsi="Sylfaen" w:cs="Sylfaen"/>
          <w:szCs w:val="24"/>
          <w:lang w:val="ka-GE"/>
        </w:rPr>
        <w:t xml:space="preserve">მიდგომებს: </w:t>
      </w:r>
      <w:r>
        <w:rPr>
          <w:rFonts w:ascii="Sylfaen" w:eastAsia="Times New Roman" w:hAnsi="Sylfaen" w:cs="Sylfaen"/>
          <w:szCs w:val="24"/>
          <w:lang w:val="ka-GE"/>
        </w:rPr>
        <w:t xml:space="preserve"> </w:t>
      </w:r>
    </w:p>
    <w:p w:rsidR="00A720E3" w:rsidRPr="00A720E3" w:rsidRDefault="007549CB" w:rsidP="004830BB">
      <w:pPr>
        <w:pStyle w:val="ListParagraph"/>
        <w:numPr>
          <w:ilvl w:val="0"/>
          <w:numId w:val="53"/>
        </w:numPr>
        <w:spacing w:after="200" w:line="276" w:lineRule="auto"/>
        <w:jc w:val="both"/>
        <w:rPr>
          <w:rFonts w:ascii="Sylfaen" w:hAnsi="Sylfaen"/>
          <w:lang w:val="ka-GE"/>
        </w:rPr>
      </w:pPr>
      <w:r w:rsidRPr="007549CB">
        <w:rPr>
          <w:rFonts w:ascii="Sylfaen" w:hAnsi="Sylfaen"/>
          <w:lang w:val="ka-GE"/>
        </w:rPr>
        <w:lastRenderedPageBreak/>
        <w:t xml:space="preserve">ინტერლეიკინ-6-ის </w:t>
      </w:r>
      <w:r>
        <w:rPr>
          <w:rFonts w:ascii="Sylfaen" w:hAnsi="Sylfaen"/>
          <w:lang w:val="ka-GE"/>
        </w:rPr>
        <w:t>(IL-6)</w:t>
      </w:r>
      <w:r w:rsidR="00A720E3" w:rsidRPr="00A720E3">
        <w:rPr>
          <w:rFonts w:ascii="Sylfaen" w:hAnsi="Sylfaen"/>
          <w:lang w:val="ka-GE"/>
        </w:rPr>
        <w:t xml:space="preserve"> ან მისი რეცეპტორის საწინააღმდეგო სპეციფიკური მონოკლონური ანტისხეულებით მკურნალობა</w:t>
      </w:r>
      <w:r w:rsidR="00212D6E">
        <w:rPr>
          <w:rFonts w:ascii="Sylfaen" w:hAnsi="Sylfaen"/>
          <w:lang w:val="ka-GE"/>
        </w:rPr>
        <w:t>;</w:t>
      </w:r>
    </w:p>
    <w:p w:rsidR="008528FB" w:rsidRDefault="00A720E3" w:rsidP="004830BB">
      <w:pPr>
        <w:pStyle w:val="ListParagraph"/>
        <w:numPr>
          <w:ilvl w:val="0"/>
          <w:numId w:val="53"/>
        </w:numPr>
        <w:spacing w:after="200" w:line="276" w:lineRule="auto"/>
        <w:jc w:val="both"/>
        <w:rPr>
          <w:rFonts w:ascii="Sylfaen" w:hAnsi="Sylfaen"/>
          <w:lang w:val="ka-GE"/>
        </w:rPr>
      </w:pPr>
      <w:r w:rsidRPr="00BB6C7A">
        <w:rPr>
          <w:rFonts w:ascii="Sylfaen" w:hAnsi="Sylfaen"/>
          <w:lang w:val="ka-GE"/>
        </w:rPr>
        <w:t>პლაზმაფერეზი</w:t>
      </w:r>
      <w:r w:rsidR="00212D6E">
        <w:rPr>
          <w:rFonts w:ascii="Sylfaen" w:hAnsi="Sylfaen"/>
          <w:lang w:val="ka-GE"/>
        </w:rPr>
        <w:t>;</w:t>
      </w:r>
      <w:r w:rsidRPr="00BB6C7A">
        <w:rPr>
          <w:rFonts w:ascii="Sylfaen" w:hAnsi="Sylfaen"/>
          <w:lang w:val="ka-GE"/>
        </w:rPr>
        <w:t xml:space="preserve"> </w:t>
      </w:r>
    </w:p>
    <w:p w:rsidR="00A720E3" w:rsidRPr="00BB6C7A" w:rsidRDefault="00A720E3" w:rsidP="004830BB">
      <w:pPr>
        <w:pStyle w:val="ListParagraph"/>
        <w:numPr>
          <w:ilvl w:val="0"/>
          <w:numId w:val="53"/>
        </w:numPr>
        <w:spacing w:after="200" w:line="276" w:lineRule="auto"/>
        <w:jc w:val="both"/>
        <w:rPr>
          <w:rFonts w:ascii="Sylfaen" w:hAnsi="Sylfaen"/>
          <w:lang w:val="ka-GE"/>
        </w:rPr>
      </w:pPr>
      <w:r w:rsidRPr="00BB6C7A">
        <w:rPr>
          <w:rFonts w:ascii="Sylfaen" w:hAnsi="Sylfaen"/>
          <w:lang w:val="ka-GE"/>
        </w:rPr>
        <w:t>ექსტრაკორპორული „სისხლის გაწმენდა“ სხვადასხვა ფილტრისა და სორბენტის გამოყენებით</w:t>
      </w:r>
      <w:r w:rsidR="00212D6E">
        <w:rPr>
          <w:rFonts w:ascii="Sylfaen" w:hAnsi="Sylfaen"/>
          <w:lang w:val="ka-GE"/>
        </w:rPr>
        <w:t>;</w:t>
      </w:r>
    </w:p>
    <w:p w:rsidR="00A720E3" w:rsidRDefault="00A720E3" w:rsidP="004830BB">
      <w:pPr>
        <w:pStyle w:val="ListParagraph"/>
        <w:numPr>
          <w:ilvl w:val="0"/>
          <w:numId w:val="53"/>
        </w:numPr>
        <w:spacing w:after="200" w:line="276" w:lineRule="auto"/>
        <w:jc w:val="both"/>
        <w:rPr>
          <w:rFonts w:ascii="Sylfaen" w:hAnsi="Sylfaen"/>
          <w:lang w:val="ka-GE"/>
        </w:rPr>
      </w:pPr>
      <w:r w:rsidRPr="00A720E3">
        <w:rPr>
          <w:rFonts w:ascii="Sylfaen" w:hAnsi="Sylfaen"/>
          <w:lang w:val="ka-GE"/>
        </w:rPr>
        <w:t>კორტიკოსტეროიდებით თერაპია</w:t>
      </w:r>
      <w:r w:rsidR="00212D6E">
        <w:rPr>
          <w:rFonts w:ascii="Sylfaen" w:hAnsi="Sylfaen"/>
          <w:lang w:val="ka-GE"/>
        </w:rPr>
        <w:t>.</w:t>
      </w:r>
      <w:r w:rsidRPr="00A720E3">
        <w:rPr>
          <w:rFonts w:ascii="Sylfaen" w:hAnsi="Sylfaen"/>
          <w:lang w:val="ka-GE"/>
        </w:rPr>
        <w:t xml:space="preserve"> </w:t>
      </w:r>
    </w:p>
    <w:p w:rsidR="005129FF" w:rsidRDefault="005129FF" w:rsidP="00BB2065">
      <w:pPr>
        <w:pStyle w:val="ListParagraph"/>
        <w:spacing w:after="200" w:line="276" w:lineRule="auto"/>
        <w:jc w:val="both"/>
        <w:rPr>
          <w:rFonts w:ascii="Sylfaen" w:hAnsi="Sylfaen"/>
          <w:lang w:val="ka-GE"/>
        </w:rPr>
      </w:pPr>
    </w:p>
    <w:p w:rsidR="00630A4C" w:rsidRDefault="00630A4C" w:rsidP="00630A4C">
      <w:pPr>
        <w:pStyle w:val="ListParagraph"/>
        <w:spacing w:after="200" w:line="276" w:lineRule="auto"/>
        <w:jc w:val="both"/>
        <w:rPr>
          <w:rFonts w:ascii="Sylfaen" w:hAnsi="Sylfaen"/>
          <w:lang w:val="ka-GE"/>
        </w:rPr>
      </w:pPr>
    </w:p>
    <w:p w:rsidR="000B2898" w:rsidRPr="00AB4582" w:rsidRDefault="006C6D0C" w:rsidP="00AB4582">
      <w:pPr>
        <w:pStyle w:val="Heading1"/>
        <w:jc w:val="center"/>
        <w:rPr>
          <w:color w:val="0070C0"/>
          <w:sz w:val="26"/>
          <w:szCs w:val="26"/>
          <w:lang w:val="ka-GE"/>
        </w:rPr>
      </w:pPr>
      <w:bookmarkStart w:id="38" w:name="_Toc44422309"/>
      <w:r>
        <w:rPr>
          <w:rFonts w:ascii="Sylfaen" w:eastAsia="+mn-ea" w:hAnsi="Sylfaen" w:cs="Sylfaen"/>
          <w:color w:val="0070C0"/>
          <w:sz w:val="26"/>
          <w:szCs w:val="26"/>
          <w:lang w:val="ka-GE"/>
        </w:rPr>
        <w:t>8.4.1.</w:t>
      </w:r>
      <w:r>
        <w:rPr>
          <w:rFonts w:ascii="Sylfaen" w:eastAsia="+mn-ea" w:hAnsi="Sylfaen" w:cs="Sylfaen"/>
          <w:color w:val="0070C0"/>
          <w:sz w:val="26"/>
          <w:szCs w:val="26"/>
          <w:lang w:val="ka-GE"/>
        </w:rPr>
        <w:t>5</w:t>
      </w:r>
      <w:r>
        <w:rPr>
          <w:rFonts w:ascii="Sylfaen" w:eastAsia="+mn-ea" w:hAnsi="Sylfaen" w:cs="Sylfaen"/>
          <w:color w:val="0070C0"/>
          <w:sz w:val="26"/>
          <w:szCs w:val="26"/>
          <w:lang w:val="ka-GE"/>
        </w:rPr>
        <w:t xml:space="preserve">. </w:t>
      </w:r>
      <w:r w:rsidR="000B2898" w:rsidRPr="00AB4582">
        <w:rPr>
          <w:rFonts w:ascii="Sylfaen" w:hAnsi="Sylfaen" w:cs="Sylfaen"/>
          <w:color w:val="0070C0"/>
          <w:sz w:val="26"/>
          <w:szCs w:val="26"/>
          <w:lang w:val="ka-GE"/>
        </w:rPr>
        <w:t>ინტერლეიკინ</w:t>
      </w:r>
      <w:r w:rsidR="000B2898" w:rsidRPr="00AB4582">
        <w:rPr>
          <w:color w:val="0070C0"/>
          <w:sz w:val="26"/>
          <w:szCs w:val="26"/>
          <w:lang w:val="ka-GE"/>
        </w:rPr>
        <w:t>-6-</w:t>
      </w:r>
      <w:r w:rsidR="000B2898" w:rsidRPr="00AB4582">
        <w:rPr>
          <w:rFonts w:ascii="Sylfaen" w:hAnsi="Sylfaen" w:cs="Sylfaen"/>
          <w:color w:val="0070C0"/>
          <w:sz w:val="26"/>
          <w:szCs w:val="26"/>
          <w:lang w:val="ka-GE"/>
        </w:rPr>
        <w:t>ის</w:t>
      </w:r>
      <w:r w:rsidR="000B2898" w:rsidRPr="00AB4582">
        <w:rPr>
          <w:color w:val="0070C0"/>
          <w:sz w:val="26"/>
          <w:szCs w:val="26"/>
          <w:lang w:val="ka-GE"/>
        </w:rPr>
        <w:t xml:space="preserve"> (IL-6) </w:t>
      </w:r>
      <w:r w:rsidR="000B2898" w:rsidRPr="00AB4582">
        <w:rPr>
          <w:rFonts w:ascii="Sylfaen" w:hAnsi="Sylfaen" w:cs="Sylfaen"/>
          <w:color w:val="0070C0"/>
          <w:sz w:val="26"/>
          <w:szCs w:val="26"/>
          <w:lang w:val="ka-GE"/>
        </w:rPr>
        <w:t>რეცეპტორის</w:t>
      </w:r>
      <w:r w:rsidR="000B2898" w:rsidRPr="00AB4582">
        <w:rPr>
          <w:color w:val="0070C0"/>
          <w:sz w:val="26"/>
          <w:szCs w:val="26"/>
          <w:lang w:val="ka-GE"/>
        </w:rPr>
        <w:t xml:space="preserve"> </w:t>
      </w:r>
      <w:r w:rsidR="000B2898" w:rsidRPr="00AB4582">
        <w:rPr>
          <w:rFonts w:ascii="Sylfaen" w:hAnsi="Sylfaen" w:cs="Sylfaen"/>
          <w:color w:val="0070C0"/>
          <w:sz w:val="26"/>
          <w:szCs w:val="26"/>
          <w:lang w:val="ka-GE"/>
        </w:rPr>
        <w:t>საწინააღმდეგო</w:t>
      </w:r>
      <w:r w:rsidR="000B2898" w:rsidRPr="00AB4582">
        <w:rPr>
          <w:color w:val="0070C0"/>
          <w:sz w:val="26"/>
          <w:szCs w:val="26"/>
          <w:lang w:val="ka-GE"/>
        </w:rPr>
        <w:t xml:space="preserve"> </w:t>
      </w:r>
      <w:r w:rsidR="000B2898" w:rsidRPr="00AB4582">
        <w:rPr>
          <w:rFonts w:ascii="Sylfaen" w:hAnsi="Sylfaen" w:cs="Sylfaen"/>
          <w:color w:val="0070C0"/>
          <w:sz w:val="26"/>
          <w:szCs w:val="26"/>
          <w:lang w:val="ka-GE"/>
        </w:rPr>
        <w:t>სპეციფიკური</w:t>
      </w:r>
      <w:r w:rsidR="000B2898" w:rsidRPr="00AB4582">
        <w:rPr>
          <w:color w:val="0070C0"/>
          <w:sz w:val="26"/>
          <w:szCs w:val="26"/>
          <w:lang w:val="ka-GE"/>
        </w:rPr>
        <w:t xml:space="preserve"> </w:t>
      </w:r>
      <w:r w:rsidR="000B2898" w:rsidRPr="00AB4582">
        <w:rPr>
          <w:rFonts w:ascii="Sylfaen" w:hAnsi="Sylfaen" w:cs="Sylfaen"/>
          <w:color w:val="0070C0"/>
          <w:sz w:val="26"/>
          <w:szCs w:val="26"/>
          <w:lang w:val="ka-GE"/>
        </w:rPr>
        <w:t>მონოკლონური</w:t>
      </w:r>
      <w:r w:rsidR="000B2898" w:rsidRPr="00AB4582">
        <w:rPr>
          <w:color w:val="0070C0"/>
          <w:sz w:val="26"/>
          <w:szCs w:val="26"/>
          <w:lang w:val="ka-GE"/>
        </w:rPr>
        <w:t xml:space="preserve"> </w:t>
      </w:r>
      <w:r w:rsidR="000B2898" w:rsidRPr="00AB4582">
        <w:rPr>
          <w:rFonts w:ascii="Sylfaen" w:hAnsi="Sylfaen" w:cs="Sylfaen"/>
          <w:color w:val="0070C0"/>
          <w:sz w:val="26"/>
          <w:szCs w:val="26"/>
          <w:lang w:val="ka-GE"/>
        </w:rPr>
        <w:t>ანტისხეულებით</w:t>
      </w:r>
      <w:r w:rsidR="000B2898" w:rsidRPr="00AB4582">
        <w:rPr>
          <w:color w:val="0070C0"/>
          <w:sz w:val="26"/>
          <w:szCs w:val="26"/>
          <w:lang w:val="ka-GE"/>
        </w:rPr>
        <w:t xml:space="preserve"> </w:t>
      </w:r>
      <w:r w:rsidR="000B2898" w:rsidRPr="00AB4582">
        <w:rPr>
          <w:rFonts w:ascii="Sylfaen" w:hAnsi="Sylfaen" w:cs="Sylfaen"/>
          <w:color w:val="0070C0"/>
          <w:sz w:val="26"/>
          <w:szCs w:val="26"/>
          <w:lang w:val="ka-GE"/>
        </w:rPr>
        <w:t>მკურნალობა</w:t>
      </w:r>
      <w:bookmarkEnd w:id="38"/>
    </w:p>
    <w:p w:rsidR="000B2898" w:rsidRDefault="000B2898" w:rsidP="000B2898">
      <w:pPr>
        <w:jc w:val="both"/>
        <w:rPr>
          <w:rFonts w:ascii="Sylfaen" w:hAnsi="Sylfaen"/>
          <w:lang w:val="ka-GE"/>
        </w:rPr>
      </w:pPr>
      <w:r w:rsidRPr="00AE5607">
        <w:rPr>
          <w:rFonts w:ascii="Sylfaen" w:hAnsi="Sylfaen"/>
          <w:lang w:val="ka-GE"/>
        </w:rPr>
        <w:t>COVID-19-</w:t>
      </w:r>
      <w:r>
        <w:rPr>
          <w:rFonts w:ascii="Sylfaen" w:hAnsi="Sylfaen"/>
          <w:lang w:val="ka-GE"/>
        </w:rPr>
        <w:t xml:space="preserve">ის სამკურნალოდ ერთ-ერთი ყველაზე საინტერესო და იმედისმომცემია ინტერლეიკინ-6-ის (IL-6) რეცეპტორის საწინააღმდეგო სპეციფიკური მონოკლონური ანტისხეულები, რომელსაც შეუძლია სერიოზული გავლენა მოახდინოს მძიმედ მიმდინარე </w:t>
      </w:r>
      <w:r w:rsidRPr="00AE5607">
        <w:rPr>
          <w:rFonts w:ascii="Sylfaen" w:hAnsi="Sylfaen"/>
          <w:lang w:val="ka-GE"/>
        </w:rPr>
        <w:t>COVID-19</w:t>
      </w:r>
      <w:r>
        <w:rPr>
          <w:rFonts w:ascii="Sylfaen" w:hAnsi="Sylfaen"/>
          <w:lang w:val="ka-GE"/>
        </w:rPr>
        <w:t xml:space="preserve">-ით პაციენტებში განვითარებულ </w:t>
      </w:r>
      <w:r w:rsidR="00831C52" w:rsidRPr="00831C52">
        <w:rPr>
          <w:rFonts w:ascii="Sylfaen" w:hAnsi="Sylfaen"/>
          <w:b/>
          <w:lang w:val="ka-GE"/>
        </w:rPr>
        <w:t>ციტოკინების გამოთავისუფლების სინდრომზე</w:t>
      </w:r>
      <w:r w:rsidR="00831C52">
        <w:rPr>
          <w:rFonts w:ascii="Sylfaen" w:hAnsi="Sylfaen"/>
          <w:lang w:val="ka-GE"/>
        </w:rPr>
        <w:t xml:space="preserve"> - </w:t>
      </w:r>
      <w:r w:rsidRPr="00F80F85">
        <w:rPr>
          <w:rFonts w:ascii="Sylfaen" w:hAnsi="Sylfaen"/>
          <w:b/>
          <w:lang w:val="ka-GE"/>
        </w:rPr>
        <w:t>ე.წ. „ციტოკინურ შტორმზე“,</w:t>
      </w:r>
      <w:r>
        <w:rPr>
          <w:rFonts w:ascii="Sylfaen" w:hAnsi="Sylfaen"/>
          <w:lang w:val="ka-GE"/>
        </w:rPr>
        <w:t xml:space="preserve"> რომელიც თავის მხრივ მნიშვნელოვან როლს თამაშობს  </w:t>
      </w:r>
      <w:r w:rsidRPr="00AE5607">
        <w:rPr>
          <w:rFonts w:ascii="Sylfaen" w:hAnsi="Sylfaen"/>
          <w:lang w:val="ka-GE"/>
        </w:rPr>
        <w:t>COVID-19-</w:t>
      </w:r>
      <w:r>
        <w:rPr>
          <w:rFonts w:ascii="Sylfaen" w:hAnsi="Sylfaen"/>
          <w:lang w:val="ka-GE"/>
        </w:rPr>
        <w:t xml:space="preserve">ის პათოგენეზში და ამ გზით გააუმჯობესოს დაავადების გამოსავალი. </w:t>
      </w:r>
    </w:p>
    <w:p w:rsidR="000B2898" w:rsidRDefault="000B2898" w:rsidP="000B2898">
      <w:pPr>
        <w:jc w:val="both"/>
        <w:rPr>
          <w:rFonts w:ascii="Sylfaen" w:hAnsi="Sylfaen"/>
          <w:lang w:val="ka-GE"/>
        </w:rPr>
      </w:pPr>
    </w:p>
    <w:p w:rsidR="000B2898" w:rsidRDefault="000B2898" w:rsidP="000B2898">
      <w:pPr>
        <w:jc w:val="both"/>
        <w:rPr>
          <w:rFonts w:ascii="Sylfaen" w:hAnsi="Sylfaen"/>
          <w:lang w:val="ka-GE"/>
        </w:rPr>
      </w:pPr>
      <w:r>
        <w:rPr>
          <w:rFonts w:ascii="Sylfaen" w:hAnsi="Sylfaen"/>
          <w:lang w:val="ka-GE"/>
        </w:rPr>
        <w:t xml:space="preserve">ინტერლეიკინ-6-ის (IL-6) რეცეპტორის საწინააღმდეგო სპეციფიკური მონოკლონური ანტისხეულების ერთ-ერთი ძირითადი წარმომადგენელია მედიკამენტი </w:t>
      </w:r>
      <w:r w:rsidRPr="00F80F85">
        <w:rPr>
          <w:rFonts w:ascii="Sylfaen" w:hAnsi="Sylfaen"/>
          <w:b/>
          <w:lang w:val="ka-GE"/>
        </w:rPr>
        <w:t>ტოცილიზუმაბი</w:t>
      </w:r>
      <w:r>
        <w:rPr>
          <w:rFonts w:ascii="Sylfaen" w:hAnsi="Sylfaen"/>
          <w:b/>
          <w:lang w:val="ka-GE"/>
        </w:rPr>
        <w:t xml:space="preserve">. </w:t>
      </w:r>
      <w:r w:rsidRPr="00F80F85">
        <w:rPr>
          <w:rFonts w:ascii="Sylfaen" w:hAnsi="Sylfaen"/>
          <w:lang w:val="ka-GE"/>
        </w:rPr>
        <w:t>იგი</w:t>
      </w:r>
      <w:r>
        <w:rPr>
          <w:rFonts w:ascii="Sylfaen" w:hAnsi="Sylfaen"/>
          <w:b/>
          <w:lang w:val="ka-GE"/>
        </w:rPr>
        <w:t xml:space="preserve"> </w:t>
      </w:r>
      <w:r>
        <w:rPr>
          <w:rFonts w:ascii="Sylfaen" w:hAnsi="Sylfaen"/>
          <w:lang w:val="ka-GE"/>
        </w:rPr>
        <w:t xml:space="preserve">ძლიერმოქმედი პრეპარატია, რომელსაც აქვს მკაფიოდ განსაზღვრული ჩვენებები და უკუჩვენებები და შეზღუდვები და მისი არასწორი გამოყენების შემთხვევაში, შესაძლოა გააუარესოს პაციენტის მდგომარეობა. ამიტომ ტოცილიზუმაბის გამოყენება რეკომენდებულია მხოლოდ მძიმედ მიმდინარე </w:t>
      </w:r>
      <w:r w:rsidRPr="0008360C">
        <w:rPr>
          <w:rFonts w:ascii="Sylfaen" w:hAnsi="Sylfaen"/>
          <w:lang w:val="ka-GE"/>
        </w:rPr>
        <w:t>COVID-19</w:t>
      </w:r>
      <w:r>
        <w:rPr>
          <w:rFonts w:ascii="Sylfaen" w:hAnsi="Sylfaen"/>
          <w:lang w:val="ka-GE"/>
        </w:rPr>
        <w:t xml:space="preserve">-ით პაციენტებში, როდესაც სხვა მედიკამენტებით მკურნალობა ნაკლებეფექტიანია. </w:t>
      </w:r>
      <w:r w:rsidRPr="00B0470A">
        <w:rPr>
          <w:rFonts w:ascii="Sylfaen" w:hAnsi="Sylfaen"/>
          <w:highlight w:val="yellow"/>
          <w:lang w:val="ka-GE"/>
        </w:rPr>
        <w:t>ამ მედიკამენტის დანიშვნა და გამოყენება შესაძლებელია მხოლოდ მაღალი დონის კლინიკებში, გამოცდილი სპეციალისტების გადაწყვეტილებით და მეთვალყურეობით.</w:t>
      </w:r>
      <w:r>
        <w:rPr>
          <w:rFonts w:ascii="Sylfaen" w:hAnsi="Sylfaen"/>
          <w:lang w:val="ka-GE"/>
        </w:rPr>
        <w:t xml:space="preserve"> </w:t>
      </w:r>
      <w:r w:rsidR="00630A4C" w:rsidRPr="00630A4C">
        <w:rPr>
          <w:rFonts w:ascii="Sylfaen" w:hAnsi="Sylfaen"/>
          <w:highlight w:val="yellow"/>
          <w:lang w:val="ka-GE"/>
        </w:rPr>
        <w:t>(შესაცვლელია)</w:t>
      </w:r>
    </w:p>
    <w:p w:rsidR="000B2898" w:rsidRDefault="000B2898" w:rsidP="000B2898">
      <w:pPr>
        <w:jc w:val="both"/>
        <w:rPr>
          <w:rFonts w:ascii="Sylfaen" w:hAnsi="Sylfaen"/>
          <w:lang w:val="ka-GE"/>
        </w:rPr>
      </w:pPr>
    </w:p>
    <w:p w:rsidR="000B2898" w:rsidRPr="00872CCB" w:rsidRDefault="000B2898" w:rsidP="000B2898">
      <w:pPr>
        <w:jc w:val="both"/>
        <w:rPr>
          <w:rFonts w:ascii="Sylfaen" w:hAnsi="Sylfaen"/>
          <w:b/>
          <w:lang w:val="ka-GE"/>
        </w:rPr>
      </w:pPr>
      <w:r w:rsidRPr="00872CCB">
        <w:rPr>
          <w:rFonts w:ascii="Sylfaen" w:hAnsi="Sylfaen"/>
          <w:b/>
          <w:lang w:val="ka-GE"/>
        </w:rPr>
        <w:t xml:space="preserve">ტოცილიზუმაბით მკურნალობის დაწყების კრიტერიუმებია: </w:t>
      </w:r>
    </w:p>
    <w:p w:rsidR="000B2898" w:rsidRPr="00872CCB" w:rsidRDefault="000B2898" w:rsidP="000B2898">
      <w:pPr>
        <w:jc w:val="both"/>
        <w:rPr>
          <w:rFonts w:ascii="Sylfaen" w:hAnsi="Sylfaen"/>
          <w:lang w:val="ka-GE"/>
        </w:rPr>
      </w:pPr>
    </w:p>
    <w:p w:rsidR="000B2898" w:rsidRPr="00872CCB" w:rsidRDefault="000B2898" w:rsidP="000B2898">
      <w:pPr>
        <w:pStyle w:val="ListParagraph"/>
        <w:numPr>
          <w:ilvl w:val="0"/>
          <w:numId w:val="32"/>
        </w:numPr>
        <w:jc w:val="both"/>
        <w:rPr>
          <w:rFonts w:ascii="Sylfaen" w:hAnsi="Sylfaen"/>
          <w:lang w:val="ka-GE"/>
        </w:rPr>
      </w:pPr>
      <w:r w:rsidRPr="00872CCB">
        <w:rPr>
          <w:rFonts w:ascii="Sylfaen" w:hAnsi="Sylfaen"/>
          <w:lang w:val="ka-GE"/>
        </w:rPr>
        <w:t xml:space="preserve">დადასტურებული COVID-19, </w:t>
      </w:r>
    </w:p>
    <w:p w:rsidR="000B2898" w:rsidRPr="00872CCB" w:rsidRDefault="000B2898" w:rsidP="000B2898">
      <w:pPr>
        <w:pStyle w:val="ListParagraph"/>
        <w:numPr>
          <w:ilvl w:val="0"/>
          <w:numId w:val="32"/>
        </w:numPr>
        <w:jc w:val="both"/>
        <w:rPr>
          <w:rFonts w:ascii="Sylfaen" w:hAnsi="Sylfaen"/>
          <w:lang w:val="ka-GE"/>
        </w:rPr>
      </w:pPr>
      <w:r w:rsidRPr="00872CCB">
        <w:rPr>
          <w:rFonts w:ascii="Sylfaen" w:hAnsi="Sylfaen"/>
        </w:rPr>
        <w:t>IL-6</w:t>
      </w:r>
      <w:r w:rsidRPr="00872CCB">
        <w:rPr>
          <w:rFonts w:ascii="Sylfaen" w:hAnsi="Sylfaen"/>
          <w:lang w:val="ka-GE"/>
        </w:rPr>
        <w:t xml:space="preserve"> </w:t>
      </w:r>
      <w:r w:rsidRPr="00872CCB">
        <w:rPr>
          <w:rFonts w:ascii="Sylfaen" w:hAnsi="Sylfaen"/>
        </w:rPr>
        <w:t>&gt;30-</w:t>
      </w:r>
      <w:r w:rsidRPr="00872CCB">
        <w:rPr>
          <w:rFonts w:ascii="Sylfaen" w:hAnsi="Sylfaen"/>
          <w:lang w:val="ka-GE"/>
        </w:rPr>
        <w:t xml:space="preserve">ზე, </w:t>
      </w:r>
    </w:p>
    <w:p w:rsidR="000B2898" w:rsidRPr="00872CCB" w:rsidRDefault="000B2898" w:rsidP="000B2898">
      <w:pPr>
        <w:pStyle w:val="ListParagraph"/>
        <w:numPr>
          <w:ilvl w:val="0"/>
          <w:numId w:val="32"/>
        </w:numPr>
        <w:jc w:val="both"/>
        <w:rPr>
          <w:rFonts w:ascii="Sylfaen" w:hAnsi="Sylfaen"/>
          <w:lang w:val="ka-GE"/>
        </w:rPr>
      </w:pPr>
      <w:r w:rsidRPr="00872CCB">
        <w:rPr>
          <w:rFonts w:ascii="Sylfaen" w:hAnsi="Sylfaen"/>
          <w:lang w:val="ka-GE"/>
        </w:rPr>
        <w:t>მწვავე რესპირაციული დისტრეს სინდრომი (როდესაც PaO2/FiO2 &lt; 300),</w:t>
      </w:r>
    </w:p>
    <w:p w:rsidR="000B2898" w:rsidRPr="00872CCB" w:rsidRDefault="000B2898" w:rsidP="000B2898">
      <w:pPr>
        <w:pStyle w:val="ListParagraph"/>
        <w:numPr>
          <w:ilvl w:val="0"/>
          <w:numId w:val="32"/>
        </w:numPr>
        <w:jc w:val="both"/>
        <w:rPr>
          <w:rFonts w:ascii="Sylfaen" w:hAnsi="Sylfaen"/>
          <w:lang w:val="ka-GE"/>
        </w:rPr>
      </w:pPr>
      <w:r w:rsidRPr="00872CCB">
        <w:rPr>
          <w:rFonts w:ascii="Sylfaen" w:hAnsi="Sylfaen"/>
          <w:lang w:val="ka-GE"/>
        </w:rPr>
        <w:t>ანტივირუსული და დამხმარე თერაპიის 5-დღიანი კურსის უშედეგობა,</w:t>
      </w:r>
    </w:p>
    <w:p w:rsidR="000B2898" w:rsidRPr="00872CCB" w:rsidRDefault="000B2898" w:rsidP="000B2898">
      <w:pPr>
        <w:pStyle w:val="ListParagraph"/>
        <w:numPr>
          <w:ilvl w:val="0"/>
          <w:numId w:val="32"/>
        </w:numPr>
        <w:jc w:val="both"/>
        <w:rPr>
          <w:rFonts w:ascii="Sylfaen" w:hAnsi="Sylfaen"/>
          <w:lang w:val="ka-GE"/>
        </w:rPr>
      </w:pPr>
      <w:r w:rsidRPr="00872CCB">
        <w:rPr>
          <w:rFonts w:ascii="Sylfaen" w:hAnsi="Sylfaen"/>
          <w:lang w:val="ka-GE"/>
        </w:rPr>
        <w:t xml:space="preserve">ტოცილიზუმაბის დანიშვნამდე სისხლის და რესპირაციული სისტემის ბაქტერიულ კულტურაზე უარყოფითი პასუხი. </w:t>
      </w:r>
    </w:p>
    <w:p w:rsidR="000B2898" w:rsidRPr="00872CCB" w:rsidRDefault="000B2898" w:rsidP="000B2898">
      <w:pPr>
        <w:jc w:val="both"/>
        <w:rPr>
          <w:rFonts w:ascii="Sylfaen" w:hAnsi="Sylfaen"/>
          <w:lang w:val="ka-GE"/>
        </w:rPr>
      </w:pPr>
    </w:p>
    <w:p w:rsidR="000B2898" w:rsidRPr="00872CCB" w:rsidRDefault="000B2898" w:rsidP="000B2898">
      <w:pPr>
        <w:jc w:val="both"/>
        <w:rPr>
          <w:rFonts w:ascii="Sylfaen" w:hAnsi="Sylfaen"/>
          <w:lang w:val="ka-GE"/>
        </w:rPr>
      </w:pPr>
      <w:r w:rsidRPr="00872CCB">
        <w:rPr>
          <w:rFonts w:ascii="Sylfaen" w:hAnsi="Sylfaen"/>
          <w:lang w:val="ka-GE"/>
        </w:rPr>
        <w:t xml:space="preserve">და </w:t>
      </w:r>
    </w:p>
    <w:p w:rsidR="000B2898" w:rsidRPr="00872CCB" w:rsidRDefault="000B2898" w:rsidP="000B2898">
      <w:pPr>
        <w:jc w:val="both"/>
        <w:rPr>
          <w:rFonts w:ascii="Sylfaen" w:hAnsi="Sylfaen"/>
          <w:lang w:val="ka-GE"/>
        </w:rPr>
      </w:pPr>
    </w:p>
    <w:p w:rsidR="000B2898" w:rsidRPr="00872CCB" w:rsidRDefault="000B2898" w:rsidP="000B2898">
      <w:pPr>
        <w:jc w:val="both"/>
        <w:rPr>
          <w:rFonts w:ascii="Sylfaen" w:hAnsi="Sylfaen"/>
          <w:b/>
          <w:lang w:val="ka-GE"/>
        </w:rPr>
      </w:pPr>
      <w:r w:rsidRPr="00872CCB">
        <w:rPr>
          <w:rFonts w:ascii="Sylfaen" w:hAnsi="Sylfaen"/>
          <w:b/>
          <w:lang w:val="ka-GE"/>
        </w:rPr>
        <w:t>ქვემოთ</w:t>
      </w:r>
      <w:r w:rsidR="00630A4C">
        <w:rPr>
          <w:rFonts w:ascii="Sylfaen" w:hAnsi="Sylfaen"/>
          <w:b/>
          <w:lang w:val="ka-GE"/>
        </w:rPr>
        <w:t xml:space="preserve"> </w:t>
      </w:r>
      <w:r w:rsidRPr="00872CCB">
        <w:rPr>
          <w:rFonts w:ascii="Sylfaen" w:hAnsi="Sylfaen"/>
          <w:b/>
          <w:lang w:val="ka-GE"/>
        </w:rPr>
        <w:t xml:space="preserve">ჩამოთვლილიდან ორი მაჩვენებელი: </w:t>
      </w:r>
    </w:p>
    <w:p w:rsidR="000B2898" w:rsidRPr="00872CCB" w:rsidRDefault="000B2898" w:rsidP="000B2898">
      <w:pPr>
        <w:jc w:val="both"/>
        <w:rPr>
          <w:rFonts w:ascii="Sylfaen" w:hAnsi="Sylfaen"/>
          <w:lang w:val="ka-GE"/>
        </w:rPr>
      </w:pPr>
    </w:p>
    <w:p w:rsidR="000B2898" w:rsidRPr="00872CCB" w:rsidRDefault="000B2898" w:rsidP="000B2898">
      <w:pPr>
        <w:pStyle w:val="ListParagraph"/>
        <w:numPr>
          <w:ilvl w:val="0"/>
          <w:numId w:val="33"/>
        </w:numPr>
        <w:jc w:val="both"/>
        <w:rPr>
          <w:rFonts w:ascii="Sylfaen" w:hAnsi="Sylfaen"/>
          <w:lang w:val="ka-GE"/>
        </w:rPr>
      </w:pPr>
      <w:r w:rsidRPr="00872CCB">
        <w:rPr>
          <w:rFonts w:ascii="Sylfaen" w:hAnsi="Sylfaen"/>
          <w:lang w:val="ka-GE"/>
        </w:rPr>
        <w:lastRenderedPageBreak/>
        <w:t>ფერიტინი &gt;800 ნგ/მლ</w:t>
      </w:r>
    </w:p>
    <w:p w:rsidR="000B2898" w:rsidRPr="00872CCB" w:rsidRDefault="000B2898" w:rsidP="000B2898">
      <w:pPr>
        <w:pStyle w:val="ListParagraph"/>
        <w:numPr>
          <w:ilvl w:val="0"/>
          <w:numId w:val="33"/>
        </w:numPr>
        <w:jc w:val="both"/>
        <w:rPr>
          <w:rFonts w:ascii="Sylfaen" w:hAnsi="Sylfaen"/>
          <w:lang w:val="ka-GE"/>
        </w:rPr>
      </w:pPr>
      <w:r w:rsidRPr="00872CCB">
        <w:rPr>
          <w:rFonts w:ascii="Sylfaen" w:hAnsi="Sylfaen"/>
          <w:lang w:val="ka-GE"/>
        </w:rPr>
        <w:t>CRP &gt;75 მგ/ლ</w:t>
      </w:r>
    </w:p>
    <w:p w:rsidR="000B2898" w:rsidRPr="00872CCB" w:rsidRDefault="000B2898" w:rsidP="000B2898">
      <w:pPr>
        <w:pStyle w:val="ListParagraph"/>
        <w:numPr>
          <w:ilvl w:val="0"/>
          <w:numId w:val="33"/>
        </w:numPr>
        <w:jc w:val="both"/>
        <w:rPr>
          <w:rFonts w:ascii="Sylfaen" w:hAnsi="Sylfaen"/>
          <w:lang w:val="ka-GE"/>
        </w:rPr>
      </w:pPr>
      <w:r w:rsidRPr="00872CCB">
        <w:rPr>
          <w:rFonts w:ascii="Sylfaen" w:hAnsi="Sylfaen"/>
          <w:lang w:val="ka-GE"/>
        </w:rPr>
        <w:t>ციტოპენია (ლეიკოციტები &lt;3800 ან ჰემოგლობინი &lt;9 გ/ლ)</w:t>
      </w:r>
    </w:p>
    <w:p w:rsidR="000B2898" w:rsidRPr="00872CCB" w:rsidRDefault="000B2898" w:rsidP="000B2898">
      <w:pPr>
        <w:pStyle w:val="ListParagraph"/>
        <w:numPr>
          <w:ilvl w:val="0"/>
          <w:numId w:val="33"/>
        </w:numPr>
        <w:jc w:val="both"/>
        <w:rPr>
          <w:rFonts w:ascii="Sylfaen" w:hAnsi="Sylfaen"/>
          <w:lang w:val="ka-GE"/>
        </w:rPr>
      </w:pPr>
      <w:r w:rsidRPr="00872CCB">
        <w:rPr>
          <w:rFonts w:ascii="Sylfaen" w:hAnsi="Sylfaen"/>
          <w:lang w:val="ka-GE"/>
        </w:rPr>
        <w:t>ფიბრინოგენი &lt;150 გ</w:t>
      </w:r>
      <w:r w:rsidRPr="00872CCB">
        <w:rPr>
          <w:rFonts w:ascii="Sylfaen" w:hAnsi="Sylfaen"/>
        </w:rPr>
        <w:t>/</w:t>
      </w:r>
      <w:r w:rsidRPr="00872CCB">
        <w:rPr>
          <w:rFonts w:ascii="Sylfaen" w:hAnsi="Sylfaen"/>
          <w:lang w:val="ka-GE"/>
        </w:rPr>
        <w:t>ლ</w:t>
      </w:r>
    </w:p>
    <w:p w:rsidR="000B2898" w:rsidRPr="00872CCB" w:rsidRDefault="000B2898" w:rsidP="000B2898">
      <w:pPr>
        <w:pStyle w:val="ListParagraph"/>
        <w:numPr>
          <w:ilvl w:val="0"/>
          <w:numId w:val="33"/>
        </w:numPr>
        <w:jc w:val="both"/>
        <w:rPr>
          <w:rFonts w:ascii="Sylfaen" w:hAnsi="Sylfaen"/>
          <w:lang w:val="ka-GE"/>
        </w:rPr>
      </w:pPr>
      <w:r w:rsidRPr="00872CCB">
        <w:rPr>
          <w:rFonts w:ascii="Sylfaen" w:hAnsi="Sylfaen" w:cs="Sylfaen"/>
        </w:rPr>
        <w:t>ჰემოფაგოციტური</w:t>
      </w:r>
      <w:r w:rsidRPr="00872CCB">
        <w:rPr>
          <w:rFonts w:ascii="Sylfaen" w:hAnsi="Sylfaen"/>
        </w:rPr>
        <w:t xml:space="preserve"> </w:t>
      </w:r>
      <w:r w:rsidRPr="00872CCB">
        <w:rPr>
          <w:rFonts w:ascii="Sylfaen" w:hAnsi="Sylfaen" w:cs="Sylfaen"/>
        </w:rPr>
        <w:t>ლიმფოჰისტიოციტოზის</w:t>
      </w:r>
      <w:r w:rsidRPr="00872CCB">
        <w:rPr>
          <w:rFonts w:ascii="Sylfaen" w:hAnsi="Sylfaen"/>
        </w:rPr>
        <w:t xml:space="preserve"> </w:t>
      </w:r>
      <w:r w:rsidRPr="00872CCB">
        <w:rPr>
          <w:rFonts w:ascii="Sylfaen" w:hAnsi="Sylfaen" w:cs="Sylfaen"/>
        </w:rPr>
        <w:t>ქულა</w:t>
      </w:r>
      <w:r w:rsidRPr="00872CCB">
        <w:rPr>
          <w:rFonts w:ascii="Sylfaen" w:hAnsi="Sylfaen"/>
        </w:rPr>
        <w:t xml:space="preserve"> (</w:t>
      </w:r>
      <w:r w:rsidRPr="00872CCB">
        <w:rPr>
          <w:rFonts w:ascii="Sylfaen" w:hAnsi="Sylfaen"/>
          <w:lang w:val="ka-GE"/>
        </w:rPr>
        <w:t>HLH ქულა) &gt;169</w:t>
      </w:r>
    </w:p>
    <w:p w:rsidR="000B2898" w:rsidRPr="00872CCB" w:rsidRDefault="000B2898" w:rsidP="000B2898">
      <w:pPr>
        <w:pStyle w:val="ListParagraph"/>
        <w:numPr>
          <w:ilvl w:val="0"/>
          <w:numId w:val="33"/>
        </w:numPr>
        <w:jc w:val="both"/>
        <w:rPr>
          <w:rFonts w:ascii="Sylfaen" w:hAnsi="Sylfaen"/>
          <w:lang w:val="ka-GE"/>
        </w:rPr>
      </w:pPr>
      <w:r w:rsidRPr="00872CCB">
        <w:rPr>
          <w:rFonts w:ascii="Sylfaen" w:hAnsi="Sylfaen"/>
          <w:lang w:val="ka-GE"/>
        </w:rPr>
        <w:t>ასაკი &lt; 60 წ</w:t>
      </w:r>
    </w:p>
    <w:p w:rsidR="000B2898" w:rsidRPr="00872CCB" w:rsidRDefault="000B2898" w:rsidP="000B2898">
      <w:pPr>
        <w:pStyle w:val="ListParagraph"/>
        <w:jc w:val="both"/>
        <w:rPr>
          <w:rFonts w:ascii="Sylfaen" w:hAnsi="Sylfaen"/>
          <w:lang w:val="ka-GE"/>
        </w:rPr>
      </w:pPr>
    </w:p>
    <w:p w:rsidR="000B2898" w:rsidRPr="00872CCB" w:rsidRDefault="000B2898" w:rsidP="00AB4582">
      <w:pPr>
        <w:jc w:val="both"/>
        <w:rPr>
          <w:rFonts w:ascii="Sylfaen" w:hAnsi="Sylfaen"/>
          <w:lang w:val="ka-GE"/>
        </w:rPr>
      </w:pPr>
      <w:r w:rsidRPr="00872CCB">
        <w:rPr>
          <w:rFonts w:ascii="Sylfaen" w:hAnsi="Sylfaen"/>
          <w:lang w:val="ka-GE"/>
        </w:rPr>
        <w:t xml:space="preserve">ტოცილიზუმაბის უკუჩვენებები: ნეიტროფილების აბსოლუტური რაოდენობა &lt;500-ზე, თრომბოციტების რაოდენობა &lt;50 ათასი, აივ ინფექცია (მიუხედავად CD4 მაჩვენებლისა), ქრონიკული იმუნოსუპრესია, აქტიური ტუბერკულოზის არსებობა ამჟამად ან წარსულში, ამჟამად ბაქტერიული ან სოკოვანი ინფექცია, ონკოლოგიური პათოლოგიები ანამნეზში, ALT/AST &gt; 5x ULN. </w:t>
      </w:r>
    </w:p>
    <w:p w:rsidR="000B2898" w:rsidRPr="005534B0" w:rsidRDefault="000B2898" w:rsidP="00AB4582">
      <w:pPr>
        <w:jc w:val="both"/>
        <w:rPr>
          <w:rFonts w:ascii="Sylfaen" w:hAnsi="Sylfaen"/>
          <w:lang w:val="ka-GE"/>
        </w:rPr>
      </w:pPr>
    </w:p>
    <w:p w:rsidR="000B2898" w:rsidRPr="00872CCB" w:rsidRDefault="000B2898" w:rsidP="00AB4582">
      <w:pPr>
        <w:jc w:val="both"/>
        <w:rPr>
          <w:rFonts w:ascii="Sylfaen" w:hAnsi="Sylfaen"/>
          <w:lang w:val="ka-GE"/>
        </w:rPr>
      </w:pPr>
      <w:r w:rsidRPr="00872CCB">
        <w:rPr>
          <w:rFonts w:ascii="Sylfaen" w:hAnsi="Sylfaen"/>
          <w:lang w:val="ka-GE"/>
        </w:rPr>
        <w:t xml:space="preserve">ტოცილიზუმაბის სერიოზული გვერდითი მოვლენებიდან აღსანიშნავია: იმუნოსუპრესია, ჰეპატოტოქსიურობა, ნეიტროპენია, ჰიპერლიპიდემია, გასტროინტესტინური ტრაქტის პერფორაცია, ზემო სასუნთქი გზების მძიმე სისოცხლისთვის საშიში ინფექციები, გადასხმის შედეგად განვითარებული რეაქციები. </w:t>
      </w:r>
    </w:p>
    <w:p w:rsidR="000B2898" w:rsidRPr="00872CCB" w:rsidRDefault="000B2898" w:rsidP="000B2898">
      <w:pPr>
        <w:jc w:val="both"/>
        <w:rPr>
          <w:rFonts w:ascii="Sylfaen" w:hAnsi="Sylfaen"/>
          <w:lang w:val="ka-GE"/>
        </w:rPr>
      </w:pPr>
    </w:p>
    <w:p w:rsidR="000B2898" w:rsidRPr="00872CCB" w:rsidRDefault="000B2898" w:rsidP="000B2898">
      <w:pPr>
        <w:jc w:val="both"/>
        <w:rPr>
          <w:rFonts w:ascii="Sylfaen" w:hAnsi="Sylfaen"/>
          <w:lang w:val="ka-GE"/>
        </w:rPr>
      </w:pPr>
      <w:r w:rsidRPr="00872CCB">
        <w:rPr>
          <w:rFonts w:ascii="Sylfaen" w:hAnsi="Sylfaen"/>
          <w:lang w:val="ka-GE"/>
        </w:rPr>
        <w:t xml:space="preserve">ტოცილიზუმაბის დოზირებისთვის მოწოდებულია სხვადასხვა სქემები: </w:t>
      </w:r>
    </w:p>
    <w:p w:rsidR="000B2898" w:rsidRPr="00872CCB" w:rsidRDefault="000B2898" w:rsidP="000B2898">
      <w:pPr>
        <w:jc w:val="both"/>
        <w:rPr>
          <w:rFonts w:ascii="Sylfaen" w:hAnsi="Sylfaen"/>
          <w:lang w:val="ka-GE"/>
        </w:rPr>
      </w:pPr>
    </w:p>
    <w:p w:rsidR="000B2898" w:rsidRPr="00872CCB" w:rsidRDefault="000B2898" w:rsidP="000B2898">
      <w:pPr>
        <w:jc w:val="both"/>
        <w:rPr>
          <w:rFonts w:ascii="Sylfaen" w:hAnsi="Sylfaen"/>
          <w:b/>
          <w:lang w:val="ka-GE"/>
        </w:rPr>
      </w:pPr>
      <w:r w:rsidRPr="00872CCB">
        <w:rPr>
          <w:rFonts w:ascii="Sylfaen" w:hAnsi="Sylfaen"/>
          <w:b/>
          <w:lang w:val="ka-GE"/>
        </w:rPr>
        <w:t xml:space="preserve">4 მგ/კგ – 8 მგ/კგ (მაქსიმალური დოზა 800 მგ) IV ერთჯერ. განმეორებითი ინფუზია შესაძლებელია ჩატარდეს ყოველ 8-12 საათში, მაქსიმუმ 3 დოზამდე.  </w:t>
      </w:r>
    </w:p>
    <w:p w:rsidR="000B2898" w:rsidRPr="00872CCB" w:rsidRDefault="000B2898" w:rsidP="000B2898">
      <w:pPr>
        <w:jc w:val="both"/>
        <w:rPr>
          <w:rFonts w:ascii="Sylfaen" w:hAnsi="Sylfaen"/>
          <w:lang w:val="ka-GE"/>
        </w:rPr>
      </w:pPr>
    </w:p>
    <w:p w:rsidR="000B2898" w:rsidRPr="00872CCB" w:rsidRDefault="000B2898" w:rsidP="000B2898">
      <w:pPr>
        <w:jc w:val="both"/>
        <w:rPr>
          <w:rFonts w:ascii="Sylfaen" w:hAnsi="Sylfaen"/>
          <w:b/>
          <w:lang w:val="ka-GE"/>
        </w:rPr>
      </w:pPr>
      <w:r w:rsidRPr="00872CCB">
        <w:rPr>
          <w:rFonts w:ascii="Sylfaen" w:hAnsi="Sylfaen"/>
          <w:b/>
          <w:lang w:val="ka-GE"/>
        </w:rPr>
        <w:t xml:space="preserve">400 მგ. IV ერთჯერადად. დოზის გამეორება კიდევ ერთჯერ შესაძლებელია  იმ პაციენტებში, რომლებშიც ცხელება პერსისტირებს 12 საათის განმავლობაში.  </w:t>
      </w:r>
    </w:p>
    <w:p w:rsidR="000B2898" w:rsidRPr="00872CCB" w:rsidRDefault="000B2898" w:rsidP="000B2898">
      <w:pPr>
        <w:jc w:val="both"/>
        <w:rPr>
          <w:rFonts w:ascii="Sylfaen" w:hAnsi="Sylfaen"/>
          <w:szCs w:val="24"/>
          <w:lang w:val="ka-GE"/>
        </w:rPr>
      </w:pPr>
    </w:p>
    <w:p w:rsidR="000B2898" w:rsidRDefault="000B2898" w:rsidP="000B2898">
      <w:pPr>
        <w:jc w:val="both"/>
        <w:rPr>
          <w:rFonts w:ascii="Sylfaen" w:hAnsi="Sylfaen"/>
          <w:lang w:val="ka-GE"/>
        </w:rPr>
      </w:pPr>
      <w:r>
        <w:rPr>
          <w:rFonts w:ascii="Sylfaen" w:hAnsi="Sylfaen"/>
          <w:lang w:val="ka-GE"/>
        </w:rPr>
        <w:t xml:space="preserve">ტოცილიზუმაბის ეფექტიანობის შესაფასებლად რანდომიზებული კლინიკური კვლევები ჯერ კიდევ მიმდინარეობს და მისი ეფექტიანობა </w:t>
      </w:r>
      <w:r w:rsidRPr="00AE5607">
        <w:rPr>
          <w:rFonts w:ascii="Sylfaen" w:hAnsi="Sylfaen"/>
          <w:lang w:val="ka-GE"/>
        </w:rPr>
        <w:t>COVID-19-</w:t>
      </w:r>
      <w:r>
        <w:rPr>
          <w:rFonts w:ascii="Sylfaen" w:hAnsi="Sylfaen"/>
          <w:lang w:val="ka-GE"/>
        </w:rPr>
        <w:t xml:space="preserve">ის სამკურნალოდ ჯერ-ჯერობით ოფიციალურად დამტკიცებული არ არის, თუმცა ცალკეული კლინიკური კვლევები უჩვენებს მის ეფექტიანობას მძიმე მიმდინარეობის </w:t>
      </w:r>
      <w:r w:rsidRPr="00AE5607">
        <w:rPr>
          <w:rFonts w:ascii="Sylfaen" w:hAnsi="Sylfaen"/>
          <w:lang w:val="ka-GE"/>
        </w:rPr>
        <w:t>COVID-19-</w:t>
      </w:r>
      <w:r>
        <w:rPr>
          <w:rFonts w:ascii="Sylfaen" w:hAnsi="Sylfaen"/>
          <w:lang w:val="ka-GE"/>
        </w:rPr>
        <w:t xml:space="preserve">ით პაციენტების გადარჩენისთვის. </w:t>
      </w:r>
    </w:p>
    <w:p w:rsidR="000B2898" w:rsidRDefault="000B2898" w:rsidP="000B2898">
      <w:pPr>
        <w:jc w:val="both"/>
        <w:rPr>
          <w:rFonts w:ascii="Sylfaen" w:hAnsi="Sylfaen"/>
          <w:lang w:val="ka-GE"/>
        </w:rPr>
      </w:pPr>
    </w:p>
    <w:p w:rsidR="000B2898" w:rsidRDefault="000B2898" w:rsidP="000B2898">
      <w:pPr>
        <w:jc w:val="both"/>
        <w:rPr>
          <w:rFonts w:ascii="Sylfaen" w:hAnsi="Sylfaen"/>
          <w:lang w:val="ka-GE"/>
        </w:rPr>
      </w:pPr>
      <w:r>
        <w:rPr>
          <w:rFonts w:ascii="Sylfaen" w:hAnsi="Sylfaen"/>
          <w:lang w:val="ka-GE"/>
        </w:rPr>
        <w:t xml:space="preserve">ტოცილიზუმაბის ანალოგიური მოქმედების მედიკამენტებს ასევე მიეკუთვნება </w:t>
      </w:r>
      <w:r w:rsidRPr="00C10AB7">
        <w:rPr>
          <w:rFonts w:ascii="Sylfaen" w:hAnsi="Sylfaen"/>
          <w:lang w:val="ka-GE"/>
        </w:rPr>
        <w:t xml:space="preserve"> </w:t>
      </w:r>
      <w:r>
        <w:rPr>
          <w:rFonts w:ascii="Sylfaen" w:hAnsi="Sylfaen"/>
          <w:lang w:val="ka-GE"/>
        </w:rPr>
        <w:t xml:space="preserve">სარილუმაბი.  </w:t>
      </w:r>
    </w:p>
    <w:p w:rsidR="000B2898" w:rsidRDefault="000B2898" w:rsidP="000B2898">
      <w:pPr>
        <w:jc w:val="both"/>
        <w:rPr>
          <w:rFonts w:ascii="Sylfaen" w:hAnsi="Sylfaen"/>
          <w:lang w:val="ka-GE"/>
        </w:rPr>
      </w:pPr>
    </w:p>
    <w:p w:rsidR="000B2898" w:rsidRDefault="000B2898" w:rsidP="000B2898">
      <w:pPr>
        <w:jc w:val="both"/>
        <w:rPr>
          <w:rFonts w:ascii="Sylfaen" w:hAnsi="Sylfaen"/>
          <w:lang w:val="ka-GE"/>
        </w:rPr>
      </w:pPr>
      <w:r>
        <w:rPr>
          <w:rFonts w:ascii="Sylfaen" w:hAnsi="Sylfaen"/>
          <w:lang w:val="ka-GE"/>
        </w:rPr>
        <w:t xml:space="preserve">IL-6-ის </w:t>
      </w:r>
      <w:r w:rsidRPr="00C10AB7">
        <w:rPr>
          <w:rFonts w:ascii="Sylfaen" w:hAnsi="Sylfaen"/>
          <w:lang w:val="ka-GE"/>
        </w:rPr>
        <w:t xml:space="preserve">რეცეპტორის საწინააღმდეგო </w:t>
      </w:r>
      <w:r>
        <w:rPr>
          <w:rFonts w:ascii="Sylfaen" w:hAnsi="Sylfaen"/>
          <w:lang w:val="ka-GE"/>
        </w:rPr>
        <w:t>სპეციფიკური</w:t>
      </w:r>
      <w:r w:rsidRPr="00C10AB7">
        <w:rPr>
          <w:rFonts w:ascii="Sylfaen" w:hAnsi="Sylfaen"/>
          <w:lang w:val="ka-GE"/>
        </w:rPr>
        <w:t xml:space="preserve"> </w:t>
      </w:r>
      <w:r>
        <w:rPr>
          <w:rFonts w:ascii="Sylfaen" w:hAnsi="Sylfaen"/>
          <w:lang w:val="ka-GE"/>
        </w:rPr>
        <w:t>მონოკლონური</w:t>
      </w:r>
      <w:r w:rsidRPr="00C10AB7">
        <w:rPr>
          <w:rFonts w:ascii="Sylfaen" w:hAnsi="Sylfaen"/>
          <w:lang w:val="ka-GE"/>
        </w:rPr>
        <w:t xml:space="preserve"> </w:t>
      </w:r>
      <w:r>
        <w:rPr>
          <w:rFonts w:ascii="Sylfaen" w:hAnsi="Sylfaen"/>
          <w:lang w:val="ka-GE"/>
        </w:rPr>
        <w:t>ანტისხეულების ალტერნატივად განიხილება მონოკლონური</w:t>
      </w:r>
      <w:r w:rsidRPr="00C10AB7">
        <w:rPr>
          <w:rFonts w:ascii="Sylfaen" w:hAnsi="Sylfaen"/>
          <w:lang w:val="ka-GE"/>
        </w:rPr>
        <w:t xml:space="preserve"> </w:t>
      </w:r>
      <w:r>
        <w:rPr>
          <w:rFonts w:ascii="Sylfaen" w:hAnsi="Sylfaen"/>
          <w:lang w:val="ka-GE"/>
        </w:rPr>
        <w:t>ანტისხეულები (მაგ. სილტუქსიმაბი), რომლებიც მიმართულია უშუალოდ IL-6-ის წინააღმდეგ და ახდენენ მისი კონცენტრაციის შემცირებას. თუმცა, მათი ეფექტიანობა ჯერ-ჯერობით ნაკლებადაა შესწავლილი [</w:t>
      </w:r>
      <w:r w:rsidR="00945E6E">
        <w:rPr>
          <w:rFonts w:ascii="Sylfaen" w:hAnsi="Sylfaen"/>
          <w:lang w:val="ka-GE"/>
        </w:rPr>
        <w:t>18,19</w:t>
      </w:r>
      <w:r w:rsidRPr="005D7E86">
        <w:rPr>
          <w:rFonts w:ascii="Sylfaen" w:hAnsi="Sylfaen"/>
          <w:lang w:val="ka-GE"/>
        </w:rPr>
        <w:t>]</w:t>
      </w:r>
      <w:r>
        <w:rPr>
          <w:rFonts w:ascii="Sylfaen" w:hAnsi="Sylfaen"/>
          <w:lang w:val="ka-GE"/>
        </w:rPr>
        <w:t xml:space="preserve">. </w:t>
      </w:r>
    </w:p>
    <w:p w:rsidR="000B2898" w:rsidRDefault="000B2898" w:rsidP="000B2898">
      <w:pPr>
        <w:jc w:val="both"/>
        <w:rPr>
          <w:rFonts w:ascii="Sylfaen" w:hAnsi="Sylfaen"/>
          <w:lang w:val="ka-GE"/>
        </w:rPr>
      </w:pPr>
    </w:p>
    <w:p w:rsidR="00BB2065" w:rsidRDefault="00BB2065" w:rsidP="000B2898">
      <w:pPr>
        <w:jc w:val="both"/>
        <w:rPr>
          <w:rFonts w:ascii="Sylfaen" w:hAnsi="Sylfaen"/>
          <w:lang w:val="ka-GE"/>
        </w:rPr>
      </w:pPr>
    </w:p>
    <w:p w:rsidR="00BB2065" w:rsidRDefault="00BB2065" w:rsidP="000B2898">
      <w:pPr>
        <w:jc w:val="both"/>
        <w:rPr>
          <w:rFonts w:ascii="Sylfaen" w:hAnsi="Sylfaen"/>
          <w:lang w:val="ka-GE"/>
        </w:rPr>
      </w:pPr>
    </w:p>
    <w:p w:rsidR="00BB2065" w:rsidRDefault="00BB2065" w:rsidP="000B2898">
      <w:pPr>
        <w:jc w:val="both"/>
        <w:rPr>
          <w:rFonts w:ascii="Sylfaen" w:hAnsi="Sylfaen"/>
          <w:lang w:val="ka-GE"/>
        </w:rPr>
      </w:pPr>
    </w:p>
    <w:p w:rsidR="00C86620" w:rsidRDefault="00C86620" w:rsidP="000B2898">
      <w:pPr>
        <w:jc w:val="both"/>
        <w:rPr>
          <w:rFonts w:ascii="Sylfaen" w:hAnsi="Sylfaen"/>
          <w:lang w:val="ka-GE"/>
        </w:rPr>
      </w:pPr>
    </w:p>
    <w:p w:rsidR="000B2898" w:rsidRPr="00AB4582" w:rsidRDefault="006C6D0C" w:rsidP="00AB4582">
      <w:pPr>
        <w:pStyle w:val="Heading1"/>
        <w:spacing w:before="0" w:beforeAutospacing="0" w:after="0" w:afterAutospacing="0" w:line="360" w:lineRule="auto"/>
        <w:jc w:val="center"/>
        <w:rPr>
          <w:rFonts w:ascii="Sylfaen" w:hAnsi="Sylfaen"/>
          <w:color w:val="0070C0"/>
          <w:sz w:val="26"/>
          <w:szCs w:val="26"/>
          <w:lang w:val="ka-GE"/>
        </w:rPr>
      </w:pPr>
      <w:bookmarkStart w:id="39" w:name="_Toc44422310"/>
      <w:r>
        <w:rPr>
          <w:rFonts w:ascii="Sylfaen" w:eastAsia="+mn-ea" w:hAnsi="Sylfaen" w:cs="Sylfaen"/>
          <w:color w:val="0070C0"/>
          <w:sz w:val="26"/>
          <w:szCs w:val="26"/>
          <w:lang w:val="ka-GE"/>
        </w:rPr>
        <w:lastRenderedPageBreak/>
        <w:t>8.4.1.</w:t>
      </w:r>
      <w:r>
        <w:rPr>
          <w:rFonts w:ascii="Sylfaen" w:eastAsia="+mn-ea" w:hAnsi="Sylfaen" w:cs="Sylfaen"/>
          <w:color w:val="0070C0"/>
          <w:sz w:val="26"/>
          <w:szCs w:val="26"/>
          <w:lang w:val="ka-GE"/>
        </w:rPr>
        <w:t>6</w:t>
      </w:r>
      <w:r>
        <w:rPr>
          <w:rFonts w:ascii="Sylfaen" w:eastAsia="+mn-ea" w:hAnsi="Sylfaen" w:cs="Sylfaen"/>
          <w:color w:val="0070C0"/>
          <w:sz w:val="26"/>
          <w:szCs w:val="26"/>
          <w:lang w:val="ka-GE"/>
        </w:rPr>
        <w:t xml:space="preserve">. </w:t>
      </w:r>
      <w:r w:rsidR="000B2898" w:rsidRPr="00AB4582">
        <w:rPr>
          <w:rFonts w:ascii="Sylfaen" w:hAnsi="Sylfaen" w:cs="Sylfaen"/>
          <w:color w:val="0070C0"/>
          <w:sz w:val="26"/>
          <w:szCs w:val="26"/>
          <w:lang w:val="ka-GE"/>
        </w:rPr>
        <w:t>პლაზმაფერეზის</w:t>
      </w:r>
      <w:r w:rsidR="000B2898" w:rsidRPr="00AB4582">
        <w:rPr>
          <w:rFonts w:ascii="Sylfaen" w:hAnsi="Sylfaen"/>
          <w:color w:val="0070C0"/>
          <w:sz w:val="26"/>
          <w:szCs w:val="26"/>
          <w:lang w:val="ka-GE"/>
        </w:rPr>
        <w:t xml:space="preserve"> </w:t>
      </w:r>
      <w:r w:rsidR="000B2898" w:rsidRPr="00AB4582">
        <w:rPr>
          <w:rFonts w:ascii="Sylfaen" w:hAnsi="Sylfaen" w:cs="Sylfaen"/>
          <w:color w:val="0070C0"/>
          <w:sz w:val="26"/>
          <w:szCs w:val="26"/>
          <w:lang w:val="ka-GE"/>
        </w:rPr>
        <w:t>და</w:t>
      </w:r>
      <w:r w:rsidR="000B2898" w:rsidRPr="00AB4582">
        <w:rPr>
          <w:rFonts w:ascii="Sylfaen" w:hAnsi="Sylfaen"/>
          <w:color w:val="0070C0"/>
          <w:sz w:val="26"/>
          <w:szCs w:val="26"/>
          <w:lang w:val="ka-GE"/>
        </w:rPr>
        <w:t xml:space="preserve"> </w:t>
      </w:r>
      <w:r w:rsidR="000B2898" w:rsidRPr="00AB4582">
        <w:rPr>
          <w:rFonts w:ascii="Sylfaen" w:hAnsi="Sylfaen" w:cs="Sylfaen"/>
          <w:color w:val="0070C0"/>
          <w:sz w:val="26"/>
          <w:szCs w:val="26"/>
          <w:lang w:val="ka-GE"/>
        </w:rPr>
        <w:t>ექსტრაკორპორული</w:t>
      </w:r>
      <w:r w:rsidR="000B2898" w:rsidRPr="00AB4582">
        <w:rPr>
          <w:rFonts w:ascii="Sylfaen" w:hAnsi="Sylfaen"/>
          <w:color w:val="0070C0"/>
          <w:sz w:val="26"/>
          <w:szCs w:val="26"/>
          <w:lang w:val="ka-GE"/>
        </w:rPr>
        <w:t xml:space="preserve"> „</w:t>
      </w:r>
      <w:r w:rsidR="000B2898" w:rsidRPr="00AB4582">
        <w:rPr>
          <w:rFonts w:ascii="Sylfaen" w:hAnsi="Sylfaen" w:cs="Sylfaen"/>
          <w:color w:val="0070C0"/>
          <w:sz w:val="26"/>
          <w:szCs w:val="26"/>
          <w:lang w:val="ka-GE"/>
        </w:rPr>
        <w:t>სისხლის</w:t>
      </w:r>
      <w:r w:rsidR="000B2898" w:rsidRPr="00AB4582">
        <w:rPr>
          <w:rFonts w:ascii="Sylfaen" w:hAnsi="Sylfaen"/>
          <w:color w:val="0070C0"/>
          <w:sz w:val="26"/>
          <w:szCs w:val="26"/>
          <w:lang w:val="ka-GE"/>
        </w:rPr>
        <w:t xml:space="preserve"> </w:t>
      </w:r>
      <w:r w:rsidR="000B2898" w:rsidRPr="00AB4582">
        <w:rPr>
          <w:rFonts w:ascii="Sylfaen" w:hAnsi="Sylfaen" w:cs="Sylfaen"/>
          <w:color w:val="0070C0"/>
          <w:sz w:val="26"/>
          <w:szCs w:val="26"/>
          <w:lang w:val="ka-GE"/>
        </w:rPr>
        <w:t>გაწმენდის</w:t>
      </w:r>
      <w:r w:rsidR="000B2898" w:rsidRPr="00AB4582">
        <w:rPr>
          <w:rFonts w:ascii="Sylfaen" w:hAnsi="Sylfaen"/>
          <w:color w:val="0070C0"/>
          <w:sz w:val="26"/>
          <w:szCs w:val="26"/>
          <w:lang w:val="ka-GE"/>
        </w:rPr>
        <w:t>“</w:t>
      </w:r>
      <w:bookmarkEnd w:id="39"/>
    </w:p>
    <w:p w:rsidR="000B2898" w:rsidRPr="00AB4582" w:rsidRDefault="000B2898" w:rsidP="00AB4582">
      <w:pPr>
        <w:pStyle w:val="Heading1"/>
        <w:spacing w:before="0" w:beforeAutospacing="0" w:after="0" w:afterAutospacing="0" w:line="360" w:lineRule="auto"/>
        <w:jc w:val="center"/>
        <w:rPr>
          <w:rFonts w:ascii="Sylfaen" w:hAnsi="Sylfaen"/>
          <w:color w:val="0070C0"/>
          <w:sz w:val="26"/>
          <w:szCs w:val="26"/>
          <w:lang w:val="ka-GE"/>
        </w:rPr>
      </w:pPr>
      <w:bookmarkStart w:id="40" w:name="_Toc44422311"/>
      <w:r w:rsidRPr="00AB4582">
        <w:rPr>
          <w:rFonts w:ascii="Sylfaen" w:hAnsi="Sylfaen" w:cs="Sylfaen"/>
          <w:color w:val="0070C0"/>
          <w:sz w:val="26"/>
          <w:szCs w:val="26"/>
          <w:lang w:val="ka-GE"/>
        </w:rPr>
        <w:t>გამოყენება</w:t>
      </w:r>
      <w:r w:rsidRPr="00AB4582">
        <w:rPr>
          <w:rFonts w:ascii="Sylfaen" w:hAnsi="Sylfaen"/>
          <w:color w:val="0070C0"/>
          <w:sz w:val="26"/>
          <w:szCs w:val="26"/>
          <w:lang w:val="ka-GE"/>
        </w:rPr>
        <w:t xml:space="preserve"> COVID-19-</w:t>
      </w:r>
      <w:r w:rsidRPr="00AB4582">
        <w:rPr>
          <w:rFonts w:ascii="Sylfaen" w:hAnsi="Sylfaen" w:cs="Sylfaen"/>
          <w:color w:val="0070C0"/>
          <w:sz w:val="26"/>
          <w:szCs w:val="26"/>
          <w:lang w:val="ka-GE"/>
        </w:rPr>
        <w:t>ით</w:t>
      </w:r>
      <w:r w:rsidRPr="00AB4582">
        <w:rPr>
          <w:rFonts w:ascii="Sylfaen" w:hAnsi="Sylfaen"/>
          <w:color w:val="0070C0"/>
          <w:sz w:val="26"/>
          <w:szCs w:val="26"/>
          <w:lang w:val="ka-GE"/>
        </w:rPr>
        <w:t xml:space="preserve"> </w:t>
      </w:r>
      <w:r w:rsidRPr="00AB4582">
        <w:rPr>
          <w:rFonts w:ascii="Sylfaen" w:hAnsi="Sylfaen" w:cs="Sylfaen"/>
          <w:color w:val="0070C0"/>
          <w:sz w:val="26"/>
          <w:szCs w:val="26"/>
          <w:lang w:val="ka-GE"/>
        </w:rPr>
        <w:t>პაციენტებში</w:t>
      </w:r>
      <w:bookmarkEnd w:id="40"/>
    </w:p>
    <w:p w:rsidR="000B2898" w:rsidRPr="00AB4582" w:rsidRDefault="000B2898" w:rsidP="000B2898">
      <w:pPr>
        <w:jc w:val="both"/>
        <w:rPr>
          <w:rFonts w:ascii="Sylfaen" w:hAnsi="Sylfaen"/>
          <w:color w:val="0070C0"/>
          <w:sz w:val="26"/>
          <w:szCs w:val="26"/>
          <w:lang w:val="ka-GE"/>
        </w:rPr>
      </w:pPr>
    </w:p>
    <w:p w:rsidR="000B2898" w:rsidRDefault="000B2898" w:rsidP="000B2898">
      <w:pPr>
        <w:jc w:val="both"/>
        <w:rPr>
          <w:rFonts w:ascii="Sylfaen" w:hAnsi="Sylfaen"/>
          <w:lang w:val="ka-GE"/>
        </w:rPr>
      </w:pPr>
      <w:r>
        <w:rPr>
          <w:rFonts w:ascii="Sylfaen" w:hAnsi="Sylfaen"/>
          <w:lang w:val="ka-GE"/>
        </w:rPr>
        <w:t xml:space="preserve">სხვადასხვა </w:t>
      </w:r>
      <w:r w:rsidR="00A720E3">
        <w:rPr>
          <w:rFonts w:ascii="Sylfaen" w:hAnsi="Sylfaen"/>
          <w:lang w:val="ka-GE"/>
        </w:rPr>
        <w:t>ქვეყანაში</w:t>
      </w:r>
      <w:r>
        <w:rPr>
          <w:rFonts w:ascii="Sylfaen" w:hAnsi="Sylfaen"/>
          <w:lang w:val="ka-GE"/>
        </w:rPr>
        <w:t xml:space="preserve"> გრძელდება კლინიკური კვლევები </w:t>
      </w:r>
      <w:r w:rsidRPr="008B78B2">
        <w:rPr>
          <w:rFonts w:ascii="Sylfaen" w:hAnsi="Sylfaen"/>
          <w:lang w:val="ka-GE"/>
        </w:rPr>
        <w:t>COVID-19-</w:t>
      </w:r>
      <w:r>
        <w:rPr>
          <w:rFonts w:ascii="Sylfaen" w:hAnsi="Sylfaen"/>
          <w:lang w:val="ka-GE"/>
        </w:rPr>
        <w:t xml:space="preserve">ის სამკურნალოდ ეფექტიანი მედიკამენტებისა და ახალი სამკურნალო მიდგომების დასადგენად. მათ შორის ერთ-ერთი მიდგომაა პაციენტის სისხლში ციტოკინების და სხვა ანთებითი მედიატორების რაოდენობის შემცირება, რაც შეიძლება მიღწეულ იქნას პლაზმაფერეზის და/ან </w:t>
      </w:r>
      <w:r w:rsidRPr="00A27675">
        <w:rPr>
          <w:rFonts w:ascii="Sylfaen" w:hAnsi="Sylfaen"/>
          <w:lang w:val="ka-GE"/>
        </w:rPr>
        <w:t xml:space="preserve">ექსტრაკორპორული </w:t>
      </w:r>
      <w:r>
        <w:rPr>
          <w:rFonts w:ascii="Sylfaen" w:hAnsi="Sylfaen"/>
          <w:lang w:val="ka-GE"/>
        </w:rPr>
        <w:t xml:space="preserve">„სისხლის გაწმენდის“ საშუალებით სხვადასხვა </w:t>
      </w:r>
      <w:r w:rsidR="00A720E3">
        <w:rPr>
          <w:rFonts w:ascii="Sylfaen" w:hAnsi="Sylfaen"/>
          <w:lang w:val="ka-GE"/>
        </w:rPr>
        <w:t>ფილტრისა</w:t>
      </w:r>
      <w:r>
        <w:rPr>
          <w:rFonts w:ascii="Sylfaen" w:hAnsi="Sylfaen"/>
          <w:lang w:val="ka-GE"/>
        </w:rPr>
        <w:t xml:space="preserve"> და </w:t>
      </w:r>
      <w:r w:rsidR="00A720E3">
        <w:rPr>
          <w:rFonts w:ascii="Sylfaen" w:hAnsi="Sylfaen"/>
          <w:lang w:val="ka-GE"/>
        </w:rPr>
        <w:t>სორბენტის</w:t>
      </w:r>
      <w:r>
        <w:rPr>
          <w:rFonts w:ascii="Sylfaen" w:hAnsi="Sylfaen"/>
          <w:lang w:val="ka-GE"/>
        </w:rPr>
        <w:t xml:space="preserve"> გამოყენებით.   </w:t>
      </w:r>
    </w:p>
    <w:p w:rsidR="000B2898" w:rsidRDefault="000B2898" w:rsidP="000B2898">
      <w:pPr>
        <w:jc w:val="both"/>
        <w:rPr>
          <w:rFonts w:ascii="Sylfaen" w:hAnsi="Sylfaen"/>
          <w:lang w:val="ka-GE"/>
        </w:rPr>
      </w:pPr>
    </w:p>
    <w:p w:rsidR="000B2898" w:rsidRPr="00C15E69" w:rsidRDefault="000B2898" w:rsidP="000B2898">
      <w:pPr>
        <w:jc w:val="both"/>
        <w:rPr>
          <w:rFonts w:ascii="Sylfaen" w:hAnsi="Sylfaen"/>
          <w:lang w:val="ka-GE"/>
        </w:rPr>
      </w:pPr>
      <w:r>
        <w:rPr>
          <w:rFonts w:ascii="Sylfaen" w:hAnsi="Sylfaen"/>
          <w:lang w:val="ka-GE"/>
        </w:rPr>
        <w:t xml:space="preserve">აღნიშნული ციტოკინები და ანთების მედიატორები მნიშვნელოვან როლს თამაშობენ </w:t>
      </w:r>
      <w:r w:rsidRPr="008B78B2">
        <w:rPr>
          <w:rFonts w:ascii="Sylfaen" w:hAnsi="Sylfaen"/>
          <w:lang w:val="ka-GE"/>
        </w:rPr>
        <w:t>COVID-19-</w:t>
      </w:r>
      <w:r>
        <w:rPr>
          <w:rFonts w:ascii="Sylfaen" w:hAnsi="Sylfaen"/>
          <w:lang w:val="ka-GE"/>
        </w:rPr>
        <w:t xml:space="preserve">ის პათოგენეზში, ხშირად განაპირობებენ დაავადების სიმძიმეს და ზოგჯერ ლეტალურ გამოსავალსაც. შესაბამისად სისხლში მათი რაოდენობის შემცირება ერთ-ერთ პერსპექტულ მიდგომად ითვლება </w:t>
      </w:r>
      <w:r w:rsidRPr="008B78B2">
        <w:rPr>
          <w:rFonts w:ascii="Sylfaen" w:hAnsi="Sylfaen"/>
          <w:lang w:val="ka-GE"/>
        </w:rPr>
        <w:t>COVID-19-</w:t>
      </w:r>
      <w:r>
        <w:rPr>
          <w:rFonts w:ascii="Sylfaen" w:hAnsi="Sylfaen"/>
          <w:lang w:val="ka-GE"/>
        </w:rPr>
        <w:t xml:space="preserve">ის მკურნალობაში. </w:t>
      </w:r>
      <w:r w:rsidRPr="00C15E69">
        <w:rPr>
          <w:rFonts w:ascii="Sylfaen" w:hAnsi="Sylfaen"/>
          <w:lang w:val="ka-GE"/>
        </w:rPr>
        <w:t xml:space="preserve"> </w:t>
      </w:r>
    </w:p>
    <w:p w:rsidR="000B2898" w:rsidRDefault="000B2898" w:rsidP="000B2898">
      <w:pPr>
        <w:jc w:val="both"/>
        <w:rPr>
          <w:rFonts w:ascii="Sylfaen" w:hAnsi="Sylfaen"/>
          <w:lang w:val="ka-GE"/>
        </w:rPr>
      </w:pPr>
    </w:p>
    <w:p w:rsidR="000B2898" w:rsidRDefault="000B2898" w:rsidP="000B2898">
      <w:pPr>
        <w:jc w:val="both"/>
        <w:rPr>
          <w:rFonts w:ascii="Sylfaen" w:hAnsi="Sylfaen"/>
          <w:lang w:val="ka-GE"/>
        </w:rPr>
      </w:pPr>
      <w:r w:rsidRPr="00DB1B0B">
        <w:rPr>
          <w:rFonts w:ascii="Sylfaen" w:hAnsi="Sylfaen"/>
          <w:lang w:val="ka-GE"/>
        </w:rPr>
        <w:t>2020 წლის 9 აპრილს, აშშ FDA-იმ გასცა ნებართვა კომპანია „Terumo BCT“-ის აპარატით  (Depuro D2000 ადსორბციული კა</w:t>
      </w:r>
      <w:r>
        <w:rPr>
          <w:rFonts w:ascii="Sylfaen" w:hAnsi="Sylfaen"/>
          <w:lang w:val="ka-GE"/>
        </w:rPr>
        <w:t>რტრიჯ</w:t>
      </w:r>
      <w:r w:rsidRPr="00DB1B0B">
        <w:rPr>
          <w:rFonts w:ascii="Sylfaen" w:hAnsi="Sylfaen"/>
          <w:lang w:val="ka-GE"/>
        </w:rPr>
        <w:t xml:space="preserve">ების მეშვეობით) ე.წ. ექსტრაკორპორული „სისხლის გაწმენდის“ მეთოდის გამოყენებაზე. </w:t>
      </w:r>
      <w:r>
        <w:rPr>
          <w:rFonts w:ascii="Sylfaen" w:hAnsi="Sylfaen"/>
          <w:lang w:val="ka-GE"/>
        </w:rPr>
        <w:t xml:space="preserve">ამავე წლის </w:t>
      </w:r>
      <w:r w:rsidRPr="00DB1B0B">
        <w:rPr>
          <w:rFonts w:ascii="Sylfaen" w:hAnsi="Sylfaen"/>
          <w:lang w:val="ka-GE"/>
        </w:rPr>
        <w:t>10 აპრილს გაიცა ციტოსორბციის ნებართვა სპეციალური CytoSorb სისტემის გამოყენებით 18 წელზე მეტი ასაკის მქონე COVID-19-ით მძიმე ავადმყოფებში, რომლებიც მოთავსებულნი არიან ინტენსიური თერაპიის ბლოკში. ხოლო 17 აპრილს გაიცა ნებართვა ექსტრაკორპორული „სისხლის გაწმენდის“  გამოყენებაზე კომპანია „ExThera“-ს წარმოებული Seraph 100 სისხლის ფილტრებით</w:t>
      </w:r>
      <w:r>
        <w:rPr>
          <w:rFonts w:ascii="Sylfaen" w:hAnsi="Sylfaen"/>
          <w:lang w:val="ka-GE"/>
        </w:rPr>
        <w:t xml:space="preserve"> [</w:t>
      </w:r>
      <w:r w:rsidR="003F25E6">
        <w:rPr>
          <w:rFonts w:ascii="Sylfaen" w:hAnsi="Sylfaen"/>
          <w:lang w:val="ka-GE"/>
        </w:rPr>
        <w:t>20,21,22</w:t>
      </w:r>
      <w:r w:rsidRPr="00E13AB3">
        <w:rPr>
          <w:rFonts w:ascii="Sylfaen" w:hAnsi="Sylfaen"/>
          <w:lang w:val="ka-GE"/>
        </w:rPr>
        <w:t>]</w:t>
      </w:r>
      <w:r>
        <w:rPr>
          <w:rFonts w:ascii="Sylfaen" w:hAnsi="Sylfaen"/>
          <w:lang w:val="ka-GE"/>
        </w:rPr>
        <w:t xml:space="preserve">. </w:t>
      </w:r>
    </w:p>
    <w:p w:rsidR="000B2898" w:rsidRDefault="000B2898" w:rsidP="000B2898">
      <w:pPr>
        <w:jc w:val="both"/>
        <w:rPr>
          <w:rFonts w:ascii="Sylfaen" w:hAnsi="Sylfaen"/>
          <w:szCs w:val="24"/>
          <w:lang w:val="ka-GE"/>
        </w:rPr>
      </w:pPr>
    </w:p>
    <w:p w:rsidR="00630A4C" w:rsidRDefault="00630A4C" w:rsidP="007549CB">
      <w:pPr>
        <w:spacing w:after="200" w:line="276" w:lineRule="auto"/>
        <w:jc w:val="center"/>
        <w:rPr>
          <w:rFonts w:ascii="Sylfaen" w:hAnsi="Sylfaen"/>
          <w:b/>
          <w:sz w:val="28"/>
          <w:szCs w:val="28"/>
          <w:lang w:val="ka-GE"/>
        </w:rPr>
      </w:pPr>
    </w:p>
    <w:p w:rsidR="00867624" w:rsidRPr="00102567" w:rsidRDefault="004B229F" w:rsidP="00E81241">
      <w:pPr>
        <w:pStyle w:val="Heading1"/>
        <w:jc w:val="center"/>
        <w:rPr>
          <w:color w:val="1F497D" w:themeColor="text2"/>
          <w:sz w:val="28"/>
          <w:szCs w:val="28"/>
          <w:lang w:val="ka-GE"/>
        </w:rPr>
      </w:pPr>
      <w:bookmarkStart w:id="41" w:name="_Toc44422312"/>
      <w:r w:rsidRPr="00102567">
        <w:rPr>
          <w:rFonts w:ascii="Sylfaen" w:hAnsi="Sylfaen" w:cs="Sylfaen"/>
          <w:color w:val="1F497D" w:themeColor="text2"/>
          <w:sz w:val="28"/>
          <w:szCs w:val="28"/>
          <w:lang w:val="ka-GE"/>
        </w:rPr>
        <w:t>სპეციფიკური</w:t>
      </w:r>
      <w:r w:rsidRPr="00102567">
        <w:rPr>
          <w:color w:val="1F497D" w:themeColor="text2"/>
          <w:sz w:val="28"/>
          <w:szCs w:val="28"/>
          <w:lang w:val="ka-GE"/>
        </w:rPr>
        <w:t xml:space="preserve"> </w:t>
      </w:r>
      <w:r w:rsidRPr="00102567">
        <w:rPr>
          <w:rFonts w:ascii="Sylfaen" w:hAnsi="Sylfaen" w:cs="Sylfaen"/>
          <w:color w:val="1F497D" w:themeColor="text2"/>
          <w:sz w:val="28"/>
          <w:szCs w:val="28"/>
          <w:lang w:val="ka-GE"/>
        </w:rPr>
        <w:t>ანტივირუსული</w:t>
      </w:r>
      <w:r w:rsidRPr="00102567">
        <w:rPr>
          <w:color w:val="1F497D" w:themeColor="text2"/>
          <w:sz w:val="28"/>
          <w:szCs w:val="28"/>
          <w:lang w:val="ka-GE"/>
        </w:rPr>
        <w:t xml:space="preserve"> </w:t>
      </w:r>
      <w:r w:rsidRPr="00102567">
        <w:rPr>
          <w:rFonts w:ascii="Sylfaen" w:hAnsi="Sylfaen" w:cs="Sylfaen"/>
          <w:color w:val="1F497D" w:themeColor="text2"/>
          <w:sz w:val="28"/>
          <w:szCs w:val="28"/>
          <w:lang w:val="ka-GE"/>
        </w:rPr>
        <w:t>მკურნალობა</w:t>
      </w:r>
      <w:bookmarkEnd w:id="41"/>
    </w:p>
    <w:p w:rsidR="000B2898" w:rsidRPr="00393D50" w:rsidRDefault="00867624" w:rsidP="00872CCB">
      <w:pPr>
        <w:tabs>
          <w:tab w:val="left" w:pos="992"/>
        </w:tabs>
        <w:jc w:val="both"/>
        <w:rPr>
          <w:rFonts w:ascii="Sylfaen" w:hAnsi="Sylfaen"/>
          <w:szCs w:val="24"/>
          <w:lang w:val="ka-GE"/>
        </w:rPr>
      </w:pPr>
      <w:r w:rsidRPr="0023147C">
        <w:rPr>
          <w:rFonts w:ascii="Sylfaen" w:hAnsi="Sylfaen"/>
          <w:szCs w:val="24"/>
          <w:lang w:val="ka-GE"/>
        </w:rPr>
        <w:t xml:space="preserve">COVID-19-ის </w:t>
      </w:r>
      <w:r w:rsidR="001A4169" w:rsidRPr="001A4169">
        <w:rPr>
          <w:rFonts w:ascii="Sylfaen" w:hAnsi="Sylfaen"/>
          <w:b/>
          <w:szCs w:val="24"/>
          <w:lang w:val="ka-GE"/>
        </w:rPr>
        <w:t xml:space="preserve">დადასტურებულად ეფექტიანი </w:t>
      </w:r>
      <w:r w:rsidRPr="001A4169">
        <w:rPr>
          <w:rFonts w:ascii="Sylfaen" w:hAnsi="Sylfaen"/>
          <w:b/>
          <w:szCs w:val="24"/>
          <w:lang w:val="ka-GE"/>
        </w:rPr>
        <w:t xml:space="preserve">ანტივირუსული მკურნალობა ჯერჯერობით </w:t>
      </w:r>
      <w:r w:rsidR="001A4169" w:rsidRPr="001A4169">
        <w:rPr>
          <w:rFonts w:ascii="Sylfaen" w:hAnsi="Sylfaen"/>
          <w:b/>
          <w:szCs w:val="24"/>
          <w:lang w:val="ka-GE"/>
        </w:rPr>
        <w:t>არ არსებობს</w:t>
      </w:r>
      <w:r w:rsidR="001A4169">
        <w:rPr>
          <w:rFonts w:ascii="Sylfaen" w:hAnsi="Sylfaen"/>
          <w:szCs w:val="24"/>
          <w:lang w:val="ka-GE"/>
        </w:rPr>
        <w:t xml:space="preserve"> </w:t>
      </w:r>
      <w:r w:rsidR="001A4169" w:rsidRPr="001A4169">
        <w:rPr>
          <w:rFonts w:ascii="Sylfaen" w:hAnsi="Sylfaen"/>
          <w:b/>
          <w:szCs w:val="24"/>
          <w:lang w:val="ka-GE"/>
        </w:rPr>
        <w:t>(</w:t>
      </w:r>
      <w:r w:rsidRPr="001A4169">
        <w:rPr>
          <w:rFonts w:ascii="Sylfaen" w:hAnsi="Sylfaen"/>
          <w:b/>
          <w:szCs w:val="24"/>
          <w:lang w:val="ka-GE"/>
        </w:rPr>
        <w:t>ოფიციალურად დამტკიცებული არ არის</w:t>
      </w:r>
      <w:r w:rsidR="001A4169" w:rsidRPr="001A4169">
        <w:rPr>
          <w:rFonts w:ascii="Sylfaen" w:hAnsi="Sylfaen"/>
          <w:b/>
          <w:szCs w:val="24"/>
          <w:lang w:val="ka-GE"/>
        </w:rPr>
        <w:t>)</w:t>
      </w:r>
      <w:r w:rsidRPr="0023147C">
        <w:rPr>
          <w:rFonts w:ascii="Sylfaen" w:hAnsi="Sylfaen"/>
          <w:b/>
          <w:szCs w:val="24"/>
          <w:lang w:val="ka-GE"/>
        </w:rPr>
        <w:t xml:space="preserve"> </w:t>
      </w:r>
      <w:r w:rsidR="005936D0">
        <w:rPr>
          <w:rFonts w:ascii="Sylfaen" w:hAnsi="Sylfaen"/>
          <w:szCs w:val="24"/>
          <w:lang w:val="ka-GE"/>
        </w:rPr>
        <w:t xml:space="preserve">[5]. </w:t>
      </w:r>
      <w:r w:rsidR="00404C65">
        <w:rPr>
          <w:rFonts w:ascii="Sylfaen" w:hAnsi="Sylfaen"/>
          <w:szCs w:val="24"/>
          <w:lang w:val="ka-GE"/>
        </w:rPr>
        <w:t xml:space="preserve">თუმცა შესწავლის </w:t>
      </w:r>
      <w:r w:rsidR="00AE2814">
        <w:rPr>
          <w:rFonts w:ascii="Sylfaen" w:hAnsi="Sylfaen"/>
          <w:szCs w:val="24"/>
          <w:lang w:val="ka-GE"/>
        </w:rPr>
        <w:t xml:space="preserve">(კლინიკური კვლევების) </w:t>
      </w:r>
      <w:r w:rsidR="00404C65">
        <w:rPr>
          <w:rFonts w:ascii="Sylfaen" w:hAnsi="Sylfaen"/>
          <w:szCs w:val="24"/>
          <w:lang w:val="ka-GE"/>
        </w:rPr>
        <w:t xml:space="preserve">სტადიაშია დაახლოებით </w:t>
      </w:r>
      <w:r w:rsidR="00036F33">
        <w:rPr>
          <w:rFonts w:ascii="Sylfaen" w:hAnsi="Sylfaen"/>
          <w:szCs w:val="24"/>
          <w:lang w:val="ka-GE"/>
        </w:rPr>
        <w:t xml:space="preserve">10-ზე მეტი </w:t>
      </w:r>
      <w:r w:rsidR="00404C65">
        <w:rPr>
          <w:rFonts w:ascii="Sylfaen" w:hAnsi="Sylfaen"/>
          <w:szCs w:val="24"/>
          <w:lang w:val="ka-GE"/>
        </w:rPr>
        <w:t xml:space="preserve"> მედიკამენტი</w:t>
      </w:r>
      <w:r w:rsidR="009610A6">
        <w:rPr>
          <w:rFonts w:ascii="Sylfaen" w:hAnsi="Sylfaen"/>
          <w:szCs w:val="24"/>
          <w:lang w:val="ka-GE"/>
        </w:rPr>
        <w:t>. მკვლევართა</w:t>
      </w:r>
      <w:r w:rsidR="00404C65">
        <w:rPr>
          <w:rFonts w:ascii="Sylfaen" w:hAnsi="Sylfaen"/>
          <w:szCs w:val="24"/>
          <w:lang w:val="ka-GE"/>
        </w:rPr>
        <w:t xml:space="preserve"> და </w:t>
      </w:r>
      <w:r w:rsidR="009610A6">
        <w:rPr>
          <w:rFonts w:ascii="Sylfaen" w:hAnsi="Sylfaen"/>
          <w:szCs w:val="24"/>
          <w:lang w:val="ka-GE"/>
        </w:rPr>
        <w:t>ექსპერტთა</w:t>
      </w:r>
      <w:r w:rsidR="00404C65">
        <w:rPr>
          <w:rFonts w:ascii="Sylfaen" w:hAnsi="Sylfaen"/>
          <w:szCs w:val="24"/>
          <w:lang w:val="ka-GE"/>
        </w:rPr>
        <w:t xml:space="preserve"> </w:t>
      </w:r>
      <w:r w:rsidR="009610A6">
        <w:rPr>
          <w:rFonts w:ascii="Sylfaen" w:hAnsi="Sylfaen"/>
          <w:szCs w:val="24"/>
          <w:lang w:val="ka-GE"/>
        </w:rPr>
        <w:t xml:space="preserve">დიდი ნაწილის </w:t>
      </w:r>
      <w:r w:rsidR="00404C65">
        <w:rPr>
          <w:rFonts w:ascii="Sylfaen" w:hAnsi="Sylfaen"/>
          <w:szCs w:val="24"/>
          <w:lang w:val="ka-GE"/>
        </w:rPr>
        <w:t xml:space="preserve">აზრით, ისინი ვერ უზრუნველყოფენ განკურნებას, მაგრამ </w:t>
      </w:r>
      <w:r w:rsidR="00AE2814">
        <w:rPr>
          <w:rFonts w:ascii="Sylfaen" w:hAnsi="Sylfaen"/>
          <w:szCs w:val="24"/>
          <w:lang w:val="ka-GE"/>
        </w:rPr>
        <w:t xml:space="preserve">შეუძლიათ შეამსუბუქონ </w:t>
      </w:r>
      <w:r w:rsidR="00404C65">
        <w:rPr>
          <w:rFonts w:ascii="Sylfaen" w:hAnsi="Sylfaen"/>
          <w:szCs w:val="24"/>
          <w:lang w:val="ka-GE"/>
        </w:rPr>
        <w:t xml:space="preserve">დაავადების </w:t>
      </w:r>
      <w:r w:rsidR="00CC3386">
        <w:rPr>
          <w:rFonts w:ascii="Sylfaen" w:hAnsi="Sylfaen"/>
          <w:szCs w:val="24"/>
          <w:lang w:val="ka-GE"/>
        </w:rPr>
        <w:t>მიმდინარეობა</w:t>
      </w:r>
      <w:r w:rsidR="00404C65">
        <w:rPr>
          <w:rFonts w:ascii="Sylfaen" w:hAnsi="Sylfaen"/>
          <w:szCs w:val="24"/>
          <w:lang w:val="ka-GE"/>
        </w:rPr>
        <w:t xml:space="preserve"> და </w:t>
      </w:r>
      <w:r w:rsidR="00CC3386">
        <w:rPr>
          <w:rFonts w:ascii="Sylfaen" w:hAnsi="Sylfaen"/>
          <w:szCs w:val="24"/>
          <w:lang w:val="ka-GE"/>
        </w:rPr>
        <w:t>შეამცირონ ლეტალობა</w:t>
      </w:r>
      <w:r w:rsidR="00404C65">
        <w:rPr>
          <w:rFonts w:ascii="Sylfaen" w:hAnsi="Sylfaen"/>
          <w:szCs w:val="24"/>
          <w:lang w:val="ka-GE"/>
        </w:rPr>
        <w:t xml:space="preserve">. </w:t>
      </w:r>
      <w:r w:rsidR="00036F33">
        <w:rPr>
          <w:rFonts w:ascii="Sylfaen" w:hAnsi="Sylfaen"/>
          <w:szCs w:val="24"/>
          <w:lang w:val="ka-GE"/>
        </w:rPr>
        <w:t xml:space="preserve">თუმცა, მყარი მტკიცებულებები აქაც არ არსებობს. </w:t>
      </w:r>
    </w:p>
    <w:p w:rsidR="00393D50" w:rsidRPr="005463C3" w:rsidRDefault="00393D50" w:rsidP="00872CCB">
      <w:pPr>
        <w:tabs>
          <w:tab w:val="left" w:pos="992"/>
        </w:tabs>
        <w:jc w:val="both"/>
        <w:rPr>
          <w:rFonts w:ascii="Sylfaen" w:hAnsi="Sylfaen"/>
          <w:szCs w:val="24"/>
          <w:lang w:val="ka-GE"/>
        </w:rPr>
      </w:pPr>
    </w:p>
    <w:p w:rsidR="0013558D" w:rsidRDefault="005936D0" w:rsidP="00872CCB">
      <w:pPr>
        <w:tabs>
          <w:tab w:val="left" w:pos="992"/>
        </w:tabs>
        <w:jc w:val="both"/>
        <w:rPr>
          <w:rFonts w:ascii="Sylfaen" w:hAnsi="Sylfaen"/>
          <w:szCs w:val="24"/>
          <w:lang w:val="ka-GE"/>
        </w:rPr>
      </w:pPr>
      <w:r>
        <w:rPr>
          <w:rFonts w:ascii="Sylfaen" w:hAnsi="Sylfaen"/>
          <w:szCs w:val="24"/>
          <w:lang w:val="ka-GE"/>
        </w:rPr>
        <w:t xml:space="preserve">მსოფლიოში არსებული გამოცდილებით და სხვადასხვა კვლევის შედეგებზე დაყრდნობით </w:t>
      </w:r>
      <w:r w:rsidR="00E64CBD" w:rsidRPr="0023147C">
        <w:rPr>
          <w:rFonts w:ascii="Sylfaen" w:hAnsi="Sylfaen"/>
          <w:szCs w:val="24"/>
          <w:lang w:val="ka-GE"/>
        </w:rPr>
        <w:t>COVID-19-ის</w:t>
      </w:r>
      <w:r w:rsidR="00393D50">
        <w:rPr>
          <w:rFonts w:ascii="Sylfaen" w:hAnsi="Sylfaen"/>
          <w:szCs w:val="24"/>
          <w:lang w:val="ka-GE"/>
        </w:rPr>
        <w:t xml:space="preserve"> </w:t>
      </w:r>
      <w:r w:rsidR="002B5C5C">
        <w:rPr>
          <w:rFonts w:ascii="Sylfaen" w:hAnsi="Sylfaen"/>
          <w:szCs w:val="24"/>
          <w:lang w:val="ka-GE"/>
        </w:rPr>
        <w:t xml:space="preserve">შედარებით </w:t>
      </w:r>
      <w:r w:rsidR="00E64CBD">
        <w:rPr>
          <w:rFonts w:ascii="Sylfaen" w:hAnsi="Sylfaen"/>
          <w:szCs w:val="24"/>
          <w:lang w:val="ka-GE"/>
        </w:rPr>
        <w:t xml:space="preserve">ეფექტიან </w:t>
      </w:r>
      <w:r w:rsidR="00036F33">
        <w:rPr>
          <w:rFonts w:ascii="Sylfaen" w:hAnsi="Sylfaen"/>
          <w:szCs w:val="24"/>
          <w:lang w:val="ka-GE"/>
        </w:rPr>
        <w:t xml:space="preserve">და იმედისმომცემ </w:t>
      </w:r>
      <w:r w:rsidR="00E64CBD">
        <w:rPr>
          <w:rFonts w:ascii="Sylfaen" w:hAnsi="Sylfaen"/>
          <w:szCs w:val="24"/>
          <w:lang w:val="ka-GE"/>
        </w:rPr>
        <w:t>სამკურნალო მედიკა</w:t>
      </w:r>
      <w:r w:rsidR="00803F8A">
        <w:rPr>
          <w:rFonts w:ascii="Sylfaen" w:hAnsi="Sylfaen"/>
          <w:szCs w:val="24"/>
          <w:lang w:val="ka-GE"/>
        </w:rPr>
        <w:t>მენტება</w:t>
      </w:r>
      <w:r w:rsidR="00E64CBD">
        <w:rPr>
          <w:rFonts w:ascii="Sylfaen" w:hAnsi="Sylfaen"/>
          <w:szCs w:val="24"/>
          <w:lang w:val="ka-GE"/>
        </w:rPr>
        <w:t xml:space="preserve">დ </w:t>
      </w:r>
      <w:r w:rsidR="00281675">
        <w:rPr>
          <w:rFonts w:ascii="Sylfaen" w:hAnsi="Sylfaen"/>
          <w:szCs w:val="24"/>
          <w:lang w:val="ka-GE"/>
        </w:rPr>
        <w:t xml:space="preserve">სადღეისოდ </w:t>
      </w:r>
      <w:r w:rsidR="00EE334C">
        <w:rPr>
          <w:rFonts w:ascii="Sylfaen" w:hAnsi="Sylfaen"/>
          <w:szCs w:val="24"/>
          <w:lang w:val="ka-GE"/>
        </w:rPr>
        <w:t>მიჩნეულია</w:t>
      </w:r>
      <w:r w:rsidR="00CC3386">
        <w:rPr>
          <w:rFonts w:ascii="Sylfaen" w:hAnsi="Sylfaen"/>
          <w:szCs w:val="24"/>
          <w:lang w:val="ka-GE"/>
        </w:rPr>
        <w:t>:</w:t>
      </w:r>
      <w:r w:rsidR="002732E4">
        <w:rPr>
          <w:rFonts w:ascii="Sylfaen" w:hAnsi="Sylfaen"/>
          <w:szCs w:val="24"/>
          <w:lang w:val="ka-GE"/>
        </w:rPr>
        <w:t xml:space="preserve"> </w:t>
      </w:r>
      <w:r w:rsidR="00281675">
        <w:rPr>
          <w:rFonts w:ascii="Sylfaen" w:hAnsi="Sylfaen"/>
          <w:b/>
          <w:szCs w:val="24"/>
          <w:lang w:val="ka-GE"/>
        </w:rPr>
        <w:t xml:space="preserve">რემდესივირი, </w:t>
      </w:r>
      <w:r w:rsidR="002732E4" w:rsidRPr="00E64CBD">
        <w:rPr>
          <w:rFonts w:ascii="Sylfaen" w:hAnsi="Sylfaen"/>
          <w:b/>
          <w:szCs w:val="24"/>
          <w:lang w:val="ka-GE"/>
        </w:rPr>
        <w:t xml:space="preserve">ჰიდროქსიქლოროქინი  </w:t>
      </w:r>
      <w:r w:rsidR="002732E4">
        <w:rPr>
          <w:rFonts w:ascii="Sylfaen" w:hAnsi="Sylfaen"/>
          <w:b/>
          <w:szCs w:val="24"/>
          <w:lang w:val="ka-GE"/>
        </w:rPr>
        <w:t>(პლაქვენილი</w:t>
      </w:r>
      <w:r w:rsidR="00803F8A">
        <w:rPr>
          <w:rFonts w:ascii="Sylfaen" w:hAnsi="Sylfaen"/>
          <w:b/>
          <w:szCs w:val="24"/>
          <w:lang w:val="ka-GE"/>
        </w:rPr>
        <w:t>),</w:t>
      </w:r>
      <w:r w:rsidR="00281675">
        <w:rPr>
          <w:rFonts w:ascii="Sylfaen" w:hAnsi="Sylfaen"/>
          <w:b/>
          <w:szCs w:val="24"/>
          <w:lang w:val="ka-GE"/>
        </w:rPr>
        <w:t xml:space="preserve"> </w:t>
      </w:r>
      <w:r w:rsidR="00803F8A">
        <w:rPr>
          <w:rFonts w:ascii="Sylfaen" w:hAnsi="Sylfaen"/>
          <w:b/>
          <w:szCs w:val="24"/>
          <w:lang w:val="ka-GE"/>
        </w:rPr>
        <w:t>ლოპინავირ/რიტონავირი</w:t>
      </w:r>
      <w:r w:rsidR="00281675">
        <w:rPr>
          <w:rFonts w:ascii="Sylfaen" w:hAnsi="Sylfaen"/>
          <w:b/>
          <w:szCs w:val="24"/>
          <w:lang w:val="ka-GE"/>
        </w:rPr>
        <w:t xml:space="preserve"> </w:t>
      </w:r>
      <w:r w:rsidR="00075858">
        <w:rPr>
          <w:rFonts w:ascii="Sylfaen" w:hAnsi="Sylfaen"/>
          <w:b/>
          <w:szCs w:val="24"/>
          <w:lang w:val="ka-GE"/>
        </w:rPr>
        <w:t>±</w:t>
      </w:r>
      <w:r w:rsidR="00281675">
        <w:rPr>
          <w:rFonts w:ascii="Sylfaen" w:hAnsi="Sylfaen"/>
          <w:b/>
          <w:szCs w:val="24"/>
        </w:rPr>
        <w:t>β</w:t>
      </w:r>
      <w:r w:rsidR="00281675" w:rsidRPr="009610A6">
        <w:rPr>
          <w:rFonts w:ascii="Sylfaen" w:hAnsi="Sylfaen"/>
          <w:b/>
          <w:szCs w:val="24"/>
          <w:lang w:val="ka-GE"/>
        </w:rPr>
        <w:t xml:space="preserve"> </w:t>
      </w:r>
      <w:r w:rsidR="00281675">
        <w:rPr>
          <w:rFonts w:ascii="Sylfaen" w:hAnsi="Sylfaen"/>
          <w:b/>
          <w:szCs w:val="24"/>
          <w:lang w:val="ka-GE"/>
        </w:rPr>
        <w:t>ინტერფერონ</w:t>
      </w:r>
      <w:r w:rsidR="00075858">
        <w:rPr>
          <w:rFonts w:ascii="Sylfaen" w:hAnsi="Sylfaen"/>
          <w:b/>
          <w:szCs w:val="24"/>
          <w:lang w:val="ka-GE"/>
        </w:rPr>
        <w:t>ი</w:t>
      </w:r>
      <w:r w:rsidR="004B229F">
        <w:rPr>
          <w:rFonts w:ascii="Sylfaen" w:hAnsi="Sylfaen"/>
          <w:b/>
          <w:szCs w:val="24"/>
          <w:lang w:val="ka-GE"/>
        </w:rPr>
        <w:t>, ფავიპირავირი</w:t>
      </w:r>
      <w:r w:rsidR="00075858">
        <w:rPr>
          <w:rFonts w:ascii="Sylfaen" w:hAnsi="Sylfaen"/>
          <w:b/>
          <w:szCs w:val="24"/>
          <w:lang w:val="ka-GE"/>
        </w:rPr>
        <w:t xml:space="preserve"> </w:t>
      </w:r>
      <w:r w:rsidR="007549CB">
        <w:rPr>
          <w:rFonts w:ascii="Sylfaen" w:hAnsi="Sylfaen"/>
          <w:b/>
          <w:szCs w:val="24"/>
          <w:lang w:val="ka-GE"/>
        </w:rPr>
        <w:t xml:space="preserve">(ავიგანი) </w:t>
      </w:r>
      <w:r w:rsidR="00281675" w:rsidRPr="00075858">
        <w:rPr>
          <w:rFonts w:ascii="Sylfaen" w:hAnsi="Sylfaen"/>
          <w:szCs w:val="24"/>
          <w:lang w:val="ka-GE"/>
        </w:rPr>
        <w:t>და</w:t>
      </w:r>
      <w:r w:rsidR="00281675">
        <w:rPr>
          <w:rFonts w:ascii="Sylfaen" w:hAnsi="Sylfaen"/>
          <w:b/>
          <w:szCs w:val="24"/>
          <w:lang w:val="ka-GE"/>
        </w:rPr>
        <w:t xml:space="preserve"> ტოცილიზუ</w:t>
      </w:r>
      <w:r w:rsidR="000B2898">
        <w:rPr>
          <w:rFonts w:ascii="Sylfaen" w:hAnsi="Sylfaen"/>
          <w:b/>
          <w:szCs w:val="24"/>
          <w:lang w:val="ka-GE"/>
        </w:rPr>
        <w:t>მაბ</w:t>
      </w:r>
      <w:r w:rsidR="00281675">
        <w:rPr>
          <w:rFonts w:ascii="Sylfaen" w:hAnsi="Sylfaen"/>
          <w:b/>
          <w:szCs w:val="24"/>
          <w:lang w:val="ka-GE"/>
        </w:rPr>
        <w:t xml:space="preserve">ი. </w:t>
      </w:r>
      <w:r w:rsidR="008D5F11" w:rsidRPr="008D5F11">
        <w:rPr>
          <w:rFonts w:ascii="Sylfaen" w:hAnsi="Sylfaen"/>
          <w:szCs w:val="24"/>
          <w:lang w:val="ka-GE"/>
        </w:rPr>
        <w:t>მაგრამ რამდენადაც</w:t>
      </w:r>
      <w:r w:rsidR="008D5F11">
        <w:rPr>
          <w:rFonts w:ascii="Sylfaen" w:hAnsi="Sylfaen"/>
          <w:b/>
          <w:szCs w:val="24"/>
          <w:lang w:val="ka-GE"/>
        </w:rPr>
        <w:t xml:space="preserve"> </w:t>
      </w:r>
      <w:r w:rsidR="00127C3B" w:rsidRPr="00127C3B">
        <w:rPr>
          <w:rFonts w:ascii="Sylfaen" w:hAnsi="Sylfaen"/>
          <w:szCs w:val="24"/>
          <w:lang w:val="ka-GE"/>
        </w:rPr>
        <w:t>ამ მედიკამენტებმა</w:t>
      </w:r>
      <w:r w:rsidR="008D5F11">
        <w:rPr>
          <w:rFonts w:ascii="Sylfaen" w:hAnsi="Sylfaen"/>
          <w:szCs w:val="24"/>
          <w:lang w:val="ka-GE"/>
        </w:rPr>
        <w:t>ც</w:t>
      </w:r>
      <w:r w:rsidR="00127C3B">
        <w:rPr>
          <w:rFonts w:ascii="Sylfaen" w:hAnsi="Sylfaen"/>
          <w:b/>
          <w:szCs w:val="24"/>
          <w:lang w:val="ka-GE"/>
        </w:rPr>
        <w:t xml:space="preserve"> </w:t>
      </w:r>
      <w:r w:rsidR="00127C3B" w:rsidRPr="00127C3B">
        <w:rPr>
          <w:rFonts w:ascii="Sylfaen" w:hAnsi="Sylfaen"/>
          <w:szCs w:val="24"/>
          <w:lang w:val="ka-GE"/>
        </w:rPr>
        <w:t xml:space="preserve">ცალკეულ </w:t>
      </w:r>
      <w:r w:rsidR="00127C3B">
        <w:rPr>
          <w:rFonts w:ascii="Sylfaen" w:hAnsi="Sylfaen"/>
          <w:szCs w:val="24"/>
          <w:lang w:val="ka-GE"/>
        </w:rPr>
        <w:t xml:space="preserve">კვლევებში საკმარისი ეფექტიანობა ვერ უჩვენა, ამიტომ </w:t>
      </w:r>
      <w:r w:rsidR="009610A6">
        <w:rPr>
          <w:rFonts w:ascii="Sylfaen" w:hAnsi="Sylfaen"/>
          <w:b/>
          <w:szCs w:val="24"/>
          <w:lang w:val="ka-GE"/>
        </w:rPr>
        <w:t xml:space="preserve"> </w:t>
      </w:r>
      <w:r w:rsidR="009610A6" w:rsidRPr="009610A6">
        <w:rPr>
          <w:rFonts w:ascii="Sylfaen" w:hAnsi="Sylfaen"/>
          <w:szCs w:val="24"/>
          <w:lang w:val="ka-GE"/>
        </w:rPr>
        <w:t>საბოლოო გადაწყვეტილება</w:t>
      </w:r>
      <w:r w:rsidR="009610A6">
        <w:rPr>
          <w:rFonts w:ascii="Sylfaen" w:hAnsi="Sylfaen"/>
          <w:b/>
          <w:szCs w:val="24"/>
          <w:lang w:val="ka-GE"/>
        </w:rPr>
        <w:t xml:space="preserve"> </w:t>
      </w:r>
      <w:r w:rsidR="009610A6" w:rsidRPr="009610A6">
        <w:rPr>
          <w:rFonts w:ascii="Sylfaen" w:hAnsi="Sylfaen"/>
          <w:szCs w:val="24"/>
          <w:lang w:val="ka-GE"/>
        </w:rPr>
        <w:t>მათი ეფექტიანობის შესახებ</w:t>
      </w:r>
      <w:r w:rsidR="009610A6">
        <w:rPr>
          <w:rFonts w:ascii="Sylfaen" w:hAnsi="Sylfaen"/>
          <w:b/>
          <w:szCs w:val="24"/>
          <w:lang w:val="ka-GE"/>
        </w:rPr>
        <w:t xml:space="preserve"> </w:t>
      </w:r>
      <w:r w:rsidR="002B5C5C">
        <w:rPr>
          <w:rFonts w:ascii="Sylfaen" w:hAnsi="Sylfaen"/>
          <w:szCs w:val="24"/>
          <w:lang w:val="ka-GE"/>
        </w:rPr>
        <w:t xml:space="preserve">მიღებულ იქნება </w:t>
      </w:r>
      <w:r w:rsidR="009610A6">
        <w:rPr>
          <w:rFonts w:ascii="Sylfaen" w:hAnsi="Sylfaen"/>
          <w:szCs w:val="24"/>
          <w:lang w:val="ka-GE"/>
        </w:rPr>
        <w:t xml:space="preserve">მხოლოდ დიდი რანდომიზებული კვლევების </w:t>
      </w:r>
      <w:r w:rsidR="009610A6">
        <w:rPr>
          <w:rFonts w:ascii="Sylfaen" w:hAnsi="Sylfaen"/>
          <w:szCs w:val="24"/>
          <w:lang w:val="ka-GE"/>
        </w:rPr>
        <w:lastRenderedPageBreak/>
        <w:t xml:space="preserve">საბოლოო შედეგების ანალიზის შემდგომ. </w:t>
      </w:r>
      <w:r w:rsidR="005463C3" w:rsidRPr="00DF629C">
        <w:rPr>
          <w:rFonts w:ascii="Sylfaen" w:hAnsi="Sylfaen"/>
          <w:szCs w:val="24"/>
          <w:lang w:val="ka-GE"/>
        </w:rPr>
        <w:t xml:space="preserve">ასევე იმედის </w:t>
      </w:r>
      <w:r w:rsidR="005463C3">
        <w:rPr>
          <w:rFonts w:ascii="Sylfaen" w:hAnsi="Sylfaen"/>
          <w:szCs w:val="24"/>
          <w:lang w:val="ka-GE"/>
        </w:rPr>
        <w:t>მომცემად ითვლება</w:t>
      </w:r>
      <w:r w:rsidR="005463C3" w:rsidRPr="00DF629C">
        <w:rPr>
          <w:rFonts w:ascii="Sylfaen" w:hAnsi="Sylfaen"/>
          <w:szCs w:val="24"/>
          <w:lang w:val="ka-GE"/>
        </w:rPr>
        <w:t xml:space="preserve"> პრეპარატი </w:t>
      </w:r>
      <w:r w:rsidR="005463C3" w:rsidRPr="00495847">
        <w:rPr>
          <w:rFonts w:ascii="Sylfaen" w:hAnsi="Sylfaen"/>
          <w:b/>
          <w:szCs w:val="24"/>
          <w:lang w:val="ka-GE"/>
        </w:rPr>
        <w:t>კამოსტატ</w:t>
      </w:r>
      <w:r w:rsidR="00B50279">
        <w:rPr>
          <w:rFonts w:ascii="Sylfaen" w:hAnsi="Sylfaen"/>
          <w:b/>
          <w:szCs w:val="24"/>
          <w:lang w:val="ka-GE"/>
        </w:rPr>
        <w:t>ი</w:t>
      </w:r>
      <w:r w:rsidR="005463C3" w:rsidRPr="00495847">
        <w:rPr>
          <w:rFonts w:ascii="Sylfaen" w:hAnsi="Sylfaen"/>
          <w:b/>
          <w:szCs w:val="24"/>
          <w:lang w:val="ka-GE"/>
        </w:rPr>
        <w:t>,</w:t>
      </w:r>
      <w:r w:rsidR="005463C3" w:rsidRPr="00DF629C">
        <w:rPr>
          <w:rFonts w:ascii="Sylfaen" w:hAnsi="Sylfaen"/>
          <w:szCs w:val="24"/>
          <w:lang w:val="ka-GE"/>
        </w:rPr>
        <w:t xml:space="preserve"> </w:t>
      </w:r>
      <w:r w:rsidR="00036F33">
        <w:rPr>
          <w:rFonts w:ascii="Sylfaen" w:hAnsi="Sylfaen"/>
          <w:szCs w:val="24"/>
          <w:lang w:val="ka-GE"/>
        </w:rPr>
        <w:t xml:space="preserve">რომლის მოქმედების მექანიზმი  ორიგინალურია </w:t>
      </w:r>
      <w:r w:rsidR="00A01242">
        <w:rPr>
          <w:rFonts w:ascii="Sylfaen" w:hAnsi="Sylfaen"/>
          <w:szCs w:val="24"/>
          <w:lang w:val="ka-GE"/>
        </w:rPr>
        <w:t xml:space="preserve">(სერინ-პროტეაზას ინჰიბიტორი, რომელიც ხელს უშლის </w:t>
      </w:r>
      <w:r w:rsidR="00A01242" w:rsidRPr="00C86620">
        <w:rPr>
          <w:rFonts w:ascii="Sylfaen" w:hAnsi="Sylfaen"/>
          <w:szCs w:val="24"/>
          <w:lang w:val="ka-GE"/>
        </w:rPr>
        <w:t>SARS-CoV-2-</w:t>
      </w:r>
      <w:r w:rsidR="00A01242">
        <w:rPr>
          <w:rFonts w:ascii="Sylfaen" w:hAnsi="Sylfaen"/>
          <w:szCs w:val="24"/>
          <w:lang w:val="ka-GE"/>
        </w:rPr>
        <w:t xml:space="preserve">ის უჯრედში შეჭრას) </w:t>
      </w:r>
      <w:r w:rsidR="00036F33">
        <w:rPr>
          <w:rFonts w:ascii="Sylfaen" w:hAnsi="Sylfaen"/>
          <w:szCs w:val="24"/>
          <w:lang w:val="ka-GE"/>
        </w:rPr>
        <w:t xml:space="preserve">და პერსპექტიულად ჩანს, </w:t>
      </w:r>
      <w:r w:rsidR="005463C3">
        <w:rPr>
          <w:rFonts w:ascii="Sylfaen" w:hAnsi="Sylfaen"/>
          <w:szCs w:val="24"/>
          <w:lang w:val="ka-GE"/>
        </w:rPr>
        <w:t xml:space="preserve">თუმცა მასზე კლინიკური კვლევები ახალი დაწყებულია. </w:t>
      </w:r>
    </w:p>
    <w:p w:rsidR="0013558D" w:rsidRDefault="0013558D" w:rsidP="00872CCB">
      <w:pPr>
        <w:tabs>
          <w:tab w:val="left" w:pos="992"/>
        </w:tabs>
        <w:jc w:val="both"/>
        <w:rPr>
          <w:rFonts w:ascii="Sylfaen" w:hAnsi="Sylfaen"/>
          <w:szCs w:val="24"/>
          <w:lang w:val="ka-GE"/>
        </w:rPr>
      </w:pPr>
    </w:p>
    <w:p w:rsidR="0013558D" w:rsidRPr="00593365" w:rsidRDefault="0013558D" w:rsidP="00872CCB">
      <w:pPr>
        <w:tabs>
          <w:tab w:val="left" w:pos="992"/>
        </w:tabs>
        <w:jc w:val="both"/>
        <w:rPr>
          <w:rFonts w:ascii="Sylfaen" w:hAnsi="Sylfaen"/>
          <w:szCs w:val="24"/>
          <w:lang w:val="ka-GE"/>
        </w:rPr>
      </w:pPr>
      <w:r w:rsidRPr="005463C3">
        <w:rPr>
          <w:rFonts w:ascii="Sylfaen" w:hAnsi="Sylfaen"/>
          <w:szCs w:val="24"/>
          <w:lang w:val="ka-GE"/>
        </w:rPr>
        <w:t>საქართველო მონაწილეობს ჯანმო-ს კლინიკურ კვლევაში - „</w:t>
      </w:r>
      <w:r w:rsidRPr="005463C3">
        <w:rPr>
          <w:rFonts w:ascii="Sylfaen" w:hAnsi="Sylfaen"/>
          <w:b/>
          <w:szCs w:val="24"/>
          <w:lang w:val="ka-GE"/>
        </w:rPr>
        <w:t>Solidarity</w:t>
      </w:r>
      <w:r w:rsidRPr="005463C3">
        <w:rPr>
          <w:rFonts w:ascii="Sylfaen" w:hAnsi="Sylfaen"/>
          <w:szCs w:val="24"/>
          <w:lang w:val="ka-GE"/>
        </w:rPr>
        <w:t xml:space="preserve">”, რომელიც </w:t>
      </w:r>
      <w:r w:rsidR="00DD1D38">
        <w:rPr>
          <w:rFonts w:ascii="Sylfaen" w:hAnsi="Sylfaen"/>
          <w:szCs w:val="24"/>
          <w:lang w:val="ka-GE"/>
        </w:rPr>
        <w:t xml:space="preserve">თავიდან </w:t>
      </w:r>
      <w:r w:rsidR="00926E6C" w:rsidRPr="00926E6C">
        <w:rPr>
          <w:rFonts w:ascii="Sylfaen" w:hAnsi="Sylfaen"/>
          <w:szCs w:val="24"/>
          <w:lang w:val="ka-GE"/>
        </w:rPr>
        <w:t>ითვალისწინებდა</w:t>
      </w:r>
      <w:r w:rsidRPr="005463C3">
        <w:rPr>
          <w:rFonts w:ascii="Sylfaen" w:hAnsi="Sylfaen"/>
          <w:szCs w:val="24"/>
          <w:lang w:val="ka-GE"/>
        </w:rPr>
        <w:t xml:space="preserve"> მედიკამენტების: </w:t>
      </w:r>
      <w:r w:rsidRPr="005463C3">
        <w:rPr>
          <w:rFonts w:ascii="Sylfaen" w:hAnsi="Sylfaen"/>
          <w:b/>
          <w:szCs w:val="24"/>
          <w:lang w:val="ka-GE"/>
        </w:rPr>
        <w:t>რემდესივირის, ჰიდროქსიქლოროქინის და ლოპინავირ/რიტონავირი ±</w:t>
      </w:r>
      <w:r w:rsidRPr="00D21201">
        <w:rPr>
          <w:rFonts w:ascii="Sylfaen" w:hAnsi="Sylfaen"/>
          <w:b/>
          <w:szCs w:val="24"/>
        </w:rPr>
        <w:t>β</w:t>
      </w:r>
      <w:r w:rsidRPr="005463C3">
        <w:rPr>
          <w:rFonts w:ascii="Sylfaen" w:hAnsi="Sylfaen"/>
          <w:b/>
          <w:szCs w:val="24"/>
          <w:lang w:val="ka-GE"/>
        </w:rPr>
        <w:t xml:space="preserve"> ინტერფერონის</w:t>
      </w:r>
      <w:r w:rsidRPr="005463C3">
        <w:rPr>
          <w:rFonts w:ascii="Sylfaen" w:hAnsi="Sylfaen"/>
          <w:szCs w:val="24"/>
          <w:lang w:val="ka-GE"/>
        </w:rPr>
        <w:t xml:space="preserve"> ეფექტიანობის შესწავლას ჰოსპიტალიზებულ COVID-19-ით პაციენტებში.</w:t>
      </w:r>
    </w:p>
    <w:p w:rsidR="009743C7" w:rsidRPr="00593365" w:rsidRDefault="009743C7" w:rsidP="00872CCB">
      <w:pPr>
        <w:tabs>
          <w:tab w:val="left" w:pos="992"/>
        </w:tabs>
        <w:jc w:val="both"/>
        <w:rPr>
          <w:rFonts w:ascii="Sylfaen" w:hAnsi="Sylfaen"/>
          <w:szCs w:val="24"/>
          <w:lang w:val="ka-GE"/>
        </w:rPr>
      </w:pPr>
    </w:p>
    <w:p w:rsidR="006C51C7" w:rsidRPr="008236AF" w:rsidRDefault="009743C7" w:rsidP="00872CCB">
      <w:pPr>
        <w:tabs>
          <w:tab w:val="left" w:pos="992"/>
        </w:tabs>
        <w:jc w:val="both"/>
        <w:rPr>
          <w:rFonts w:ascii="Sylfaen" w:hAnsi="Sylfaen"/>
          <w:szCs w:val="24"/>
          <w:lang w:val="ka-GE"/>
        </w:rPr>
      </w:pPr>
      <w:r w:rsidRPr="008236AF">
        <w:rPr>
          <w:rFonts w:ascii="Sylfaen" w:hAnsi="Sylfaen" w:cs="Sylfaen"/>
          <w:szCs w:val="24"/>
          <w:lang w:val="ka-GE"/>
        </w:rPr>
        <w:t xml:space="preserve">2020 წლის </w:t>
      </w:r>
      <w:r w:rsidRPr="008236AF">
        <w:rPr>
          <w:rFonts w:ascii="Sylfaen" w:hAnsi="Sylfaen"/>
          <w:szCs w:val="24"/>
          <w:lang w:val="ka-GE"/>
        </w:rPr>
        <w:t xml:space="preserve">22 </w:t>
      </w:r>
      <w:r w:rsidRPr="008236AF">
        <w:rPr>
          <w:rFonts w:ascii="Sylfaen" w:hAnsi="Sylfaen" w:cs="Sylfaen"/>
          <w:szCs w:val="24"/>
          <w:lang w:val="ka-GE"/>
        </w:rPr>
        <w:t>მაისს</w:t>
      </w:r>
      <w:r w:rsidRPr="008236AF">
        <w:rPr>
          <w:rFonts w:ascii="Sylfaen" w:hAnsi="Sylfaen"/>
          <w:szCs w:val="24"/>
          <w:lang w:val="ka-GE"/>
        </w:rPr>
        <w:t xml:space="preserve"> ჟურნალ „Lancet“-</w:t>
      </w:r>
      <w:r w:rsidRPr="008236AF">
        <w:rPr>
          <w:rFonts w:ascii="Sylfaen" w:hAnsi="Sylfaen" w:cs="Sylfaen"/>
          <w:szCs w:val="24"/>
          <w:lang w:val="ka-GE"/>
        </w:rPr>
        <w:t>ში</w:t>
      </w:r>
      <w:r w:rsidRPr="008236AF">
        <w:rPr>
          <w:rFonts w:ascii="Sylfaen" w:hAnsi="Sylfaen"/>
          <w:szCs w:val="24"/>
          <w:lang w:val="ka-GE"/>
        </w:rPr>
        <w:t xml:space="preserve"> </w:t>
      </w:r>
      <w:r w:rsidRPr="008236AF">
        <w:rPr>
          <w:rFonts w:ascii="Sylfaen" w:hAnsi="Sylfaen" w:cs="Sylfaen"/>
          <w:szCs w:val="24"/>
          <w:lang w:val="ka-GE"/>
        </w:rPr>
        <w:t>გამოქვეყნებული</w:t>
      </w:r>
      <w:r w:rsidRPr="008236AF">
        <w:rPr>
          <w:rFonts w:ascii="Sylfaen" w:hAnsi="Sylfaen"/>
          <w:szCs w:val="24"/>
          <w:lang w:val="ka-GE"/>
        </w:rPr>
        <w:t xml:space="preserve"> </w:t>
      </w:r>
      <w:r w:rsidRPr="008236AF">
        <w:rPr>
          <w:rFonts w:ascii="Sylfaen" w:hAnsi="Sylfaen" w:cs="Sylfaen"/>
          <w:szCs w:val="24"/>
          <w:lang w:val="ka-GE"/>
        </w:rPr>
        <w:t>სტატიის</w:t>
      </w:r>
      <w:r w:rsidRPr="008236AF">
        <w:rPr>
          <w:rFonts w:ascii="Sylfaen" w:hAnsi="Sylfaen"/>
          <w:szCs w:val="24"/>
          <w:lang w:val="ka-GE"/>
        </w:rPr>
        <w:t xml:space="preserve"> </w:t>
      </w:r>
      <w:r w:rsidRPr="008236AF">
        <w:rPr>
          <w:rFonts w:ascii="Sylfaen" w:hAnsi="Sylfaen" w:cs="Sylfaen"/>
          <w:szCs w:val="24"/>
          <w:lang w:val="ka-GE"/>
        </w:rPr>
        <w:t>შედეგებზე დაყრდნობით</w:t>
      </w:r>
      <w:r w:rsidRPr="008236AF">
        <w:rPr>
          <w:rFonts w:ascii="Sylfaen" w:hAnsi="Sylfaen"/>
          <w:szCs w:val="24"/>
          <w:lang w:val="ka-GE"/>
        </w:rPr>
        <w:t xml:space="preserve"> 25 </w:t>
      </w:r>
      <w:r w:rsidRPr="008236AF">
        <w:rPr>
          <w:rFonts w:ascii="Sylfaen" w:hAnsi="Sylfaen" w:cs="Sylfaen"/>
          <w:szCs w:val="24"/>
          <w:lang w:val="ka-GE"/>
        </w:rPr>
        <w:t>მაისს</w:t>
      </w:r>
      <w:r w:rsidRPr="008236AF">
        <w:rPr>
          <w:rFonts w:ascii="Sylfaen" w:hAnsi="Sylfaen"/>
          <w:szCs w:val="24"/>
          <w:lang w:val="ka-GE"/>
        </w:rPr>
        <w:t xml:space="preserve"> </w:t>
      </w:r>
      <w:r w:rsidRPr="008236AF">
        <w:rPr>
          <w:rFonts w:ascii="Sylfaen" w:hAnsi="Sylfaen" w:cs="Sylfaen"/>
          <w:b/>
          <w:szCs w:val="24"/>
          <w:lang w:val="ka-GE"/>
        </w:rPr>
        <w:t>ჯანმო</w:t>
      </w:r>
      <w:r w:rsidRPr="008236AF">
        <w:rPr>
          <w:rFonts w:ascii="Sylfaen" w:hAnsi="Sylfaen"/>
          <w:b/>
          <w:szCs w:val="24"/>
          <w:lang w:val="ka-GE"/>
        </w:rPr>
        <w:t>-</w:t>
      </w:r>
      <w:r w:rsidRPr="008236AF">
        <w:rPr>
          <w:rFonts w:ascii="Sylfaen" w:hAnsi="Sylfaen" w:cs="Sylfaen"/>
          <w:b/>
          <w:szCs w:val="24"/>
          <w:lang w:val="ka-GE"/>
        </w:rPr>
        <w:t>მ</w:t>
      </w:r>
      <w:r w:rsidRPr="008236AF">
        <w:rPr>
          <w:rFonts w:ascii="Sylfaen" w:hAnsi="Sylfaen"/>
          <w:szCs w:val="24"/>
          <w:lang w:val="ka-GE"/>
        </w:rPr>
        <w:t xml:space="preserve"> </w:t>
      </w:r>
      <w:r w:rsidRPr="008236AF">
        <w:rPr>
          <w:rFonts w:ascii="Sylfaen" w:hAnsi="Sylfaen" w:cs="Sylfaen"/>
          <w:szCs w:val="24"/>
          <w:lang w:val="ka-GE"/>
        </w:rPr>
        <w:t>მიიღო</w:t>
      </w:r>
      <w:r w:rsidRPr="008236AF">
        <w:rPr>
          <w:rFonts w:ascii="Sylfaen" w:hAnsi="Sylfaen"/>
          <w:szCs w:val="24"/>
          <w:lang w:val="ka-GE"/>
        </w:rPr>
        <w:t xml:space="preserve"> </w:t>
      </w:r>
      <w:r w:rsidRPr="008236AF">
        <w:rPr>
          <w:rFonts w:ascii="Sylfaen" w:hAnsi="Sylfaen" w:cs="Sylfaen"/>
          <w:szCs w:val="24"/>
          <w:lang w:val="ka-GE"/>
        </w:rPr>
        <w:t>გადაწყვეტილება</w:t>
      </w:r>
      <w:r w:rsidRPr="008236AF">
        <w:rPr>
          <w:rFonts w:ascii="Sylfaen" w:hAnsi="Sylfaen"/>
          <w:szCs w:val="24"/>
          <w:lang w:val="ka-GE"/>
        </w:rPr>
        <w:t xml:space="preserve"> „Solidarity“ </w:t>
      </w:r>
      <w:r w:rsidRPr="008236AF">
        <w:rPr>
          <w:rFonts w:ascii="Sylfaen" w:hAnsi="Sylfaen" w:cs="Sylfaen"/>
          <w:szCs w:val="24"/>
          <w:lang w:val="ka-GE"/>
        </w:rPr>
        <w:t>კვლევიდან</w:t>
      </w:r>
      <w:r w:rsidRPr="008236AF">
        <w:rPr>
          <w:rFonts w:ascii="Sylfaen" w:hAnsi="Sylfaen"/>
          <w:szCs w:val="24"/>
          <w:lang w:val="ka-GE"/>
        </w:rPr>
        <w:t xml:space="preserve"> </w:t>
      </w:r>
      <w:r w:rsidRPr="008236AF">
        <w:rPr>
          <w:rFonts w:ascii="Sylfaen" w:hAnsi="Sylfaen" w:cs="Sylfaen"/>
          <w:b/>
          <w:szCs w:val="24"/>
          <w:lang w:val="ka-GE"/>
        </w:rPr>
        <w:t>ჰიდროქსიქლოროქინის</w:t>
      </w:r>
      <w:r w:rsidRPr="008236AF">
        <w:rPr>
          <w:rFonts w:ascii="Sylfaen" w:hAnsi="Sylfaen"/>
          <w:b/>
          <w:szCs w:val="24"/>
          <w:lang w:val="ka-GE"/>
        </w:rPr>
        <w:t xml:space="preserve"> (</w:t>
      </w:r>
      <w:r w:rsidRPr="008236AF">
        <w:rPr>
          <w:rFonts w:ascii="Sylfaen" w:hAnsi="Sylfaen" w:cs="Sylfaen"/>
          <w:b/>
          <w:szCs w:val="24"/>
          <w:lang w:val="ka-GE"/>
        </w:rPr>
        <w:t>პლაქვენილის</w:t>
      </w:r>
      <w:r w:rsidRPr="008236AF">
        <w:rPr>
          <w:rFonts w:ascii="Sylfaen" w:hAnsi="Sylfaen"/>
          <w:b/>
          <w:szCs w:val="24"/>
          <w:lang w:val="ka-GE"/>
        </w:rPr>
        <w:t xml:space="preserve">) </w:t>
      </w:r>
      <w:r w:rsidRPr="008236AF">
        <w:rPr>
          <w:rFonts w:ascii="Sylfaen" w:hAnsi="Sylfaen" w:cs="Sylfaen"/>
          <w:b/>
          <w:szCs w:val="24"/>
          <w:u w:val="single"/>
          <w:lang w:val="ka-GE"/>
        </w:rPr>
        <w:t>დროებით</w:t>
      </w:r>
      <w:r w:rsidRPr="008236AF">
        <w:rPr>
          <w:rFonts w:ascii="Sylfaen" w:hAnsi="Sylfaen"/>
          <w:b/>
          <w:szCs w:val="24"/>
          <w:u w:val="single"/>
          <w:lang w:val="ka-GE"/>
        </w:rPr>
        <w:t xml:space="preserve"> </w:t>
      </w:r>
      <w:r w:rsidRPr="008236AF">
        <w:rPr>
          <w:rFonts w:ascii="Sylfaen" w:hAnsi="Sylfaen" w:cs="Sylfaen"/>
          <w:b/>
          <w:szCs w:val="24"/>
          <w:u w:val="single"/>
          <w:lang w:val="ka-GE"/>
        </w:rPr>
        <w:t>ამოღების</w:t>
      </w:r>
      <w:r w:rsidRPr="008236AF">
        <w:rPr>
          <w:rFonts w:ascii="Sylfaen" w:hAnsi="Sylfaen"/>
          <w:b/>
          <w:szCs w:val="24"/>
          <w:u w:val="single"/>
          <w:lang w:val="ka-GE"/>
        </w:rPr>
        <w:t xml:space="preserve"> </w:t>
      </w:r>
      <w:r w:rsidRPr="008236AF">
        <w:rPr>
          <w:rFonts w:ascii="Sylfaen" w:hAnsi="Sylfaen" w:cs="Sylfaen"/>
          <w:b/>
          <w:szCs w:val="24"/>
          <w:u w:val="single"/>
          <w:lang w:val="ka-GE"/>
        </w:rPr>
        <w:t>თაობაზე</w:t>
      </w:r>
      <w:r w:rsidRPr="008236AF">
        <w:rPr>
          <w:rFonts w:ascii="Sylfaen" w:hAnsi="Sylfaen"/>
          <w:b/>
          <w:szCs w:val="24"/>
          <w:u w:val="single"/>
          <w:lang w:val="ka-GE"/>
        </w:rPr>
        <w:t>.</w:t>
      </w:r>
      <w:r w:rsidRPr="008236AF">
        <w:rPr>
          <w:rFonts w:ascii="Sylfaen" w:hAnsi="Sylfaen"/>
          <w:szCs w:val="24"/>
          <w:lang w:val="ka-GE"/>
        </w:rPr>
        <w:t xml:space="preserve"> </w:t>
      </w:r>
    </w:p>
    <w:p w:rsidR="006C51C7" w:rsidRPr="008236AF" w:rsidRDefault="006C51C7" w:rsidP="00872CCB">
      <w:pPr>
        <w:tabs>
          <w:tab w:val="left" w:pos="992"/>
        </w:tabs>
        <w:jc w:val="both"/>
        <w:rPr>
          <w:rFonts w:ascii="Sylfaen" w:hAnsi="Sylfaen"/>
          <w:szCs w:val="24"/>
          <w:lang w:val="ka-GE"/>
        </w:rPr>
      </w:pPr>
    </w:p>
    <w:p w:rsidR="009743C7" w:rsidRPr="008236AF" w:rsidRDefault="009743C7" w:rsidP="00872CCB">
      <w:pPr>
        <w:tabs>
          <w:tab w:val="left" w:pos="992"/>
        </w:tabs>
        <w:jc w:val="both"/>
        <w:rPr>
          <w:rFonts w:ascii="Sylfaen" w:hAnsi="Sylfaen"/>
          <w:szCs w:val="24"/>
          <w:lang w:val="ka-GE"/>
        </w:rPr>
      </w:pPr>
      <w:r w:rsidRPr="008236AF">
        <w:rPr>
          <w:rFonts w:ascii="Sylfaen" w:hAnsi="Sylfaen" w:cs="Sylfaen"/>
          <w:b/>
          <w:szCs w:val="24"/>
          <w:lang w:val="ka-GE"/>
        </w:rPr>
        <w:t xml:space="preserve">2020 წლის </w:t>
      </w:r>
      <w:r w:rsidRPr="008236AF">
        <w:rPr>
          <w:rFonts w:ascii="Sylfaen" w:hAnsi="Sylfaen"/>
          <w:b/>
          <w:szCs w:val="24"/>
          <w:lang w:val="ka-GE"/>
        </w:rPr>
        <w:t xml:space="preserve">3 </w:t>
      </w:r>
      <w:r w:rsidRPr="008236AF">
        <w:rPr>
          <w:rFonts w:ascii="Sylfaen" w:hAnsi="Sylfaen" w:cs="Sylfaen"/>
          <w:b/>
          <w:szCs w:val="24"/>
          <w:lang w:val="ka-GE"/>
        </w:rPr>
        <w:t>ივნისს</w:t>
      </w:r>
      <w:r w:rsidRPr="008236AF">
        <w:rPr>
          <w:rFonts w:ascii="Sylfaen" w:hAnsi="Sylfaen"/>
          <w:b/>
          <w:szCs w:val="24"/>
          <w:lang w:val="ka-GE"/>
        </w:rPr>
        <w:t xml:space="preserve"> </w:t>
      </w:r>
      <w:r w:rsidRPr="008236AF">
        <w:rPr>
          <w:rFonts w:ascii="Sylfaen" w:hAnsi="Sylfaen" w:cs="Sylfaen"/>
          <w:b/>
          <w:szCs w:val="24"/>
          <w:lang w:val="ka-GE"/>
        </w:rPr>
        <w:t>ჯანმო</w:t>
      </w:r>
      <w:r w:rsidRPr="008236AF">
        <w:rPr>
          <w:rFonts w:ascii="Sylfaen" w:hAnsi="Sylfaen"/>
          <w:b/>
          <w:szCs w:val="24"/>
          <w:lang w:val="ka-GE"/>
        </w:rPr>
        <w:t>-</w:t>
      </w:r>
      <w:r w:rsidRPr="008236AF">
        <w:rPr>
          <w:rFonts w:ascii="Sylfaen" w:hAnsi="Sylfaen" w:cs="Sylfaen"/>
          <w:b/>
          <w:szCs w:val="24"/>
          <w:lang w:val="ka-GE"/>
        </w:rPr>
        <w:t>ს</w:t>
      </w:r>
      <w:r w:rsidRPr="008236AF">
        <w:rPr>
          <w:rFonts w:ascii="Sylfaen" w:hAnsi="Sylfaen"/>
          <w:szCs w:val="24"/>
          <w:lang w:val="ka-GE"/>
        </w:rPr>
        <w:t xml:space="preserve"> </w:t>
      </w:r>
      <w:r w:rsidRPr="008236AF">
        <w:rPr>
          <w:rFonts w:ascii="Sylfaen" w:hAnsi="Sylfaen" w:cs="Sylfaen"/>
          <w:szCs w:val="24"/>
          <w:lang w:val="ka-GE"/>
        </w:rPr>
        <w:t>სპეციალურმა</w:t>
      </w:r>
      <w:r w:rsidRPr="008236AF">
        <w:rPr>
          <w:rFonts w:ascii="Sylfaen" w:hAnsi="Sylfaen"/>
          <w:szCs w:val="24"/>
          <w:lang w:val="ka-GE"/>
        </w:rPr>
        <w:t xml:space="preserve"> </w:t>
      </w:r>
      <w:r w:rsidR="006C51C7" w:rsidRPr="008236AF">
        <w:rPr>
          <w:rFonts w:ascii="Sylfaen" w:hAnsi="Sylfaen" w:cs="Sylfaen"/>
          <w:szCs w:val="24"/>
          <w:lang w:val="ka-GE"/>
        </w:rPr>
        <w:t xml:space="preserve">კომიტეტის </w:t>
      </w:r>
      <w:r w:rsidR="006C51C7" w:rsidRPr="008236AF">
        <w:rPr>
          <w:rFonts w:ascii="Sylfaen" w:hAnsi="Sylfaen" w:cs="Sylfaen"/>
          <w:b/>
          <w:szCs w:val="24"/>
          <w:u w:val="single"/>
          <w:lang w:val="ka-GE"/>
        </w:rPr>
        <w:t>გადაწყვეტილებით</w:t>
      </w:r>
      <w:r w:rsidRPr="008236AF">
        <w:rPr>
          <w:rFonts w:ascii="Sylfaen" w:hAnsi="Sylfaen"/>
          <w:b/>
          <w:szCs w:val="24"/>
          <w:u w:val="single"/>
          <w:lang w:val="ka-GE"/>
        </w:rPr>
        <w:t>,</w:t>
      </w:r>
      <w:r w:rsidRPr="008236AF">
        <w:rPr>
          <w:rFonts w:ascii="Sylfaen" w:hAnsi="Sylfaen"/>
          <w:szCs w:val="24"/>
          <w:lang w:val="ka-GE"/>
        </w:rPr>
        <w:t xml:space="preserve"> </w:t>
      </w:r>
      <w:r w:rsidRPr="008236AF">
        <w:rPr>
          <w:rFonts w:ascii="Sylfaen" w:hAnsi="Sylfaen" w:cs="Sylfaen"/>
          <w:b/>
          <w:szCs w:val="24"/>
          <w:u w:val="single"/>
          <w:lang w:val="ka-GE"/>
        </w:rPr>
        <w:t>ჰიდროქსიქლოროქინი</w:t>
      </w:r>
      <w:r w:rsidRPr="008236AF">
        <w:rPr>
          <w:rFonts w:ascii="Sylfaen" w:hAnsi="Sylfaen"/>
          <w:b/>
          <w:szCs w:val="24"/>
          <w:u w:val="single"/>
          <w:lang w:val="ka-GE"/>
        </w:rPr>
        <w:t xml:space="preserve"> (</w:t>
      </w:r>
      <w:r w:rsidRPr="008236AF">
        <w:rPr>
          <w:rFonts w:ascii="Sylfaen" w:hAnsi="Sylfaen" w:cs="Sylfaen"/>
          <w:b/>
          <w:szCs w:val="24"/>
          <w:u w:val="single"/>
          <w:lang w:val="ka-GE"/>
        </w:rPr>
        <w:t>პლაქვენილი</w:t>
      </w:r>
      <w:r w:rsidRPr="008236AF">
        <w:rPr>
          <w:rFonts w:ascii="Sylfaen" w:hAnsi="Sylfaen"/>
          <w:b/>
          <w:szCs w:val="24"/>
          <w:u w:val="single"/>
          <w:lang w:val="ka-GE"/>
        </w:rPr>
        <w:t xml:space="preserve">) </w:t>
      </w:r>
      <w:r w:rsidR="006C51C7" w:rsidRPr="008236AF">
        <w:rPr>
          <w:rFonts w:ascii="Sylfaen" w:hAnsi="Sylfaen"/>
          <w:b/>
          <w:szCs w:val="24"/>
          <w:u w:val="single"/>
          <w:lang w:val="ka-GE"/>
        </w:rPr>
        <w:t xml:space="preserve">დაბრუნებულ იქნა </w:t>
      </w:r>
      <w:r w:rsidRPr="008236AF">
        <w:rPr>
          <w:rFonts w:ascii="Sylfaen" w:hAnsi="Sylfaen"/>
          <w:b/>
          <w:szCs w:val="24"/>
          <w:u w:val="single"/>
          <w:lang w:val="ka-GE"/>
        </w:rPr>
        <w:t xml:space="preserve">„Solidarity“ </w:t>
      </w:r>
      <w:r w:rsidRPr="008236AF">
        <w:rPr>
          <w:rFonts w:ascii="Sylfaen" w:hAnsi="Sylfaen" w:cs="Sylfaen"/>
          <w:b/>
          <w:szCs w:val="24"/>
          <w:u w:val="single"/>
          <w:lang w:val="ka-GE"/>
        </w:rPr>
        <w:t>კვლევაში</w:t>
      </w:r>
      <w:r w:rsidRPr="008236AF">
        <w:rPr>
          <w:rFonts w:ascii="Sylfaen" w:hAnsi="Sylfaen"/>
          <w:b/>
          <w:szCs w:val="24"/>
          <w:u w:val="single"/>
          <w:lang w:val="ka-GE"/>
        </w:rPr>
        <w:t>,</w:t>
      </w:r>
      <w:r w:rsidRPr="008236AF">
        <w:rPr>
          <w:rFonts w:ascii="Sylfaen" w:hAnsi="Sylfaen"/>
          <w:szCs w:val="24"/>
          <w:lang w:val="ka-GE"/>
        </w:rPr>
        <w:t xml:space="preserve"> </w:t>
      </w:r>
      <w:r w:rsidRPr="008236AF">
        <w:rPr>
          <w:rFonts w:ascii="Sylfaen" w:hAnsi="Sylfaen" w:cs="Sylfaen"/>
          <w:szCs w:val="24"/>
          <w:lang w:val="ka-GE"/>
        </w:rPr>
        <w:t>რადგან</w:t>
      </w:r>
      <w:r w:rsidRPr="008236AF">
        <w:rPr>
          <w:rFonts w:ascii="Sylfaen" w:hAnsi="Sylfaen"/>
          <w:szCs w:val="24"/>
          <w:lang w:val="ka-GE"/>
        </w:rPr>
        <w:t xml:space="preserve">  </w:t>
      </w:r>
      <w:r w:rsidRPr="008236AF">
        <w:rPr>
          <w:rFonts w:ascii="Sylfaen" w:hAnsi="Sylfaen" w:cs="Sylfaen"/>
          <w:szCs w:val="24"/>
          <w:lang w:val="ka-GE"/>
        </w:rPr>
        <w:t>ჟურნალ</w:t>
      </w:r>
      <w:r w:rsidRPr="008236AF">
        <w:rPr>
          <w:rFonts w:ascii="Sylfaen" w:hAnsi="Sylfaen"/>
          <w:szCs w:val="24"/>
          <w:lang w:val="ka-GE"/>
        </w:rPr>
        <w:t xml:space="preserve"> </w:t>
      </w:r>
      <w:r w:rsidRPr="008236AF">
        <w:rPr>
          <w:rFonts w:ascii="Sylfaen" w:hAnsi="Sylfaen"/>
          <w:b/>
          <w:szCs w:val="24"/>
          <w:lang w:val="ka-GE"/>
        </w:rPr>
        <w:t>„Lancet“-</w:t>
      </w:r>
      <w:r w:rsidRPr="008236AF">
        <w:rPr>
          <w:rFonts w:ascii="Sylfaen" w:hAnsi="Sylfaen" w:cs="Sylfaen"/>
          <w:b/>
          <w:szCs w:val="24"/>
          <w:lang w:val="ka-GE"/>
        </w:rPr>
        <w:t>ში</w:t>
      </w:r>
      <w:r w:rsidRPr="008236AF">
        <w:rPr>
          <w:rFonts w:ascii="Sylfaen" w:hAnsi="Sylfaen"/>
          <w:szCs w:val="24"/>
          <w:lang w:val="ka-GE"/>
        </w:rPr>
        <w:t xml:space="preserve"> </w:t>
      </w:r>
      <w:r w:rsidRPr="008236AF">
        <w:rPr>
          <w:rFonts w:ascii="Sylfaen" w:hAnsi="Sylfaen" w:cs="Sylfaen"/>
          <w:szCs w:val="24"/>
          <w:lang w:val="ka-GE"/>
        </w:rPr>
        <w:t>გამოქვეყნებული</w:t>
      </w:r>
      <w:r w:rsidRPr="008236AF">
        <w:rPr>
          <w:rFonts w:ascii="Sylfaen" w:hAnsi="Sylfaen"/>
          <w:szCs w:val="24"/>
          <w:lang w:val="ka-GE"/>
        </w:rPr>
        <w:t xml:space="preserve"> </w:t>
      </w:r>
      <w:r w:rsidRPr="008236AF">
        <w:rPr>
          <w:rFonts w:ascii="Sylfaen" w:hAnsi="Sylfaen" w:cs="Sylfaen"/>
          <w:szCs w:val="24"/>
          <w:lang w:val="ka-GE"/>
        </w:rPr>
        <w:t>სტატიის</w:t>
      </w:r>
      <w:r w:rsidRPr="008236AF">
        <w:rPr>
          <w:rFonts w:ascii="Sylfaen" w:hAnsi="Sylfaen"/>
          <w:szCs w:val="24"/>
          <w:lang w:val="ka-GE"/>
        </w:rPr>
        <w:t xml:space="preserve"> </w:t>
      </w:r>
      <w:r w:rsidRPr="008236AF">
        <w:rPr>
          <w:rFonts w:ascii="Sylfaen" w:hAnsi="Sylfaen" w:cs="Sylfaen"/>
          <w:szCs w:val="24"/>
          <w:lang w:val="ka-GE"/>
        </w:rPr>
        <w:t>შედეგები</w:t>
      </w:r>
      <w:r w:rsidRPr="008236AF">
        <w:rPr>
          <w:rFonts w:ascii="Sylfaen" w:hAnsi="Sylfaen"/>
          <w:szCs w:val="24"/>
          <w:lang w:val="ka-GE"/>
        </w:rPr>
        <w:t xml:space="preserve"> </w:t>
      </w:r>
      <w:r w:rsidRPr="008236AF">
        <w:rPr>
          <w:rFonts w:ascii="Sylfaen" w:hAnsi="Sylfaen" w:cs="Sylfaen"/>
          <w:b/>
          <w:szCs w:val="24"/>
          <w:lang w:val="ka-GE"/>
        </w:rPr>
        <w:t>ჰიდროქსიქლოროქინის</w:t>
      </w:r>
      <w:r w:rsidRPr="008236AF">
        <w:rPr>
          <w:rFonts w:ascii="Sylfaen" w:hAnsi="Sylfaen"/>
          <w:b/>
          <w:szCs w:val="24"/>
          <w:lang w:val="ka-GE"/>
        </w:rPr>
        <w:t xml:space="preserve"> (</w:t>
      </w:r>
      <w:r w:rsidRPr="008236AF">
        <w:rPr>
          <w:rFonts w:ascii="Sylfaen" w:hAnsi="Sylfaen" w:cs="Sylfaen"/>
          <w:b/>
          <w:szCs w:val="24"/>
          <w:lang w:val="ka-GE"/>
        </w:rPr>
        <w:t>პლაქვენილის</w:t>
      </w:r>
      <w:r w:rsidRPr="008236AF">
        <w:rPr>
          <w:rFonts w:ascii="Sylfaen" w:hAnsi="Sylfaen"/>
          <w:b/>
          <w:szCs w:val="24"/>
          <w:lang w:val="ka-GE"/>
        </w:rPr>
        <w:t>)</w:t>
      </w:r>
      <w:r w:rsidRPr="008236AF">
        <w:rPr>
          <w:rFonts w:ascii="Sylfaen" w:hAnsi="Sylfaen"/>
          <w:szCs w:val="24"/>
          <w:lang w:val="ka-GE"/>
        </w:rPr>
        <w:t xml:space="preserve"> </w:t>
      </w:r>
      <w:r w:rsidRPr="008236AF">
        <w:rPr>
          <w:rFonts w:ascii="Sylfaen" w:hAnsi="Sylfaen" w:cs="Sylfaen"/>
          <w:szCs w:val="24"/>
          <w:lang w:val="ka-GE"/>
        </w:rPr>
        <w:t>სერიოზული</w:t>
      </w:r>
      <w:r w:rsidRPr="008236AF">
        <w:rPr>
          <w:rFonts w:ascii="Sylfaen" w:hAnsi="Sylfaen"/>
          <w:szCs w:val="24"/>
          <w:lang w:val="ka-GE"/>
        </w:rPr>
        <w:t xml:space="preserve"> </w:t>
      </w:r>
      <w:r w:rsidRPr="008236AF">
        <w:rPr>
          <w:rFonts w:ascii="Sylfaen" w:hAnsi="Sylfaen" w:cs="Sylfaen"/>
          <w:szCs w:val="24"/>
          <w:lang w:val="ka-GE"/>
        </w:rPr>
        <w:t>გვერდითი</w:t>
      </w:r>
      <w:r w:rsidRPr="008236AF">
        <w:rPr>
          <w:rFonts w:ascii="Sylfaen" w:hAnsi="Sylfaen"/>
          <w:szCs w:val="24"/>
          <w:lang w:val="ka-GE"/>
        </w:rPr>
        <w:t xml:space="preserve"> </w:t>
      </w:r>
      <w:r w:rsidRPr="008236AF">
        <w:rPr>
          <w:rFonts w:ascii="Sylfaen" w:hAnsi="Sylfaen" w:cs="Sylfaen"/>
          <w:szCs w:val="24"/>
          <w:lang w:val="ka-GE"/>
        </w:rPr>
        <w:t>მოვლენების</w:t>
      </w:r>
      <w:r w:rsidRPr="008236AF">
        <w:rPr>
          <w:rFonts w:ascii="Sylfaen" w:hAnsi="Sylfaen"/>
          <w:szCs w:val="24"/>
          <w:lang w:val="ka-GE"/>
        </w:rPr>
        <w:t xml:space="preserve"> (</w:t>
      </w:r>
      <w:r w:rsidRPr="008236AF">
        <w:rPr>
          <w:rFonts w:ascii="Sylfaen" w:hAnsi="Sylfaen" w:cs="Sylfaen"/>
          <w:szCs w:val="24"/>
          <w:lang w:val="ka-GE"/>
        </w:rPr>
        <w:t>ძირითადად</w:t>
      </w:r>
      <w:r w:rsidRPr="008236AF">
        <w:rPr>
          <w:rFonts w:ascii="Sylfaen" w:hAnsi="Sylfaen"/>
          <w:szCs w:val="24"/>
          <w:lang w:val="ka-GE"/>
        </w:rPr>
        <w:t xml:space="preserve"> </w:t>
      </w:r>
      <w:r w:rsidRPr="008236AF">
        <w:rPr>
          <w:rFonts w:ascii="Sylfaen" w:hAnsi="Sylfaen" w:cs="Sylfaen"/>
          <w:szCs w:val="24"/>
          <w:lang w:val="ka-GE"/>
        </w:rPr>
        <w:t>გულის</w:t>
      </w:r>
      <w:r w:rsidRPr="008236AF">
        <w:rPr>
          <w:rFonts w:ascii="Sylfaen" w:hAnsi="Sylfaen"/>
          <w:szCs w:val="24"/>
          <w:lang w:val="ka-GE"/>
        </w:rPr>
        <w:t xml:space="preserve"> </w:t>
      </w:r>
      <w:r w:rsidRPr="008236AF">
        <w:rPr>
          <w:rFonts w:ascii="Sylfaen" w:hAnsi="Sylfaen" w:cs="Sylfaen"/>
          <w:szCs w:val="24"/>
          <w:lang w:val="ka-GE"/>
        </w:rPr>
        <w:t>რითმის</w:t>
      </w:r>
      <w:r w:rsidRPr="008236AF">
        <w:rPr>
          <w:rFonts w:ascii="Sylfaen" w:hAnsi="Sylfaen"/>
          <w:szCs w:val="24"/>
          <w:lang w:val="ka-GE"/>
        </w:rPr>
        <w:t xml:space="preserve"> </w:t>
      </w:r>
      <w:r w:rsidRPr="008236AF">
        <w:rPr>
          <w:rFonts w:ascii="Sylfaen" w:hAnsi="Sylfaen" w:cs="Sylfaen"/>
          <w:szCs w:val="24"/>
          <w:lang w:val="ka-GE"/>
        </w:rPr>
        <w:t>დარღვევა</w:t>
      </w:r>
      <w:r w:rsidRPr="008236AF">
        <w:rPr>
          <w:rFonts w:ascii="Sylfaen" w:hAnsi="Sylfaen"/>
          <w:szCs w:val="24"/>
          <w:lang w:val="ka-GE"/>
        </w:rPr>
        <w:t xml:space="preserve">) </w:t>
      </w:r>
      <w:r w:rsidRPr="008236AF">
        <w:rPr>
          <w:rFonts w:ascii="Sylfaen" w:hAnsi="Sylfaen" w:cs="Sylfaen"/>
          <w:szCs w:val="24"/>
          <w:lang w:val="ka-GE"/>
        </w:rPr>
        <w:t>შესახებ</w:t>
      </w:r>
      <w:r w:rsidRPr="008236AF">
        <w:rPr>
          <w:rFonts w:ascii="Sylfaen" w:hAnsi="Sylfaen"/>
          <w:szCs w:val="24"/>
          <w:lang w:val="ka-GE"/>
        </w:rPr>
        <w:t xml:space="preserve"> </w:t>
      </w:r>
      <w:r w:rsidRPr="008236AF">
        <w:rPr>
          <w:rFonts w:ascii="Sylfaen" w:hAnsi="Sylfaen" w:cs="Sylfaen"/>
          <w:b/>
          <w:szCs w:val="24"/>
          <w:u w:val="single"/>
          <w:lang w:val="ka-GE"/>
        </w:rPr>
        <w:t>არ</w:t>
      </w:r>
      <w:r w:rsidRPr="008236AF">
        <w:rPr>
          <w:rFonts w:ascii="Sylfaen" w:hAnsi="Sylfaen"/>
          <w:b/>
          <w:szCs w:val="24"/>
          <w:u w:val="single"/>
          <w:lang w:val="ka-GE"/>
        </w:rPr>
        <w:t xml:space="preserve"> </w:t>
      </w:r>
      <w:r w:rsidRPr="008236AF">
        <w:rPr>
          <w:rFonts w:ascii="Sylfaen" w:hAnsi="Sylfaen" w:cs="Sylfaen"/>
          <w:b/>
          <w:szCs w:val="24"/>
          <w:u w:val="single"/>
          <w:lang w:val="ka-GE"/>
        </w:rPr>
        <w:t>იყო</w:t>
      </w:r>
      <w:r w:rsidRPr="008236AF">
        <w:rPr>
          <w:rFonts w:ascii="Sylfaen" w:hAnsi="Sylfaen"/>
          <w:b/>
          <w:szCs w:val="24"/>
          <w:u w:val="single"/>
          <w:lang w:val="ka-GE"/>
        </w:rPr>
        <w:t xml:space="preserve"> </w:t>
      </w:r>
      <w:r w:rsidRPr="008236AF">
        <w:rPr>
          <w:rFonts w:ascii="Sylfaen" w:hAnsi="Sylfaen" w:cs="Sylfaen"/>
          <w:b/>
          <w:szCs w:val="24"/>
          <w:u w:val="single"/>
          <w:lang w:val="ka-GE"/>
        </w:rPr>
        <w:t>სარწმუნო</w:t>
      </w:r>
      <w:r w:rsidRPr="008236AF">
        <w:rPr>
          <w:rFonts w:ascii="Sylfaen" w:hAnsi="Sylfaen"/>
          <w:b/>
          <w:szCs w:val="24"/>
          <w:u w:val="single"/>
          <w:lang w:val="ka-GE"/>
        </w:rPr>
        <w:t>.</w:t>
      </w:r>
      <w:r w:rsidRPr="008236AF">
        <w:rPr>
          <w:rFonts w:ascii="Sylfaen" w:hAnsi="Sylfaen"/>
          <w:szCs w:val="24"/>
          <w:lang w:val="ka-GE"/>
        </w:rPr>
        <w:t xml:space="preserve"> </w:t>
      </w:r>
    </w:p>
    <w:p w:rsidR="00926E6C" w:rsidRPr="008236AF" w:rsidRDefault="00926E6C" w:rsidP="00872CCB">
      <w:pPr>
        <w:tabs>
          <w:tab w:val="left" w:pos="992"/>
        </w:tabs>
        <w:jc w:val="both"/>
        <w:rPr>
          <w:rFonts w:ascii="Sylfaen" w:hAnsi="Sylfaen"/>
          <w:szCs w:val="24"/>
          <w:lang w:val="ka-GE"/>
        </w:rPr>
      </w:pPr>
    </w:p>
    <w:p w:rsidR="00926E6C" w:rsidRPr="008236AF" w:rsidRDefault="00926E6C" w:rsidP="00926E6C">
      <w:pPr>
        <w:tabs>
          <w:tab w:val="left" w:pos="992"/>
        </w:tabs>
        <w:jc w:val="both"/>
        <w:rPr>
          <w:rFonts w:ascii="Sylfaen" w:hAnsi="Sylfaen"/>
          <w:b/>
          <w:szCs w:val="24"/>
          <w:lang w:val="ka-GE"/>
        </w:rPr>
      </w:pPr>
      <w:r w:rsidRPr="008236AF">
        <w:rPr>
          <w:rFonts w:ascii="Sylfaen" w:hAnsi="Sylfaen" w:cs="Sylfaen"/>
          <w:szCs w:val="24"/>
          <w:lang w:val="ka-GE"/>
        </w:rPr>
        <w:t>აღსანიშნავია, რომ საქართველოში</w:t>
      </w:r>
      <w:r w:rsidRPr="008236AF">
        <w:rPr>
          <w:rFonts w:ascii="Sylfaen" w:hAnsi="Sylfaen"/>
          <w:szCs w:val="24"/>
          <w:lang w:val="ka-GE"/>
        </w:rPr>
        <w:t xml:space="preserve"> </w:t>
      </w:r>
      <w:r w:rsidRPr="008236AF">
        <w:rPr>
          <w:rFonts w:ascii="Sylfaen" w:hAnsi="Sylfaen" w:cs="Sylfaen"/>
          <w:szCs w:val="24"/>
          <w:lang w:val="ka-GE"/>
        </w:rPr>
        <w:t>დღემდე</w:t>
      </w:r>
      <w:r w:rsidRPr="008236AF">
        <w:rPr>
          <w:rFonts w:ascii="Sylfaen" w:hAnsi="Sylfaen"/>
          <w:szCs w:val="24"/>
          <w:lang w:val="ka-GE"/>
        </w:rPr>
        <w:t xml:space="preserve"> </w:t>
      </w:r>
      <w:r w:rsidR="00127C3B">
        <w:rPr>
          <w:rFonts w:ascii="Sylfaen" w:hAnsi="Sylfaen"/>
          <w:b/>
          <w:szCs w:val="24"/>
          <w:lang w:val="ka-GE"/>
        </w:rPr>
        <w:t xml:space="preserve">ჰიდროქსიქლოროქინით </w:t>
      </w:r>
      <w:r w:rsidRPr="008236AF">
        <w:rPr>
          <w:rFonts w:ascii="Sylfaen" w:hAnsi="Sylfaen" w:cs="Sylfaen"/>
          <w:szCs w:val="24"/>
          <w:lang w:val="ka-GE"/>
        </w:rPr>
        <w:t>ნამკურნალებ</w:t>
      </w:r>
      <w:r w:rsidRPr="008236AF">
        <w:rPr>
          <w:rFonts w:ascii="Sylfaen" w:hAnsi="Sylfaen"/>
          <w:szCs w:val="24"/>
          <w:lang w:val="ka-GE"/>
        </w:rPr>
        <w:t xml:space="preserve"> COVID-19-</w:t>
      </w:r>
      <w:r w:rsidRPr="008236AF">
        <w:rPr>
          <w:rFonts w:ascii="Sylfaen" w:hAnsi="Sylfaen" w:cs="Sylfaen"/>
          <w:szCs w:val="24"/>
          <w:lang w:val="ka-GE"/>
        </w:rPr>
        <w:t>ით</w:t>
      </w:r>
      <w:r w:rsidRPr="008236AF">
        <w:rPr>
          <w:rFonts w:ascii="Sylfaen" w:hAnsi="Sylfaen"/>
          <w:szCs w:val="24"/>
          <w:lang w:val="ka-GE"/>
        </w:rPr>
        <w:t xml:space="preserve"> </w:t>
      </w:r>
      <w:r w:rsidRPr="008236AF">
        <w:rPr>
          <w:rFonts w:ascii="Sylfaen" w:hAnsi="Sylfaen" w:cs="Sylfaen"/>
          <w:szCs w:val="24"/>
          <w:lang w:val="ka-GE"/>
        </w:rPr>
        <w:t>ჰოსპიტალიზებულ</w:t>
      </w:r>
      <w:r w:rsidRPr="008236AF">
        <w:rPr>
          <w:rFonts w:ascii="Sylfaen" w:hAnsi="Sylfaen"/>
          <w:szCs w:val="24"/>
          <w:lang w:val="ka-GE"/>
        </w:rPr>
        <w:t xml:space="preserve"> </w:t>
      </w:r>
      <w:r w:rsidRPr="008236AF">
        <w:rPr>
          <w:rFonts w:ascii="Sylfaen" w:hAnsi="Sylfaen" w:cs="Sylfaen"/>
          <w:szCs w:val="24"/>
          <w:lang w:val="ka-GE"/>
        </w:rPr>
        <w:t>პაციენტებში</w:t>
      </w:r>
      <w:r w:rsidRPr="008236AF">
        <w:rPr>
          <w:rFonts w:ascii="Sylfaen" w:hAnsi="Sylfaen"/>
          <w:szCs w:val="24"/>
          <w:lang w:val="ka-GE"/>
        </w:rPr>
        <w:t xml:space="preserve"> </w:t>
      </w:r>
      <w:r w:rsidRPr="008236AF">
        <w:rPr>
          <w:rFonts w:ascii="Sylfaen" w:hAnsi="Sylfaen" w:cs="Sylfaen"/>
          <w:b/>
          <w:szCs w:val="24"/>
          <w:lang w:val="ka-GE"/>
        </w:rPr>
        <w:t>რაიმე</w:t>
      </w:r>
      <w:r w:rsidRPr="008236AF">
        <w:rPr>
          <w:rFonts w:ascii="Sylfaen" w:hAnsi="Sylfaen"/>
          <w:b/>
          <w:szCs w:val="24"/>
          <w:lang w:val="ka-GE"/>
        </w:rPr>
        <w:t xml:space="preserve"> </w:t>
      </w:r>
      <w:r w:rsidRPr="008236AF">
        <w:rPr>
          <w:rFonts w:ascii="Sylfaen" w:hAnsi="Sylfaen" w:cs="Sylfaen"/>
          <w:b/>
          <w:szCs w:val="24"/>
          <w:lang w:val="ka-GE"/>
        </w:rPr>
        <w:t>სერიოზული</w:t>
      </w:r>
      <w:r w:rsidRPr="008236AF">
        <w:rPr>
          <w:rFonts w:ascii="Sylfaen" w:hAnsi="Sylfaen"/>
          <w:b/>
          <w:szCs w:val="24"/>
          <w:lang w:val="ka-GE"/>
        </w:rPr>
        <w:t xml:space="preserve"> </w:t>
      </w:r>
      <w:r w:rsidRPr="008236AF">
        <w:rPr>
          <w:rFonts w:ascii="Sylfaen" w:hAnsi="Sylfaen" w:cs="Sylfaen"/>
          <w:b/>
          <w:szCs w:val="24"/>
          <w:lang w:val="ka-GE"/>
        </w:rPr>
        <w:t>გვერდითი</w:t>
      </w:r>
      <w:r w:rsidRPr="008236AF">
        <w:rPr>
          <w:rFonts w:ascii="Sylfaen" w:hAnsi="Sylfaen"/>
          <w:b/>
          <w:szCs w:val="24"/>
          <w:lang w:val="ka-GE"/>
        </w:rPr>
        <w:t xml:space="preserve"> </w:t>
      </w:r>
      <w:r w:rsidRPr="008236AF">
        <w:rPr>
          <w:rFonts w:ascii="Sylfaen" w:hAnsi="Sylfaen" w:cs="Sylfaen"/>
          <w:b/>
          <w:szCs w:val="24"/>
          <w:lang w:val="ka-GE"/>
        </w:rPr>
        <w:t>მოვლენა</w:t>
      </w:r>
      <w:r w:rsidRPr="008236AF">
        <w:rPr>
          <w:rFonts w:ascii="Sylfaen" w:hAnsi="Sylfaen"/>
          <w:b/>
          <w:szCs w:val="24"/>
          <w:lang w:val="ka-GE"/>
        </w:rPr>
        <w:t xml:space="preserve"> </w:t>
      </w:r>
      <w:r w:rsidRPr="008236AF">
        <w:rPr>
          <w:rFonts w:ascii="Sylfaen" w:hAnsi="Sylfaen" w:cs="Sylfaen"/>
          <w:b/>
          <w:szCs w:val="24"/>
          <w:lang w:val="ka-GE"/>
        </w:rPr>
        <w:t>არ</w:t>
      </w:r>
      <w:r w:rsidRPr="008236AF">
        <w:rPr>
          <w:rFonts w:ascii="Sylfaen" w:hAnsi="Sylfaen"/>
          <w:b/>
          <w:szCs w:val="24"/>
          <w:lang w:val="ka-GE"/>
        </w:rPr>
        <w:t xml:space="preserve"> </w:t>
      </w:r>
      <w:r w:rsidRPr="008236AF">
        <w:rPr>
          <w:rFonts w:ascii="Sylfaen" w:hAnsi="Sylfaen" w:cs="Sylfaen"/>
          <w:b/>
          <w:szCs w:val="24"/>
          <w:lang w:val="ka-GE"/>
        </w:rPr>
        <w:t>დაფიქსირებულა</w:t>
      </w:r>
      <w:r w:rsidRPr="008236AF">
        <w:rPr>
          <w:rFonts w:ascii="Sylfaen" w:hAnsi="Sylfaen"/>
          <w:b/>
          <w:szCs w:val="24"/>
          <w:lang w:val="ka-GE"/>
        </w:rPr>
        <w:t>.</w:t>
      </w:r>
    </w:p>
    <w:p w:rsidR="00926E6C" w:rsidRPr="008236AF" w:rsidRDefault="00926E6C" w:rsidP="00872CCB">
      <w:pPr>
        <w:tabs>
          <w:tab w:val="left" w:pos="992"/>
        </w:tabs>
        <w:jc w:val="both"/>
        <w:rPr>
          <w:rFonts w:ascii="Sylfaen" w:hAnsi="Sylfaen"/>
          <w:szCs w:val="24"/>
          <w:lang w:val="ka-GE"/>
        </w:rPr>
      </w:pPr>
    </w:p>
    <w:p w:rsidR="006C51C7" w:rsidRPr="008236AF" w:rsidRDefault="006C51C7" w:rsidP="006C51C7">
      <w:pPr>
        <w:tabs>
          <w:tab w:val="left" w:pos="992"/>
        </w:tabs>
        <w:jc w:val="both"/>
        <w:rPr>
          <w:rFonts w:ascii="Sylfaen" w:hAnsi="Sylfaen"/>
          <w:b/>
          <w:szCs w:val="24"/>
          <w:lang w:val="ka-GE"/>
        </w:rPr>
      </w:pPr>
      <w:r w:rsidRPr="008236AF">
        <w:rPr>
          <w:rFonts w:ascii="Sylfaen" w:hAnsi="Sylfaen"/>
          <w:szCs w:val="24"/>
          <w:lang w:val="ka-GE"/>
        </w:rPr>
        <w:t xml:space="preserve">2020 წლის 17 </w:t>
      </w:r>
      <w:r w:rsidR="00926E6C" w:rsidRPr="008236AF">
        <w:rPr>
          <w:rFonts w:ascii="Sylfaen" w:hAnsi="Sylfaen"/>
          <w:szCs w:val="24"/>
          <w:lang w:val="ka-GE"/>
        </w:rPr>
        <w:t>ივნისს</w:t>
      </w:r>
      <w:r w:rsidRPr="008236AF">
        <w:rPr>
          <w:rFonts w:ascii="Sylfaen" w:hAnsi="Sylfaen"/>
          <w:szCs w:val="24"/>
          <w:lang w:val="ka-GE"/>
        </w:rPr>
        <w:t xml:space="preserve"> ჯანმო-</w:t>
      </w:r>
      <w:r w:rsidR="00BD4920" w:rsidRPr="008236AF">
        <w:rPr>
          <w:rFonts w:ascii="Sylfaen" w:hAnsi="Sylfaen"/>
          <w:szCs w:val="24"/>
          <w:lang w:val="ka-GE"/>
        </w:rPr>
        <w:t xml:space="preserve">ს მიერ </w:t>
      </w:r>
      <w:r w:rsidR="00BD4920" w:rsidRPr="008236AF">
        <w:rPr>
          <w:rFonts w:ascii="Sylfaen" w:hAnsi="Sylfaen"/>
          <w:b/>
          <w:szCs w:val="24"/>
          <w:lang w:val="ka-GE"/>
        </w:rPr>
        <w:t>ჰიდროქსიქლოროქინი (პლაქვენილი)</w:t>
      </w:r>
      <w:r w:rsidR="00BD4920" w:rsidRPr="008236AF">
        <w:rPr>
          <w:rFonts w:ascii="Sylfaen" w:hAnsi="Sylfaen"/>
          <w:szCs w:val="24"/>
          <w:lang w:val="ka-GE"/>
        </w:rPr>
        <w:t xml:space="preserve"> </w:t>
      </w:r>
      <w:r w:rsidRPr="008236AF">
        <w:rPr>
          <w:rFonts w:ascii="Sylfaen" w:hAnsi="Sylfaen"/>
          <w:szCs w:val="24"/>
          <w:lang w:val="ka-GE"/>
        </w:rPr>
        <w:t xml:space="preserve"> კვლავ </w:t>
      </w:r>
      <w:r w:rsidR="00BD4920" w:rsidRPr="008236AF">
        <w:rPr>
          <w:rFonts w:ascii="Sylfaen" w:hAnsi="Sylfaen"/>
          <w:b/>
          <w:szCs w:val="24"/>
          <w:lang w:val="ka-GE"/>
        </w:rPr>
        <w:t xml:space="preserve">იქნა ამოღებული </w:t>
      </w:r>
      <w:r w:rsidRPr="008236AF">
        <w:rPr>
          <w:rFonts w:ascii="Sylfaen" w:hAnsi="Sylfaen"/>
          <w:b/>
          <w:szCs w:val="24"/>
          <w:lang w:val="ka-GE"/>
        </w:rPr>
        <w:t xml:space="preserve">„Solidarity“ </w:t>
      </w:r>
      <w:r w:rsidR="00BD4920" w:rsidRPr="008236AF">
        <w:rPr>
          <w:rFonts w:ascii="Sylfaen" w:hAnsi="Sylfaen" w:cs="Sylfaen"/>
          <w:b/>
          <w:szCs w:val="24"/>
          <w:lang w:val="ka-GE"/>
        </w:rPr>
        <w:t xml:space="preserve">კვლევიდან. </w:t>
      </w:r>
      <w:r w:rsidRPr="008236AF">
        <w:rPr>
          <w:rFonts w:ascii="Sylfaen" w:hAnsi="Sylfaen"/>
          <w:b/>
          <w:szCs w:val="24"/>
          <w:lang w:val="ka-GE"/>
        </w:rPr>
        <w:t xml:space="preserve"> </w:t>
      </w:r>
      <w:r w:rsidR="00926E6C" w:rsidRPr="008236AF">
        <w:rPr>
          <w:rFonts w:ascii="Sylfaen" w:hAnsi="Sylfaen"/>
          <w:b/>
          <w:szCs w:val="24"/>
          <w:lang w:val="ka-GE"/>
        </w:rPr>
        <w:t xml:space="preserve"> </w:t>
      </w:r>
    </w:p>
    <w:p w:rsidR="006C51C7" w:rsidRPr="008236AF" w:rsidRDefault="006C51C7" w:rsidP="006C51C7">
      <w:pPr>
        <w:tabs>
          <w:tab w:val="left" w:pos="992"/>
        </w:tabs>
        <w:jc w:val="both"/>
        <w:rPr>
          <w:rFonts w:ascii="Sylfaen" w:hAnsi="Sylfaen"/>
          <w:b/>
          <w:szCs w:val="24"/>
          <w:lang w:val="ka-GE"/>
        </w:rPr>
      </w:pPr>
    </w:p>
    <w:p w:rsidR="004E3443" w:rsidRDefault="00032AF8" w:rsidP="006C51C7">
      <w:pPr>
        <w:tabs>
          <w:tab w:val="left" w:pos="992"/>
        </w:tabs>
        <w:jc w:val="both"/>
        <w:rPr>
          <w:rFonts w:ascii="Sylfaen" w:hAnsi="Sylfaen"/>
          <w:szCs w:val="24"/>
          <w:lang w:val="ka-GE"/>
        </w:rPr>
      </w:pPr>
      <w:r w:rsidRPr="008236AF">
        <w:rPr>
          <w:rFonts w:ascii="Sylfaen" w:hAnsi="Sylfaen"/>
          <w:b/>
          <w:szCs w:val="24"/>
          <w:lang w:val="ka-GE"/>
        </w:rPr>
        <w:t>შენიშვნა:</w:t>
      </w:r>
      <w:r w:rsidRPr="008236AF">
        <w:rPr>
          <w:rFonts w:ascii="Sylfaen" w:hAnsi="Sylfaen"/>
          <w:szCs w:val="24"/>
          <w:lang w:val="ka-GE"/>
        </w:rPr>
        <w:t xml:space="preserve"> </w:t>
      </w:r>
      <w:r w:rsidR="00926E6C" w:rsidRPr="008236AF">
        <w:rPr>
          <w:rFonts w:ascii="Sylfaen" w:hAnsi="Sylfaen"/>
          <w:szCs w:val="24"/>
          <w:lang w:val="ka-GE"/>
        </w:rPr>
        <w:t xml:space="preserve">ჯანმო-ს </w:t>
      </w:r>
      <w:r w:rsidRPr="008236AF">
        <w:rPr>
          <w:rFonts w:ascii="Sylfaen" w:hAnsi="Sylfaen"/>
          <w:szCs w:val="24"/>
          <w:lang w:val="ka-GE"/>
        </w:rPr>
        <w:t xml:space="preserve">ზემოთაღნიშნული </w:t>
      </w:r>
      <w:r w:rsidR="006C51C7" w:rsidRPr="008236AF">
        <w:rPr>
          <w:rFonts w:ascii="Sylfaen" w:hAnsi="Sylfaen"/>
          <w:szCs w:val="24"/>
          <w:lang w:val="ka-GE"/>
        </w:rPr>
        <w:t xml:space="preserve">გადაწყვეტილება </w:t>
      </w:r>
      <w:r w:rsidR="00926E6C" w:rsidRPr="008236AF">
        <w:rPr>
          <w:rFonts w:ascii="Sylfaen" w:hAnsi="Sylfaen"/>
          <w:szCs w:val="24"/>
          <w:lang w:val="ka-GE"/>
        </w:rPr>
        <w:t>ეხება მხოლოდ „</w:t>
      </w:r>
      <w:r w:rsidR="00926E6C" w:rsidRPr="00036F33">
        <w:rPr>
          <w:rFonts w:ascii="Sylfaen" w:hAnsi="Sylfaen"/>
          <w:szCs w:val="24"/>
          <w:lang w:val="ka-GE"/>
        </w:rPr>
        <w:t xml:space="preserve">Solidarity” </w:t>
      </w:r>
      <w:r w:rsidR="00926E6C" w:rsidRPr="008236AF">
        <w:rPr>
          <w:rFonts w:ascii="Sylfaen" w:hAnsi="Sylfaen"/>
          <w:szCs w:val="24"/>
          <w:lang w:val="ka-GE"/>
        </w:rPr>
        <w:t xml:space="preserve">კვლევას და </w:t>
      </w:r>
      <w:r w:rsidR="006C51C7" w:rsidRPr="008236AF">
        <w:rPr>
          <w:rFonts w:ascii="Sylfaen" w:hAnsi="Sylfaen"/>
          <w:szCs w:val="24"/>
          <w:u w:val="single"/>
          <w:lang w:val="ka-GE"/>
        </w:rPr>
        <w:t>არ ეხება</w:t>
      </w:r>
      <w:r w:rsidR="006C51C7" w:rsidRPr="008236AF">
        <w:rPr>
          <w:rFonts w:ascii="Sylfaen" w:hAnsi="Sylfaen"/>
          <w:szCs w:val="24"/>
          <w:lang w:val="ka-GE"/>
        </w:rPr>
        <w:t xml:space="preserve"> </w:t>
      </w:r>
      <w:r w:rsidR="00926E6C" w:rsidRPr="008236AF">
        <w:rPr>
          <w:rFonts w:ascii="Sylfaen" w:hAnsi="Sylfaen"/>
          <w:b/>
          <w:szCs w:val="24"/>
          <w:lang w:val="ka-GE"/>
        </w:rPr>
        <w:t>COVID-19-</w:t>
      </w:r>
      <w:r w:rsidR="00127C3B">
        <w:rPr>
          <w:rFonts w:ascii="Sylfaen" w:hAnsi="Sylfaen"/>
          <w:b/>
          <w:szCs w:val="24"/>
          <w:lang w:val="ka-GE"/>
        </w:rPr>
        <w:t>ით</w:t>
      </w:r>
      <w:r w:rsidR="00926E6C" w:rsidRPr="008236AF">
        <w:rPr>
          <w:rFonts w:ascii="Sylfaen" w:hAnsi="Sylfaen"/>
          <w:b/>
          <w:szCs w:val="24"/>
          <w:lang w:val="ka-GE"/>
        </w:rPr>
        <w:t xml:space="preserve"> </w:t>
      </w:r>
      <w:r w:rsidR="00127C3B">
        <w:rPr>
          <w:rFonts w:ascii="Sylfaen" w:hAnsi="Sylfaen"/>
          <w:b/>
          <w:szCs w:val="24"/>
          <w:lang w:val="ka-GE"/>
        </w:rPr>
        <w:t xml:space="preserve">პაციენტებში </w:t>
      </w:r>
      <w:r w:rsidR="00127C3B" w:rsidRPr="008236AF">
        <w:rPr>
          <w:rFonts w:ascii="Sylfaen" w:hAnsi="Sylfaen"/>
          <w:b/>
          <w:szCs w:val="24"/>
          <w:lang w:val="ka-GE"/>
        </w:rPr>
        <w:t>ჰიდროქსიქლოროქინის (პლაქვენილის)</w:t>
      </w:r>
      <w:r w:rsidR="00127C3B">
        <w:rPr>
          <w:rFonts w:ascii="Sylfaen" w:hAnsi="Sylfaen"/>
          <w:b/>
          <w:szCs w:val="24"/>
          <w:lang w:val="ka-GE"/>
        </w:rPr>
        <w:t xml:space="preserve"> </w:t>
      </w:r>
      <w:r w:rsidR="00127C3B" w:rsidRPr="008236AF">
        <w:rPr>
          <w:rFonts w:ascii="Sylfaen" w:hAnsi="Sylfaen"/>
          <w:szCs w:val="24"/>
          <w:lang w:val="ka-GE"/>
        </w:rPr>
        <w:t xml:space="preserve">ეფექტიანობის შემსწავლელ </w:t>
      </w:r>
      <w:r w:rsidR="00127C3B">
        <w:rPr>
          <w:rFonts w:ascii="Sylfaen" w:hAnsi="Sylfaen"/>
          <w:szCs w:val="24"/>
          <w:lang w:val="ka-GE"/>
        </w:rPr>
        <w:t xml:space="preserve">სხვა კვლევებს. </w:t>
      </w:r>
      <w:r w:rsidR="00BD4920" w:rsidRPr="008236AF">
        <w:rPr>
          <w:rFonts w:ascii="Sylfaen" w:hAnsi="Sylfaen"/>
          <w:szCs w:val="24"/>
          <w:lang w:val="ka-GE"/>
        </w:rPr>
        <w:t xml:space="preserve">აგრეთვე </w:t>
      </w:r>
      <w:r w:rsidR="004E3443" w:rsidRPr="008236AF">
        <w:rPr>
          <w:rFonts w:ascii="Sylfaen" w:hAnsi="Sylfaen"/>
          <w:b/>
          <w:szCs w:val="24"/>
          <w:lang w:val="ka-GE"/>
        </w:rPr>
        <w:t xml:space="preserve">იმ </w:t>
      </w:r>
      <w:r w:rsidR="00926E6C" w:rsidRPr="008236AF">
        <w:rPr>
          <w:rFonts w:ascii="Sylfaen" w:hAnsi="Sylfaen"/>
          <w:b/>
          <w:szCs w:val="24"/>
          <w:lang w:val="ka-GE"/>
        </w:rPr>
        <w:t>კვლევებსაც</w:t>
      </w:r>
      <w:r w:rsidR="004E3443" w:rsidRPr="008236AF">
        <w:rPr>
          <w:rFonts w:ascii="Sylfaen" w:hAnsi="Sylfaen"/>
          <w:szCs w:val="24"/>
          <w:lang w:val="ka-GE"/>
        </w:rPr>
        <w:t xml:space="preserve">, რომლებშიც </w:t>
      </w:r>
      <w:r w:rsidR="00BD4920" w:rsidRPr="008236AF">
        <w:rPr>
          <w:rFonts w:ascii="Sylfaen" w:hAnsi="Sylfaen"/>
          <w:szCs w:val="24"/>
          <w:lang w:val="ka-GE"/>
        </w:rPr>
        <w:t>ფასდება</w:t>
      </w:r>
      <w:r w:rsidR="004E3443" w:rsidRPr="008236AF">
        <w:rPr>
          <w:rFonts w:ascii="Sylfaen" w:hAnsi="Sylfaen"/>
          <w:szCs w:val="24"/>
          <w:lang w:val="ka-GE"/>
        </w:rPr>
        <w:t xml:space="preserve"> </w:t>
      </w:r>
      <w:r w:rsidR="00BD4920" w:rsidRPr="008236AF">
        <w:rPr>
          <w:rFonts w:ascii="Sylfaen" w:hAnsi="Sylfaen"/>
          <w:b/>
          <w:szCs w:val="24"/>
          <w:lang w:val="ka-GE"/>
        </w:rPr>
        <w:t>ჰიდროქსიქლოროქინის (პლაქვენილის)</w:t>
      </w:r>
      <w:r w:rsidR="00BD4920" w:rsidRPr="008236AF">
        <w:rPr>
          <w:rFonts w:ascii="Sylfaen" w:hAnsi="Sylfaen"/>
          <w:szCs w:val="24"/>
          <w:lang w:val="ka-GE"/>
        </w:rPr>
        <w:t xml:space="preserve"> </w:t>
      </w:r>
      <w:r w:rsidR="004E3443" w:rsidRPr="008236AF">
        <w:rPr>
          <w:rFonts w:ascii="Sylfaen" w:hAnsi="Sylfaen"/>
          <w:b/>
          <w:szCs w:val="24"/>
          <w:lang w:val="ka-GE"/>
        </w:rPr>
        <w:t>პრე</w:t>
      </w:r>
      <w:r w:rsidR="00BD4920" w:rsidRPr="008236AF">
        <w:rPr>
          <w:rFonts w:ascii="Sylfaen" w:hAnsi="Sylfaen"/>
          <w:b/>
          <w:szCs w:val="24"/>
          <w:lang w:val="ka-GE"/>
        </w:rPr>
        <w:t>-</w:t>
      </w:r>
      <w:r w:rsidR="004E3443" w:rsidRPr="008236AF">
        <w:rPr>
          <w:rFonts w:ascii="Sylfaen" w:hAnsi="Sylfaen"/>
          <w:b/>
          <w:szCs w:val="24"/>
          <w:lang w:val="ka-GE"/>
        </w:rPr>
        <w:t xml:space="preserve"> და პოსტ-ექსპოზიციური</w:t>
      </w:r>
      <w:r w:rsidR="004E3443" w:rsidRPr="008236AF">
        <w:rPr>
          <w:rFonts w:ascii="Sylfaen" w:hAnsi="Sylfaen"/>
          <w:szCs w:val="24"/>
          <w:lang w:val="ka-GE"/>
        </w:rPr>
        <w:t xml:space="preserve"> </w:t>
      </w:r>
      <w:r w:rsidR="004E3443" w:rsidRPr="008236AF">
        <w:rPr>
          <w:rFonts w:ascii="Sylfaen" w:hAnsi="Sylfaen"/>
          <w:b/>
          <w:szCs w:val="24"/>
          <w:lang w:val="ka-GE"/>
        </w:rPr>
        <w:t>პროფილაქტიკური მკურნალობის</w:t>
      </w:r>
      <w:r w:rsidR="004E3443" w:rsidRPr="008236AF">
        <w:rPr>
          <w:rFonts w:ascii="Sylfaen" w:hAnsi="Sylfaen"/>
          <w:szCs w:val="24"/>
          <w:lang w:val="ka-GE"/>
        </w:rPr>
        <w:t xml:space="preserve"> ეფექტიანობა.</w:t>
      </w:r>
      <w:r w:rsidR="004E3443">
        <w:rPr>
          <w:rFonts w:ascii="Sylfaen" w:hAnsi="Sylfaen"/>
          <w:szCs w:val="24"/>
          <w:lang w:val="ka-GE"/>
        </w:rPr>
        <w:t xml:space="preserve"> </w:t>
      </w:r>
      <w:r w:rsidR="00BD4920">
        <w:rPr>
          <w:rFonts w:ascii="Sylfaen" w:hAnsi="Sylfaen"/>
          <w:szCs w:val="24"/>
          <w:lang w:val="ka-GE"/>
        </w:rPr>
        <w:t xml:space="preserve"> </w:t>
      </w:r>
      <w:r w:rsidR="00637C20">
        <w:rPr>
          <w:rFonts w:ascii="Sylfaen" w:hAnsi="Sylfaen"/>
          <w:szCs w:val="24"/>
          <w:lang w:val="ka-GE"/>
        </w:rPr>
        <w:t xml:space="preserve"> </w:t>
      </w:r>
    </w:p>
    <w:p w:rsidR="004E3443" w:rsidRDefault="004E3443" w:rsidP="006C51C7">
      <w:pPr>
        <w:tabs>
          <w:tab w:val="left" w:pos="992"/>
        </w:tabs>
        <w:jc w:val="both"/>
        <w:rPr>
          <w:rFonts w:ascii="Sylfaen" w:hAnsi="Sylfaen"/>
          <w:szCs w:val="24"/>
          <w:lang w:val="ka-GE"/>
        </w:rPr>
      </w:pPr>
    </w:p>
    <w:p w:rsidR="009610A6" w:rsidRPr="00DF629C" w:rsidRDefault="009610A6" w:rsidP="00872CCB">
      <w:pPr>
        <w:tabs>
          <w:tab w:val="left" w:pos="992"/>
        </w:tabs>
        <w:jc w:val="both"/>
        <w:rPr>
          <w:rFonts w:ascii="Sylfaen" w:hAnsi="Sylfaen"/>
          <w:szCs w:val="24"/>
          <w:lang w:val="ka-GE"/>
        </w:rPr>
      </w:pPr>
      <w:r w:rsidRPr="0023147C">
        <w:rPr>
          <w:rFonts w:ascii="Sylfaen" w:hAnsi="Sylfaen"/>
          <w:szCs w:val="24"/>
          <w:lang w:val="ka-GE"/>
        </w:rPr>
        <w:t>COVID-19</w:t>
      </w:r>
      <w:r>
        <w:rPr>
          <w:rFonts w:ascii="Sylfaen" w:hAnsi="Sylfaen"/>
          <w:szCs w:val="24"/>
          <w:lang w:val="ka-GE"/>
        </w:rPr>
        <w:t>-ს ახასიათებს მთელი რიგი თავისებურებები, რომელთაგან ბევრი რამ ჯერ-ჯერობით კარგად შესწავლილი არ არის</w:t>
      </w:r>
      <w:r w:rsidR="00127C3B">
        <w:rPr>
          <w:rFonts w:ascii="Sylfaen" w:hAnsi="Sylfaen"/>
          <w:szCs w:val="24"/>
          <w:lang w:val="ka-GE"/>
        </w:rPr>
        <w:t xml:space="preserve"> და ამავე დროს სხვადასხვა პაციენტებში შესაძლებელია დაავადებას </w:t>
      </w:r>
      <w:r w:rsidR="00E52558">
        <w:rPr>
          <w:rFonts w:ascii="Sylfaen" w:hAnsi="Sylfaen"/>
          <w:szCs w:val="24"/>
          <w:lang w:val="ka-GE"/>
        </w:rPr>
        <w:t>განსხვავებული</w:t>
      </w:r>
      <w:r w:rsidR="00127C3B">
        <w:rPr>
          <w:rFonts w:ascii="Sylfaen" w:hAnsi="Sylfaen"/>
          <w:szCs w:val="24"/>
          <w:lang w:val="ka-GE"/>
        </w:rPr>
        <w:t xml:space="preserve"> მიმდინარეობა </w:t>
      </w:r>
      <w:r w:rsidR="00E52558">
        <w:rPr>
          <w:rFonts w:ascii="Sylfaen" w:hAnsi="Sylfaen"/>
          <w:szCs w:val="24"/>
          <w:lang w:val="ka-GE"/>
        </w:rPr>
        <w:t xml:space="preserve">და გართულებები </w:t>
      </w:r>
      <w:r w:rsidR="00127C3B">
        <w:rPr>
          <w:rFonts w:ascii="Sylfaen" w:hAnsi="Sylfaen"/>
          <w:szCs w:val="24"/>
          <w:lang w:val="ka-GE"/>
        </w:rPr>
        <w:t xml:space="preserve">ჰქონდეს, </w:t>
      </w:r>
      <w:r>
        <w:rPr>
          <w:rFonts w:ascii="Sylfaen" w:hAnsi="Sylfaen"/>
          <w:szCs w:val="24"/>
          <w:lang w:val="ka-GE"/>
        </w:rPr>
        <w:t xml:space="preserve">ამიტომ </w:t>
      </w:r>
      <w:r w:rsidRPr="00127C3B">
        <w:rPr>
          <w:rFonts w:ascii="Sylfaen" w:hAnsi="Sylfaen"/>
          <w:b/>
          <w:szCs w:val="24"/>
          <w:lang w:val="ka-GE"/>
        </w:rPr>
        <w:t xml:space="preserve">თითოეული პაციენტის შემთხვევაში მკურნალობის საკითხი უნდა გადაწყდეს </w:t>
      </w:r>
      <w:r w:rsidR="00971C8A" w:rsidRPr="00127C3B">
        <w:rPr>
          <w:rFonts w:ascii="Sylfaen" w:hAnsi="Sylfaen"/>
          <w:b/>
          <w:szCs w:val="24"/>
          <w:lang w:val="ka-GE"/>
        </w:rPr>
        <w:t>ინდივიდუ</w:t>
      </w:r>
      <w:r w:rsidRPr="00127C3B">
        <w:rPr>
          <w:rFonts w:ascii="Sylfaen" w:hAnsi="Sylfaen"/>
          <w:b/>
          <w:szCs w:val="24"/>
          <w:lang w:val="ka-GE"/>
        </w:rPr>
        <w:t>ალური მიდგომით.</w:t>
      </w:r>
      <w:r>
        <w:rPr>
          <w:rFonts w:ascii="Sylfaen" w:hAnsi="Sylfaen"/>
          <w:szCs w:val="24"/>
          <w:lang w:val="ka-GE"/>
        </w:rPr>
        <w:t xml:space="preserve"> </w:t>
      </w:r>
    </w:p>
    <w:p w:rsidR="00803F8A" w:rsidRDefault="00803F8A" w:rsidP="00872CCB">
      <w:pPr>
        <w:tabs>
          <w:tab w:val="left" w:pos="992"/>
        </w:tabs>
        <w:jc w:val="both"/>
        <w:rPr>
          <w:rFonts w:ascii="Sylfaen" w:hAnsi="Sylfaen"/>
          <w:b/>
          <w:szCs w:val="24"/>
          <w:lang w:val="ka-GE"/>
        </w:rPr>
      </w:pPr>
    </w:p>
    <w:p w:rsidR="002732E4" w:rsidRPr="00F10579" w:rsidRDefault="002732E4" w:rsidP="00872CCB">
      <w:pPr>
        <w:tabs>
          <w:tab w:val="left" w:pos="992"/>
        </w:tabs>
        <w:jc w:val="both"/>
        <w:rPr>
          <w:rFonts w:ascii="Sylfaen" w:hAnsi="Sylfaen"/>
          <w:b/>
          <w:szCs w:val="24"/>
          <w:lang w:val="ka-GE"/>
        </w:rPr>
      </w:pPr>
      <w:r w:rsidRPr="00CB4F4E">
        <w:rPr>
          <w:rFonts w:ascii="Sylfaen" w:hAnsi="Sylfaen"/>
          <w:b/>
          <w:szCs w:val="24"/>
          <w:lang w:val="ka-GE"/>
        </w:rPr>
        <w:t>უსიმპტომო</w:t>
      </w:r>
      <w:r w:rsidRPr="00A8403D">
        <w:rPr>
          <w:rFonts w:ascii="Sylfaen" w:hAnsi="Sylfaen"/>
          <w:szCs w:val="24"/>
          <w:lang w:val="ka-GE"/>
        </w:rPr>
        <w:t xml:space="preserve"> COVID-19-ით პაციენტები მკურნალობას</w:t>
      </w:r>
      <w:r w:rsidRPr="00A8403D">
        <w:rPr>
          <w:rFonts w:ascii="Sylfaen" w:hAnsi="Sylfaen"/>
          <w:b/>
          <w:szCs w:val="24"/>
          <w:lang w:val="ka-GE"/>
        </w:rPr>
        <w:t xml:space="preserve"> არ საჭიროებენ.</w:t>
      </w:r>
      <w:r>
        <w:rPr>
          <w:rFonts w:ascii="Sylfaen" w:hAnsi="Sylfaen"/>
          <w:b/>
          <w:szCs w:val="24"/>
          <w:lang w:val="ka-GE"/>
        </w:rPr>
        <w:t xml:space="preserve"> </w:t>
      </w:r>
    </w:p>
    <w:p w:rsidR="005F41C1" w:rsidRPr="00F10579" w:rsidRDefault="005F41C1" w:rsidP="00872CCB">
      <w:pPr>
        <w:tabs>
          <w:tab w:val="left" w:pos="992"/>
        </w:tabs>
        <w:jc w:val="both"/>
        <w:rPr>
          <w:rFonts w:ascii="Sylfaen" w:hAnsi="Sylfaen"/>
          <w:b/>
          <w:szCs w:val="24"/>
          <w:lang w:val="ka-GE"/>
        </w:rPr>
      </w:pPr>
    </w:p>
    <w:p w:rsidR="005F41C1" w:rsidRPr="005F41C1" w:rsidRDefault="005F41C1" w:rsidP="00872CCB">
      <w:pPr>
        <w:tabs>
          <w:tab w:val="left" w:pos="992"/>
        </w:tabs>
        <w:jc w:val="both"/>
        <w:rPr>
          <w:rFonts w:ascii="Sylfaen" w:hAnsi="Sylfaen"/>
          <w:szCs w:val="24"/>
          <w:lang w:val="ka-GE"/>
        </w:rPr>
      </w:pPr>
      <w:r w:rsidRPr="00803F8A">
        <w:rPr>
          <w:rFonts w:ascii="Sylfaen" w:hAnsi="Sylfaen"/>
          <w:b/>
          <w:szCs w:val="24"/>
          <w:lang w:val="ka-GE"/>
        </w:rPr>
        <w:t>მსუბუქი</w:t>
      </w:r>
      <w:r w:rsidRPr="005F41C1">
        <w:rPr>
          <w:rFonts w:ascii="Sylfaen" w:hAnsi="Sylfaen"/>
          <w:szCs w:val="24"/>
          <w:lang w:val="ka-GE"/>
        </w:rPr>
        <w:t xml:space="preserve"> </w:t>
      </w:r>
      <w:r>
        <w:rPr>
          <w:rFonts w:ascii="Sylfaen" w:hAnsi="Sylfaen"/>
          <w:szCs w:val="24"/>
          <w:lang w:val="ka-GE"/>
        </w:rPr>
        <w:t xml:space="preserve">მიმდინარეობის </w:t>
      </w:r>
      <w:r w:rsidRPr="0023147C">
        <w:rPr>
          <w:rFonts w:ascii="Sylfaen" w:hAnsi="Sylfaen"/>
          <w:szCs w:val="24"/>
          <w:lang w:val="ka-GE"/>
        </w:rPr>
        <w:t>COVID-19-</w:t>
      </w:r>
      <w:r>
        <w:rPr>
          <w:rFonts w:ascii="Sylfaen" w:hAnsi="Sylfaen"/>
          <w:szCs w:val="24"/>
          <w:lang w:val="ka-GE"/>
        </w:rPr>
        <w:t xml:space="preserve">ით </w:t>
      </w:r>
      <w:r w:rsidR="00075858">
        <w:rPr>
          <w:rFonts w:ascii="Sylfaen" w:hAnsi="Sylfaen"/>
          <w:szCs w:val="24"/>
          <w:lang w:val="ka-GE"/>
        </w:rPr>
        <w:t>პაციენტები</w:t>
      </w:r>
      <w:r w:rsidR="009610A6">
        <w:rPr>
          <w:rFonts w:ascii="Sylfaen" w:hAnsi="Sylfaen"/>
          <w:szCs w:val="24"/>
          <w:lang w:val="ka-GE"/>
        </w:rPr>
        <w:t xml:space="preserve"> ასევე არ საჭიროებენ მკურნალობას</w:t>
      </w:r>
      <w:r w:rsidR="00075858">
        <w:rPr>
          <w:rFonts w:ascii="Sylfaen" w:hAnsi="Sylfaen"/>
          <w:szCs w:val="24"/>
          <w:lang w:val="ka-GE"/>
        </w:rPr>
        <w:t xml:space="preserve">, </w:t>
      </w:r>
      <w:r w:rsidR="009610A6">
        <w:rPr>
          <w:rFonts w:ascii="Sylfaen" w:hAnsi="Sylfaen"/>
          <w:szCs w:val="24"/>
          <w:lang w:val="ka-GE"/>
        </w:rPr>
        <w:t xml:space="preserve">ან </w:t>
      </w:r>
      <w:r w:rsidR="00075858">
        <w:rPr>
          <w:rFonts w:ascii="Sylfaen" w:hAnsi="Sylfaen"/>
          <w:szCs w:val="24"/>
          <w:lang w:val="ka-GE"/>
        </w:rPr>
        <w:t>საჭიროებენ მხოლოდ სიმპტომურ, დამხმარე თერაპიას</w:t>
      </w:r>
      <w:r w:rsidR="00E86E5E">
        <w:rPr>
          <w:rFonts w:ascii="Sylfaen" w:hAnsi="Sylfaen"/>
          <w:szCs w:val="24"/>
          <w:lang w:val="ka-GE"/>
        </w:rPr>
        <w:t xml:space="preserve">. ცალკეულ შემთხვევებში, თანმხლები დაავადებების და/ან </w:t>
      </w:r>
      <w:r w:rsidR="004743EF">
        <w:rPr>
          <w:rFonts w:ascii="Sylfaen" w:hAnsi="Sylfaen"/>
          <w:szCs w:val="24"/>
          <w:lang w:val="ka-GE"/>
        </w:rPr>
        <w:t xml:space="preserve">დაავადების </w:t>
      </w:r>
      <w:r w:rsidR="00E86E5E">
        <w:rPr>
          <w:rFonts w:ascii="Sylfaen" w:hAnsi="Sylfaen"/>
          <w:szCs w:val="24"/>
          <w:lang w:val="ka-GE"/>
        </w:rPr>
        <w:t xml:space="preserve">დამძიმების რისკის </w:t>
      </w:r>
      <w:r w:rsidR="00E86E5E">
        <w:rPr>
          <w:rFonts w:ascii="Sylfaen" w:hAnsi="Sylfaen"/>
          <w:szCs w:val="24"/>
          <w:lang w:val="ka-GE"/>
        </w:rPr>
        <w:lastRenderedPageBreak/>
        <w:t>გათვალისწინებით</w:t>
      </w:r>
      <w:r w:rsidR="004743EF">
        <w:rPr>
          <w:rFonts w:ascii="Sylfaen" w:hAnsi="Sylfaen"/>
          <w:szCs w:val="24"/>
          <w:lang w:val="ka-GE"/>
        </w:rPr>
        <w:t>,</w:t>
      </w:r>
      <w:r w:rsidR="00E86E5E">
        <w:rPr>
          <w:rFonts w:ascii="Sylfaen" w:hAnsi="Sylfaen"/>
          <w:szCs w:val="24"/>
          <w:lang w:val="ka-GE"/>
        </w:rPr>
        <w:t xml:space="preserve"> ს</w:t>
      </w:r>
      <w:r w:rsidR="00075858">
        <w:rPr>
          <w:rFonts w:ascii="Sylfaen" w:hAnsi="Sylfaen"/>
          <w:szCs w:val="24"/>
          <w:lang w:val="ka-GE"/>
        </w:rPr>
        <w:t xml:space="preserve">პეციფიკური </w:t>
      </w:r>
      <w:r w:rsidR="00E86E5E">
        <w:rPr>
          <w:rFonts w:ascii="Sylfaen" w:hAnsi="Sylfaen"/>
          <w:szCs w:val="24"/>
          <w:lang w:val="ka-GE"/>
        </w:rPr>
        <w:t>მედიკამენტებით მკურნალობის</w:t>
      </w:r>
      <w:r w:rsidR="00075858">
        <w:rPr>
          <w:rFonts w:ascii="Sylfaen" w:hAnsi="Sylfaen"/>
          <w:szCs w:val="24"/>
          <w:lang w:val="ka-GE"/>
        </w:rPr>
        <w:t xml:space="preserve"> </w:t>
      </w:r>
      <w:r>
        <w:rPr>
          <w:rFonts w:ascii="Sylfaen" w:hAnsi="Sylfaen"/>
          <w:szCs w:val="24"/>
          <w:lang w:val="ka-GE"/>
        </w:rPr>
        <w:t xml:space="preserve">საკითხი უნდა გადაწყდეს ინდივიდუალურად. </w:t>
      </w:r>
    </w:p>
    <w:p w:rsidR="002732E4" w:rsidRDefault="002732E4" w:rsidP="00872CCB">
      <w:pPr>
        <w:tabs>
          <w:tab w:val="left" w:pos="992"/>
        </w:tabs>
        <w:jc w:val="both"/>
        <w:rPr>
          <w:rFonts w:ascii="Sylfaen" w:hAnsi="Sylfaen"/>
          <w:b/>
          <w:szCs w:val="24"/>
          <w:lang w:val="ka-GE"/>
        </w:rPr>
      </w:pPr>
    </w:p>
    <w:p w:rsidR="0039179F" w:rsidRDefault="002732E4" w:rsidP="007E2BD6">
      <w:pPr>
        <w:tabs>
          <w:tab w:val="left" w:pos="992"/>
        </w:tabs>
        <w:jc w:val="both"/>
        <w:rPr>
          <w:rFonts w:ascii="Sylfaen" w:hAnsi="Sylfaen"/>
          <w:szCs w:val="24"/>
          <w:lang w:val="ka-GE"/>
        </w:rPr>
      </w:pPr>
      <w:r w:rsidRPr="00803F8A">
        <w:rPr>
          <w:rFonts w:ascii="Sylfaen" w:hAnsi="Sylfaen"/>
          <w:b/>
          <w:szCs w:val="24"/>
          <w:lang w:val="ka-GE"/>
        </w:rPr>
        <w:t xml:space="preserve">საშუალო, მძიმე და </w:t>
      </w:r>
      <w:r w:rsidR="00075858">
        <w:rPr>
          <w:rFonts w:ascii="Sylfaen" w:hAnsi="Sylfaen"/>
          <w:b/>
          <w:szCs w:val="24"/>
          <w:lang w:val="ka-GE"/>
        </w:rPr>
        <w:t>კრიტიკულად მძიმე</w:t>
      </w:r>
      <w:r>
        <w:rPr>
          <w:rFonts w:ascii="Sylfaen" w:hAnsi="Sylfaen"/>
          <w:szCs w:val="24"/>
          <w:lang w:val="ka-GE"/>
        </w:rPr>
        <w:t xml:space="preserve"> მიმდინარეობის </w:t>
      </w:r>
      <w:r w:rsidRPr="0023147C">
        <w:rPr>
          <w:rFonts w:ascii="Sylfaen" w:hAnsi="Sylfaen"/>
          <w:szCs w:val="24"/>
          <w:lang w:val="ka-GE"/>
        </w:rPr>
        <w:t>COVID-19-</w:t>
      </w:r>
      <w:r>
        <w:rPr>
          <w:rFonts w:ascii="Sylfaen" w:hAnsi="Sylfaen"/>
          <w:szCs w:val="24"/>
          <w:lang w:val="ka-GE"/>
        </w:rPr>
        <w:t xml:space="preserve">ით </w:t>
      </w:r>
      <w:r w:rsidR="000914C4" w:rsidRPr="000914C4">
        <w:rPr>
          <w:rFonts w:ascii="Sylfaen" w:hAnsi="Sylfaen"/>
          <w:szCs w:val="24"/>
          <w:lang w:val="ka-GE"/>
        </w:rPr>
        <w:t>ჰოსპიტალიზებულ</w:t>
      </w:r>
      <w:r w:rsidR="000914C4">
        <w:rPr>
          <w:rFonts w:ascii="Sylfaen" w:hAnsi="Sylfaen"/>
          <w:b/>
          <w:szCs w:val="24"/>
          <w:lang w:val="ka-GE"/>
        </w:rPr>
        <w:t xml:space="preserve"> </w:t>
      </w:r>
      <w:r>
        <w:rPr>
          <w:rFonts w:ascii="Sylfaen" w:hAnsi="Sylfaen"/>
          <w:szCs w:val="24"/>
          <w:lang w:val="ka-GE"/>
        </w:rPr>
        <w:t xml:space="preserve">პაციენტებში </w:t>
      </w:r>
      <w:r w:rsidR="00971C8A">
        <w:rPr>
          <w:rFonts w:ascii="Sylfaen" w:hAnsi="Sylfaen"/>
          <w:szCs w:val="24"/>
          <w:lang w:val="ka-GE"/>
        </w:rPr>
        <w:t xml:space="preserve">მკურნალობის საკითხი წყდება </w:t>
      </w:r>
      <w:r w:rsidR="00971C8A" w:rsidRPr="00CB4F4E">
        <w:rPr>
          <w:rFonts w:ascii="Sylfaen" w:hAnsi="Sylfaen"/>
          <w:b/>
          <w:szCs w:val="24"/>
          <w:lang w:val="ka-GE"/>
        </w:rPr>
        <w:t>ინდივიდუალური მიდგომით</w:t>
      </w:r>
      <w:r w:rsidR="00971C8A">
        <w:rPr>
          <w:rFonts w:ascii="Sylfaen" w:hAnsi="Sylfaen"/>
          <w:szCs w:val="24"/>
          <w:lang w:val="ka-GE"/>
        </w:rPr>
        <w:t xml:space="preserve">. </w:t>
      </w:r>
    </w:p>
    <w:p w:rsidR="007E2BD6" w:rsidRDefault="007E2BD6" w:rsidP="007E2BD6">
      <w:pPr>
        <w:tabs>
          <w:tab w:val="left" w:pos="992"/>
        </w:tabs>
        <w:jc w:val="both"/>
        <w:rPr>
          <w:rFonts w:ascii="Sylfaen" w:hAnsi="Sylfaen"/>
          <w:szCs w:val="24"/>
          <w:lang w:val="ka-GE"/>
        </w:rPr>
      </w:pPr>
    </w:p>
    <w:p w:rsidR="00606936" w:rsidRDefault="00606936" w:rsidP="00606936">
      <w:pPr>
        <w:pBdr>
          <w:top w:val="thinThickSmallGap" w:sz="24" w:space="1" w:color="auto"/>
          <w:left w:val="thinThickSmallGap" w:sz="24" w:space="4" w:color="auto"/>
          <w:bottom w:val="thickThinSmallGap" w:sz="24" w:space="1" w:color="auto"/>
          <w:right w:val="thickThinSmallGap" w:sz="24" w:space="4" w:color="auto"/>
        </w:pBdr>
        <w:shd w:val="clear" w:color="auto" w:fill="DBE5F1" w:themeFill="accent1" w:themeFillTint="33"/>
        <w:jc w:val="both"/>
        <w:rPr>
          <w:rFonts w:ascii="Sylfaen" w:hAnsi="Sylfaen"/>
          <w:sz w:val="26"/>
          <w:szCs w:val="26"/>
          <w:lang w:val="ka-GE"/>
        </w:rPr>
      </w:pPr>
      <w:r w:rsidRPr="009C2D76">
        <w:rPr>
          <w:rFonts w:ascii="Sylfaen" w:hAnsi="Sylfaen"/>
          <w:sz w:val="26"/>
          <w:szCs w:val="26"/>
          <w:lang w:val="ka-GE"/>
        </w:rPr>
        <w:t>C</w:t>
      </w:r>
      <w:r>
        <w:rPr>
          <w:rFonts w:ascii="Sylfaen" w:hAnsi="Sylfaen"/>
          <w:sz w:val="26"/>
          <w:szCs w:val="26"/>
          <w:lang w:val="ka-GE"/>
        </w:rPr>
        <w:t>OVID-19-</w:t>
      </w:r>
      <w:r w:rsidRPr="009C2D76">
        <w:rPr>
          <w:rFonts w:ascii="Sylfaen" w:hAnsi="Sylfaen"/>
          <w:sz w:val="26"/>
          <w:szCs w:val="26"/>
          <w:lang w:val="ka-GE"/>
        </w:rPr>
        <w:t xml:space="preserve">ით ჰოსპიტალიზებული პაციენტების მკურნალობისთვის </w:t>
      </w:r>
      <w:r>
        <w:rPr>
          <w:rFonts w:ascii="Sylfaen" w:hAnsi="Sylfaen"/>
          <w:sz w:val="26"/>
          <w:szCs w:val="26"/>
          <w:lang w:val="ka-GE"/>
        </w:rPr>
        <w:t xml:space="preserve">კლინიკური კვლევების სტადიაში მყოფი სპეციფიკური ანტივირუსული </w:t>
      </w:r>
      <w:r w:rsidRPr="009C2D76">
        <w:rPr>
          <w:rFonts w:ascii="Sylfaen" w:hAnsi="Sylfaen"/>
          <w:sz w:val="26"/>
          <w:szCs w:val="26"/>
          <w:lang w:val="ka-GE"/>
        </w:rPr>
        <w:t xml:space="preserve">მედიკამენტები </w:t>
      </w:r>
      <w:r w:rsidRPr="009C2D76">
        <w:rPr>
          <w:rFonts w:ascii="Sylfaen" w:hAnsi="Sylfaen"/>
          <w:b/>
          <w:sz w:val="26"/>
          <w:szCs w:val="26"/>
          <w:lang w:val="ka-GE"/>
        </w:rPr>
        <w:t xml:space="preserve">გამოყენებულ უნდა იქნას მხოლოდ და მხოლოდ </w:t>
      </w:r>
      <w:r w:rsidRPr="009C2D76">
        <w:rPr>
          <w:rFonts w:ascii="Sylfaen" w:hAnsi="Sylfaen"/>
          <w:b/>
          <w:sz w:val="26"/>
          <w:szCs w:val="26"/>
          <w:u w:val="single"/>
          <w:lang w:val="ka-GE"/>
        </w:rPr>
        <w:t>კვლევების ფარგლებში</w:t>
      </w:r>
      <w:r>
        <w:rPr>
          <w:rFonts w:ascii="Sylfaen" w:hAnsi="Sylfaen"/>
          <w:b/>
          <w:sz w:val="26"/>
          <w:szCs w:val="26"/>
          <w:u w:val="single"/>
          <w:lang w:val="ka-GE"/>
        </w:rPr>
        <w:t xml:space="preserve">. </w:t>
      </w:r>
      <w:r w:rsidRPr="009C2D76">
        <w:rPr>
          <w:rFonts w:ascii="Sylfaen" w:hAnsi="Sylfaen"/>
          <w:sz w:val="26"/>
          <w:szCs w:val="26"/>
          <w:lang w:val="ka-GE"/>
        </w:rPr>
        <w:t xml:space="preserve">ამ მედიკამენტებით მკურნალობის დაწყების წინ </w:t>
      </w:r>
      <w:r>
        <w:rPr>
          <w:rFonts w:ascii="Sylfaen" w:hAnsi="Sylfaen"/>
          <w:sz w:val="26"/>
          <w:szCs w:val="26"/>
          <w:lang w:val="ka-GE"/>
        </w:rPr>
        <w:t xml:space="preserve">აუცილებელია </w:t>
      </w:r>
      <w:r w:rsidRPr="009C2D76">
        <w:rPr>
          <w:rFonts w:ascii="Sylfaen" w:hAnsi="Sylfaen"/>
          <w:sz w:val="26"/>
          <w:szCs w:val="26"/>
          <w:lang w:val="ka-GE"/>
        </w:rPr>
        <w:t>პაციენტის</w:t>
      </w:r>
      <w:r>
        <w:rPr>
          <w:rFonts w:ascii="Sylfaen" w:hAnsi="Sylfaen"/>
          <w:sz w:val="26"/>
          <w:szCs w:val="26"/>
          <w:lang w:val="ka-GE"/>
        </w:rPr>
        <w:t xml:space="preserve">გან </w:t>
      </w:r>
      <w:r w:rsidRPr="009C2D76">
        <w:rPr>
          <w:rFonts w:ascii="Sylfaen" w:hAnsi="Sylfaen"/>
          <w:sz w:val="26"/>
          <w:szCs w:val="26"/>
          <w:lang w:val="ka-GE"/>
        </w:rPr>
        <w:t>ინფორმირებულ</w:t>
      </w:r>
      <w:r>
        <w:rPr>
          <w:rFonts w:ascii="Sylfaen" w:hAnsi="Sylfaen"/>
          <w:sz w:val="26"/>
          <w:szCs w:val="26"/>
          <w:lang w:val="ka-GE"/>
        </w:rPr>
        <w:t>ი</w:t>
      </w:r>
      <w:r w:rsidRPr="009C2D76">
        <w:rPr>
          <w:rFonts w:ascii="Sylfaen" w:hAnsi="Sylfaen"/>
          <w:sz w:val="26"/>
          <w:szCs w:val="26"/>
          <w:lang w:val="ka-GE"/>
        </w:rPr>
        <w:t xml:space="preserve"> </w:t>
      </w:r>
      <w:r>
        <w:rPr>
          <w:rFonts w:ascii="Sylfaen" w:hAnsi="Sylfaen"/>
          <w:sz w:val="26"/>
          <w:szCs w:val="26"/>
          <w:lang w:val="ka-GE"/>
        </w:rPr>
        <w:t>თანხმობის მიღება.</w:t>
      </w:r>
    </w:p>
    <w:p w:rsidR="00606936" w:rsidRDefault="00606936" w:rsidP="00872CCB">
      <w:pPr>
        <w:tabs>
          <w:tab w:val="left" w:pos="992"/>
        </w:tabs>
        <w:jc w:val="both"/>
        <w:rPr>
          <w:rFonts w:ascii="Sylfaen" w:hAnsi="Sylfaen"/>
          <w:szCs w:val="24"/>
          <w:lang w:val="ka-GE"/>
        </w:rPr>
      </w:pPr>
    </w:p>
    <w:p w:rsidR="004C4695" w:rsidRPr="00E52558" w:rsidRDefault="004C4695" w:rsidP="00872CCB">
      <w:pPr>
        <w:tabs>
          <w:tab w:val="left" w:pos="992"/>
        </w:tabs>
        <w:jc w:val="both"/>
        <w:rPr>
          <w:rFonts w:ascii="Sylfaen" w:hAnsi="Sylfaen"/>
          <w:b/>
          <w:szCs w:val="24"/>
          <w:lang w:val="ka-GE"/>
        </w:rPr>
      </w:pPr>
      <w:r w:rsidRPr="009F1163">
        <w:rPr>
          <w:rFonts w:ascii="Sylfaen" w:hAnsi="Sylfaen"/>
          <w:szCs w:val="24"/>
          <w:lang w:val="ka-GE"/>
        </w:rPr>
        <w:t xml:space="preserve">აღსანიშნავია, რომ </w:t>
      </w:r>
      <w:r w:rsidR="004743EF" w:rsidRPr="009F1163">
        <w:rPr>
          <w:rFonts w:ascii="Sylfaen" w:hAnsi="Sylfaen"/>
          <w:szCs w:val="24"/>
          <w:lang w:val="ka-GE"/>
        </w:rPr>
        <w:t xml:space="preserve">მსოფლიოს მრავალ ქვეყანაში და მათ შორის </w:t>
      </w:r>
      <w:r w:rsidRPr="009F1163">
        <w:rPr>
          <w:rFonts w:ascii="Sylfaen" w:hAnsi="Sylfaen"/>
          <w:szCs w:val="24"/>
          <w:lang w:val="ka-GE"/>
        </w:rPr>
        <w:t xml:space="preserve">საქართველოში, ხორციელდება COVID-19-ის სამკურნალო სპეციფიკური ანტივირუსული მედიკამენტების ეფექტიანობის შესაფასებელი კლინიკური კვლევები. </w:t>
      </w:r>
      <w:r w:rsidR="004743EF" w:rsidRPr="009F1163">
        <w:rPr>
          <w:rFonts w:ascii="Sylfaen" w:hAnsi="Sylfaen"/>
          <w:szCs w:val="24"/>
          <w:lang w:val="ka-GE"/>
        </w:rPr>
        <w:t xml:space="preserve">საქართველო ამ ეტაპზე მონაწილეობს ჯანმო-ს </w:t>
      </w:r>
      <w:r w:rsidR="004743EF" w:rsidRPr="00E52558">
        <w:rPr>
          <w:rFonts w:ascii="Sylfaen" w:hAnsi="Sylfaen"/>
          <w:b/>
          <w:szCs w:val="24"/>
          <w:lang w:val="ka-GE"/>
        </w:rPr>
        <w:t>“Sol</w:t>
      </w:r>
      <w:r w:rsidR="00B50929" w:rsidRPr="00E52558">
        <w:rPr>
          <w:rFonts w:ascii="Sylfaen" w:hAnsi="Sylfaen"/>
          <w:b/>
          <w:szCs w:val="24"/>
          <w:lang w:val="ka-GE"/>
        </w:rPr>
        <w:t>id</w:t>
      </w:r>
      <w:r w:rsidR="004743EF" w:rsidRPr="00E52558">
        <w:rPr>
          <w:rFonts w:ascii="Sylfaen" w:hAnsi="Sylfaen"/>
          <w:b/>
          <w:szCs w:val="24"/>
          <w:lang w:val="ka-GE"/>
        </w:rPr>
        <w:t>arity”</w:t>
      </w:r>
      <w:r w:rsidR="004743EF" w:rsidRPr="00036F33">
        <w:rPr>
          <w:rFonts w:ascii="Sylfaen" w:hAnsi="Sylfaen"/>
          <w:szCs w:val="24"/>
          <w:lang w:val="ka-GE"/>
        </w:rPr>
        <w:t xml:space="preserve"> </w:t>
      </w:r>
      <w:r w:rsidR="004743EF" w:rsidRPr="009F1163">
        <w:rPr>
          <w:rFonts w:ascii="Sylfaen" w:hAnsi="Sylfaen"/>
          <w:szCs w:val="24"/>
          <w:lang w:val="ka-GE"/>
        </w:rPr>
        <w:t xml:space="preserve">კვლევაში, </w:t>
      </w:r>
      <w:r w:rsidR="00DD1D38">
        <w:rPr>
          <w:rFonts w:ascii="Sylfaen" w:hAnsi="Sylfaen"/>
          <w:szCs w:val="24"/>
          <w:lang w:val="ka-GE"/>
        </w:rPr>
        <w:t>თუ</w:t>
      </w:r>
      <w:r w:rsidR="004743EF" w:rsidRPr="009F1163">
        <w:rPr>
          <w:rFonts w:ascii="Sylfaen" w:hAnsi="Sylfaen"/>
          <w:szCs w:val="24"/>
          <w:lang w:val="ka-GE"/>
        </w:rPr>
        <w:t>მ</w:t>
      </w:r>
      <w:r w:rsidR="00DD1D38">
        <w:rPr>
          <w:rFonts w:ascii="Sylfaen" w:hAnsi="Sylfaen"/>
          <w:szCs w:val="24"/>
          <w:lang w:val="ka-GE"/>
        </w:rPr>
        <w:t>ც</w:t>
      </w:r>
      <w:r w:rsidR="004743EF" w:rsidRPr="009F1163">
        <w:rPr>
          <w:rFonts w:ascii="Sylfaen" w:hAnsi="Sylfaen"/>
          <w:szCs w:val="24"/>
          <w:lang w:val="ka-GE"/>
        </w:rPr>
        <w:t xml:space="preserve">ა ეს არ გამორიცხავს, რომ ქვეყანაში პარალელურად ჩატარდეს </w:t>
      </w:r>
      <w:r w:rsidR="004743EF" w:rsidRPr="00E52558">
        <w:rPr>
          <w:rFonts w:ascii="Sylfaen" w:hAnsi="Sylfaen"/>
          <w:b/>
          <w:szCs w:val="24"/>
          <w:lang w:val="ka-GE"/>
        </w:rPr>
        <w:t>სხვა მედიკამენტების</w:t>
      </w:r>
      <w:r w:rsidR="004743EF" w:rsidRPr="009F1163">
        <w:rPr>
          <w:rFonts w:ascii="Sylfaen" w:hAnsi="Sylfaen"/>
          <w:szCs w:val="24"/>
          <w:lang w:val="ka-GE"/>
        </w:rPr>
        <w:t xml:space="preserve"> (მაგ. კამოსტატი, ფავიპირავირი, ჰიდროქსიქლოროქინი და სხვ.) </w:t>
      </w:r>
      <w:r w:rsidR="004743EF" w:rsidRPr="00E52558">
        <w:rPr>
          <w:rFonts w:ascii="Sylfaen" w:hAnsi="Sylfaen"/>
          <w:b/>
          <w:szCs w:val="24"/>
          <w:lang w:val="ka-GE"/>
        </w:rPr>
        <w:t xml:space="preserve">ეფექტიანობის შესაფასებელი კლინიკური კვლევებიც. </w:t>
      </w:r>
    </w:p>
    <w:p w:rsidR="009F1163" w:rsidRDefault="009F1163" w:rsidP="00872CCB">
      <w:pPr>
        <w:tabs>
          <w:tab w:val="left" w:pos="992"/>
        </w:tabs>
        <w:jc w:val="both"/>
        <w:rPr>
          <w:rFonts w:ascii="Sylfaen" w:hAnsi="Sylfaen"/>
          <w:szCs w:val="24"/>
          <w:lang w:val="ka-GE"/>
        </w:rPr>
      </w:pPr>
    </w:p>
    <w:p w:rsidR="009F1163" w:rsidRPr="003139BD" w:rsidRDefault="009F1163" w:rsidP="00872CCB">
      <w:pPr>
        <w:tabs>
          <w:tab w:val="left" w:pos="992"/>
        </w:tabs>
        <w:jc w:val="both"/>
        <w:rPr>
          <w:rFonts w:ascii="Sylfaen" w:hAnsi="Sylfaen"/>
          <w:b/>
          <w:szCs w:val="24"/>
          <w:lang w:val="ka-GE"/>
        </w:rPr>
      </w:pPr>
      <w:r>
        <w:rPr>
          <w:rFonts w:ascii="Sylfaen" w:hAnsi="Sylfaen"/>
          <w:szCs w:val="24"/>
          <w:lang w:val="ka-GE"/>
        </w:rPr>
        <w:t xml:space="preserve">მართალია, თითოეულ კლინიკურ კვლევას </w:t>
      </w:r>
      <w:r w:rsidRPr="00E52558">
        <w:rPr>
          <w:rFonts w:ascii="Sylfaen" w:hAnsi="Sylfaen"/>
          <w:b/>
          <w:szCs w:val="24"/>
          <w:lang w:val="ka-GE"/>
        </w:rPr>
        <w:t xml:space="preserve">ექნება თავისი </w:t>
      </w:r>
      <w:r w:rsidR="0018661E" w:rsidRPr="00E52558">
        <w:rPr>
          <w:rFonts w:ascii="Sylfaen" w:hAnsi="Sylfaen"/>
          <w:b/>
          <w:szCs w:val="24"/>
          <w:lang w:val="ka-GE"/>
        </w:rPr>
        <w:t xml:space="preserve">კონკრეტული </w:t>
      </w:r>
      <w:r w:rsidRPr="00E52558">
        <w:rPr>
          <w:rFonts w:ascii="Sylfaen" w:hAnsi="Sylfaen"/>
          <w:b/>
          <w:szCs w:val="24"/>
          <w:lang w:val="ka-GE"/>
        </w:rPr>
        <w:t>დიზაინი,</w:t>
      </w:r>
      <w:r>
        <w:rPr>
          <w:rFonts w:ascii="Sylfaen" w:hAnsi="Sylfaen"/>
          <w:szCs w:val="24"/>
          <w:lang w:val="ka-GE"/>
        </w:rPr>
        <w:t xml:space="preserve"> </w:t>
      </w:r>
      <w:r w:rsidR="0018661E">
        <w:rPr>
          <w:rFonts w:ascii="Sylfaen" w:hAnsi="Sylfaen"/>
          <w:szCs w:val="24"/>
          <w:lang w:val="ka-GE"/>
        </w:rPr>
        <w:t xml:space="preserve">მაგრამ </w:t>
      </w:r>
      <w:r w:rsidRPr="00F030EB">
        <w:rPr>
          <w:rFonts w:ascii="Sylfaen" w:hAnsi="Sylfaen"/>
          <w:b/>
          <w:szCs w:val="24"/>
          <w:lang w:val="ka-GE"/>
        </w:rPr>
        <w:t>მიზანშეწონილად მიგვაჩნია წინამდებარე პროტოკოლში</w:t>
      </w:r>
      <w:r>
        <w:rPr>
          <w:rFonts w:ascii="Sylfaen" w:hAnsi="Sylfaen"/>
          <w:szCs w:val="24"/>
          <w:lang w:val="ka-GE"/>
        </w:rPr>
        <w:t xml:space="preserve"> </w:t>
      </w:r>
      <w:r w:rsidR="0018661E" w:rsidRPr="00E52558">
        <w:rPr>
          <w:rFonts w:ascii="Sylfaen" w:hAnsi="Sylfaen"/>
          <w:b/>
          <w:szCs w:val="24"/>
          <w:lang w:val="ka-GE"/>
        </w:rPr>
        <w:t>ასახულ იქნას</w:t>
      </w:r>
      <w:r w:rsidR="0018661E">
        <w:rPr>
          <w:rFonts w:ascii="Sylfaen" w:hAnsi="Sylfaen"/>
          <w:szCs w:val="24"/>
          <w:lang w:val="ka-GE"/>
        </w:rPr>
        <w:t xml:space="preserve"> </w:t>
      </w:r>
      <w:r w:rsidRPr="00E52558">
        <w:rPr>
          <w:rFonts w:ascii="Sylfaen" w:hAnsi="Sylfaen"/>
          <w:b/>
          <w:szCs w:val="24"/>
          <w:lang w:val="ka-GE"/>
        </w:rPr>
        <w:t>იმ მედიკამენტების</w:t>
      </w:r>
      <w:r>
        <w:rPr>
          <w:rFonts w:ascii="Sylfaen" w:hAnsi="Sylfaen"/>
          <w:szCs w:val="24"/>
          <w:lang w:val="ka-GE"/>
        </w:rPr>
        <w:t xml:space="preserve"> (რემდესივირი, ლოპინავირ/რიტონავირი </w:t>
      </w:r>
      <w:r w:rsidRPr="009F1163">
        <w:rPr>
          <w:rFonts w:ascii="Sylfaen" w:hAnsi="Sylfaen"/>
          <w:szCs w:val="24"/>
          <w:lang w:val="ka-GE"/>
        </w:rPr>
        <w:t>± ბეტა-1a ინტერფერონი</w:t>
      </w:r>
      <w:r>
        <w:rPr>
          <w:rFonts w:ascii="Sylfaen" w:hAnsi="Sylfaen"/>
          <w:szCs w:val="24"/>
          <w:lang w:val="ka-GE"/>
        </w:rPr>
        <w:t xml:space="preserve">, კამოსტატი, ფავიპირავირი, ჰიდროქსიქლოროქინი და სხვ.) </w:t>
      </w:r>
      <w:r w:rsidRPr="00E52558">
        <w:rPr>
          <w:rFonts w:ascii="Sylfaen" w:hAnsi="Sylfaen"/>
          <w:b/>
          <w:szCs w:val="24"/>
          <w:lang w:val="ka-GE"/>
        </w:rPr>
        <w:t>გამოყენების მეთოდიკა</w:t>
      </w:r>
      <w:r>
        <w:rPr>
          <w:rFonts w:ascii="Sylfaen" w:hAnsi="Sylfaen"/>
          <w:szCs w:val="24"/>
          <w:lang w:val="ka-GE"/>
        </w:rPr>
        <w:t xml:space="preserve"> (სამკურნალო რეჟიმები, ჩვენებები/უკუჩვენებები, გვერდითი მოვლენები და სხვ.), რომელთა ეფექტიანობის შესაფასებელი კლინიკური კვლევების </w:t>
      </w:r>
      <w:r w:rsidR="0018661E">
        <w:rPr>
          <w:rFonts w:ascii="Sylfaen" w:hAnsi="Sylfaen"/>
          <w:szCs w:val="24"/>
          <w:lang w:val="ka-GE"/>
        </w:rPr>
        <w:t>ჩატარება</w:t>
      </w:r>
      <w:r>
        <w:rPr>
          <w:rFonts w:ascii="Sylfaen" w:hAnsi="Sylfaen"/>
          <w:szCs w:val="24"/>
          <w:lang w:val="ka-GE"/>
        </w:rPr>
        <w:t xml:space="preserve"> საქართველოში ახლო მომავალშია მოსალოდნელი. </w:t>
      </w:r>
      <w:r w:rsidR="0018661E" w:rsidRPr="00E52558">
        <w:rPr>
          <w:rFonts w:ascii="Sylfaen" w:hAnsi="Sylfaen"/>
          <w:b/>
          <w:szCs w:val="24"/>
          <w:lang w:val="ka-GE"/>
        </w:rPr>
        <w:t>ეს ერთგვარი გზამკვლევის როლს შეასრულებს ამ კლინიკური კვლევებისათვის</w:t>
      </w:r>
      <w:r w:rsidR="003139BD">
        <w:rPr>
          <w:rFonts w:ascii="Sylfaen" w:hAnsi="Sylfaen"/>
          <w:b/>
          <w:szCs w:val="24"/>
          <w:lang w:val="ka-GE"/>
        </w:rPr>
        <w:t xml:space="preserve">. </w:t>
      </w:r>
      <w:r w:rsidR="003139BD" w:rsidRPr="003139BD">
        <w:rPr>
          <w:rFonts w:ascii="Sylfaen" w:hAnsi="Sylfaen"/>
          <w:szCs w:val="24"/>
          <w:lang w:val="ka-GE"/>
        </w:rPr>
        <w:t>ამ</w:t>
      </w:r>
      <w:r w:rsidR="003139BD">
        <w:rPr>
          <w:rFonts w:ascii="Sylfaen" w:hAnsi="Sylfaen"/>
          <w:szCs w:val="24"/>
          <w:lang w:val="ka-GE"/>
        </w:rPr>
        <w:t xml:space="preserve">ავე დროს, </w:t>
      </w:r>
      <w:r w:rsidR="003139BD" w:rsidRPr="003139BD">
        <w:rPr>
          <w:rFonts w:ascii="Sylfaen" w:hAnsi="Sylfaen"/>
          <w:b/>
          <w:szCs w:val="24"/>
          <w:lang w:val="ka-GE"/>
        </w:rPr>
        <w:t xml:space="preserve">ეს </w:t>
      </w:r>
      <w:r w:rsidR="003139BD" w:rsidRPr="003139BD">
        <w:rPr>
          <w:rFonts w:ascii="Sylfaen" w:hAnsi="Sylfaen"/>
          <w:b/>
          <w:szCs w:val="24"/>
          <w:u w:val="single"/>
          <w:lang w:val="ka-GE"/>
        </w:rPr>
        <w:t>არ ნიშნავს,</w:t>
      </w:r>
      <w:r w:rsidR="003139BD" w:rsidRPr="003139BD">
        <w:rPr>
          <w:rFonts w:ascii="Sylfaen" w:hAnsi="Sylfaen"/>
          <w:b/>
          <w:szCs w:val="24"/>
          <w:lang w:val="ka-GE"/>
        </w:rPr>
        <w:t xml:space="preserve"> რომ ეს მედიკამენტები წარმოადგენენ კლინიკური მართვის სახელმწიფო სტანდარტს.  </w:t>
      </w:r>
    </w:p>
    <w:p w:rsidR="004C4695" w:rsidRPr="004C4695" w:rsidRDefault="004C4695" w:rsidP="00872CCB">
      <w:pPr>
        <w:tabs>
          <w:tab w:val="left" w:pos="992"/>
        </w:tabs>
        <w:jc w:val="both"/>
        <w:rPr>
          <w:rFonts w:ascii="Sylfaen" w:hAnsi="Sylfaen"/>
          <w:b/>
          <w:szCs w:val="24"/>
          <w:lang w:val="ka-GE"/>
        </w:rPr>
      </w:pPr>
    </w:p>
    <w:p w:rsidR="00E10259" w:rsidRDefault="00E10259" w:rsidP="00872CCB">
      <w:pPr>
        <w:tabs>
          <w:tab w:val="left" w:pos="992"/>
        </w:tabs>
        <w:jc w:val="both"/>
        <w:rPr>
          <w:rFonts w:ascii="Sylfaen" w:hAnsi="Sylfaen"/>
          <w:b/>
          <w:szCs w:val="24"/>
          <w:lang w:val="ka-GE"/>
        </w:rPr>
      </w:pPr>
      <w:r w:rsidRPr="00CB7CEF">
        <w:rPr>
          <w:rFonts w:ascii="Sylfaen" w:hAnsi="Sylfaen"/>
          <w:b/>
          <w:szCs w:val="24"/>
          <w:lang w:val="ka-GE"/>
        </w:rPr>
        <w:t>რემდესივირი</w:t>
      </w:r>
      <w:r w:rsidRPr="00803F8A">
        <w:rPr>
          <w:rFonts w:ascii="Sylfaen" w:hAnsi="Sylfaen"/>
          <w:szCs w:val="24"/>
          <w:lang w:val="ka-GE"/>
        </w:rPr>
        <w:t xml:space="preserve"> ინიშნება</w:t>
      </w:r>
      <w:r>
        <w:rPr>
          <w:rFonts w:ascii="Sylfaen" w:hAnsi="Sylfaen"/>
          <w:szCs w:val="24"/>
          <w:lang w:val="ka-GE"/>
        </w:rPr>
        <w:t xml:space="preserve"> </w:t>
      </w:r>
      <w:r w:rsidRPr="00CB7CEF">
        <w:rPr>
          <w:rFonts w:ascii="Sylfaen" w:hAnsi="Sylfaen"/>
          <w:b/>
          <w:szCs w:val="24"/>
          <w:lang w:val="ka-GE"/>
        </w:rPr>
        <w:t xml:space="preserve">მძიმე და </w:t>
      </w:r>
      <w:r>
        <w:rPr>
          <w:rFonts w:ascii="Sylfaen" w:hAnsi="Sylfaen"/>
          <w:b/>
          <w:szCs w:val="24"/>
          <w:lang w:val="ka-GE"/>
        </w:rPr>
        <w:t xml:space="preserve">კრიტიკულად მძიმე </w:t>
      </w:r>
      <w:r>
        <w:rPr>
          <w:rFonts w:ascii="Sylfaen" w:hAnsi="Sylfaen"/>
          <w:szCs w:val="24"/>
          <w:lang w:val="ka-GE"/>
        </w:rPr>
        <w:t xml:space="preserve">მიმდინარეობის </w:t>
      </w:r>
      <w:r w:rsidRPr="001B2476">
        <w:rPr>
          <w:rFonts w:ascii="Sylfaen" w:hAnsi="Sylfaen"/>
          <w:szCs w:val="24"/>
          <w:lang w:val="ka-GE"/>
        </w:rPr>
        <w:t>COVID-19-</w:t>
      </w:r>
      <w:r>
        <w:rPr>
          <w:rFonts w:ascii="Sylfaen" w:hAnsi="Sylfaen"/>
          <w:szCs w:val="24"/>
          <w:lang w:val="ka-GE"/>
        </w:rPr>
        <w:t>ით ჰოსპიტალიზებულ პაციენტებში</w:t>
      </w:r>
      <w:r w:rsidR="003F25E6">
        <w:rPr>
          <w:rFonts w:ascii="Sylfaen" w:hAnsi="Sylfaen"/>
          <w:szCs w:val="24"/>
          <w:lang w:val="ka-GE"/>
        </w:rPr>
        <w:t xml:space="preserve"> [23</w:t>
      </w:r>
      <w:r w:rsidR="005F5AE7" w:rsidRPr="001A4169">
        <w:rPr>
          <w:rFonts w:ascii="Sylfaen" w:hAnsi="Sylfaen"/>
          <w:szCs w:val="24"/>
          <w:lang w:val="ka-GE"/>
        </w:rPr>
        <w:t>]</w:t>
      </w:r>
      <w:r>
        <w:rPr>
          <w:rFonts w:ascii="Sylfaen" w:hAnsi="Sylfaen"/>
          <w:szCs w:val="24"/>
          <w:lang w:val="ka-GE"/>
        </w:rPr>
        <w:t xml:space="preserve">. </w:t>
      </w:r>
    </w:p>
    <w:p w:rsidR="00E10259" w:rsidRDefault="00E10259" w:rsidP="00872CCB">
      <w:pPr>
        <w:tabs>
          <w:tab w:val="left" w:pos="992"/>
        </w:tabs>
        <w:jc w:val="both"/>
        <w:rPr>
          <w:rFonts w:ascii="Sylfaen" w:hAnsi="Sylfaen"/>
          <w:b/>
          <w:szCs w:val="24"/>
          <w:lang w:val="ka-GE"/>
        </w:rPr>
      </w:pPr>
    </w:p>
    <w:p w:rsidR="00E10259" w:rsidRDefault="00E10259" w:rsidP="00872CCB">
      <w:pPr>
        <w:spacing w:line="360" w:lineRule="auto"/>
        <w:jc w:val="both"/>
        <w:rPr>
          <w:rFonts w:ascii="Sylfaen" w:hAnsi="Sylfaen" w:cs="Sylfaen"/>
          <w:b/>
          <w:szCs w:val="24"/>
          <w:lang w:val="ka-GE"/>
        </w:rPr>
      </w:pPr>
      <w:r w:rsidRPr="006D75CA">
        <w:rPr>
          <w:rFonts w:ascii="Sylfaen" w:hAnsi="Sylfaen" w:cs="Sylfaen"/>
          <w:b/>
          <w:szCs w:val="24"/>
          <w:lang w:val="ka-GE"/>
        </w:rPr>
        <w:t>რემდესივირი</w:t>
      </w:r>
      <w:r>
        <w:rPr>
          <w:rFonts w:ascii="Sylfaen" w:hAnsi="Sylfaen" w:cs="Sylfaen"/>
          <w:b/>
          <w:szCs w:val="24"/>
          <w:lang w:val="ka-GE"/>
        </w:rPr>
        <w:t xml:space="preserve"> ინიშნება შემდეგი სქემებით: </w:t>
      </w:r>
    </w:p>
    <w:p w:rsidR="00E10259" w:rsidRDefault="00E10259" w:rsidP="005129FF">
      <w:pPr>
        <w:pStyle w:val="ListParagraph"/>
        <w:numPr>
          <w:ilvl w:val="0"/>
          <w:numId w:val="8"/>
        </w:numPr>
        <w:spacing w:line="276" w:lineRule="auto"/>
        <w:jc w:val="both"/>
        <w:rPr>
          <w:rFonts w:ascii="Sylfaen" w:hAnsi="Sylfaen" w:cs="Sylfaen"/>
          <w:szCs w:val="24"/>
          <w:lang w:val="ka-GE"/>
        </w:rPr>
      </w:pPr>
      <w:r>
        <w:rPr>
          <w:rFonts w:ascii="Sylfaen" w:hAnsi="Sylfaen" w:cs="Sylfaen"/>
          <w:szCs w:val="24"/>
          <w:lang w:val="ka-GE"/>
        </w:rPr>
        <w:t>≥40 კგ</w:t>
      </w:r>
      <w:r w:rsidRPr="00A14EB6">
        <w:rPr>
          <w:rFonts w:ascii="Sylfaen" w:hAnsi="Sylfaen" w:cs="Sylfaen"/>
          <w:szCs w:val="24"/>
          <w:lang w:val="ka-GE"/>
        </w:rPr>
        <w:t xml:space="preserve"> </w:t>
      </w:r>
      <w:r>
        <w:rPr>
          <w:rFonts w:ascii="Sylfaen" w:hAnsi="Sylfaen" w:cs="Sylfaen"/>
          <w:szCs w:val="24"/>
          <w:lang w:val="ka-GE"/>
        </w:rPr>
        <w:t xml:space="preserve">წონის მქონე მოზრდილებსა და ბავშვებში, რომლებიც საჭიროებენ ინვაზიურ მექანიკურ ვენტილაციას და/ან </w:t>
      </w:r>
      <w:r w:rsidRPr="00A14EB6">
        <w:rPr>
          <w:rFonts w:ascii="Sylfaen" w:hAnsi="Sylfaen" w:cs="Sylfaen"/>
          <w:szCs w:val="24"/>
          <w:lang w:val="ka-GE"/>
        </w:rPr>
        <w:t>ECMO</w:t>
      </w:r>
      <w:r>
        <w:rPr>
          <w:rFonts w:ascii="Sylfaen" w:hAnsi="Sylfaen" w:cs="Sylfaen"/>
          <w:szCs w:val="24"/>
          <w:lang w:val="ka-GE"/>
        </w:rPr>
        <w:t xml:space="preserve">-ს - </w:t>
      </w:r>
      <w:r w:rsidRPr="00A14EB6">
        <w:rPr>
          <w:rFonts w:ascii="Sylfaen" w:hAnsi="Sylfaen" w:cs="Sylfaen"/>
          <w:szCs w:val="24"/>
          <w:lang w:val="ka-GE"/>
        </w:rPr>
        <w:t xml:space="preserve">დარტყმითი დოზა პირველ დღეს 200 მგ/i.v. </w:t>
      </w:r>
      <w:r>
        <w:rPr>
          <w:rFonts w:ascii="Sylfaen" w:hAnsi="Sylfaen" w:cs="Sylfaen"/>
          <w:szCs w:val="24"/>
          <w:lang w:val="ka-GE"/>
        </w:rPr>
        <w:t xml:space="preserve">(30-120 წუთის განმავლობაში) </w:t>
      </w:r>
      <w:r w:rsidRPr="00A14EB6">
        <w:rPr>
          <w:rFonts w:ascii="Sylfaen" w:hAnsi="Sylfaen" w:cs="Sylfaen"/>
          <w:szCs w:val="24"/>
          <w:lang w:val="ka-GE"/>
        </w:rPr>
        <w:t xml:space="preserve">და შემდგომში  100 მგ/i.v. დღეში მე-2 დღიდან მე-10 დღემდე. </w:t>
      </w:r>
    </w:p>
    <w:p w:rsidR="00E10259" w:rsidRDefault="00E10259" w:rsidP="005129FF">
      <w:pPr>
        <w:pStyle w:val="ListParagraph"/>
        <w:numPr>
          <w:ilvl w:val="0"/>
          <w:numId w:val="8"/>
        </w:numPr>
        <w:spacing w:line="276" w:lineRule="auto"/>
        <w:jc w:val="both"/>
        <w:rPr>
          <w:rFonts w:ascii="Sylfaen" w:hAnsi="Sylfaen" w:cs="Sylfaen"/>
          <w:szCs w:val="24"/>
          <w:lang w:val="ka-GE"/>
        </w:rPr>
      </w:pPr>
      <w:r>
        <w:rPr>
          <w:rFonts w:ascii="Sylfaen" w:hAnsi="Sylfaen" w:cs="Sylfaen"/>
          <w:szCs w:val="24"/>
          <w:lang w:val="ka-GE"/>
        </w:rPr>
        <w:t>≥40 კგ</w:t>
      </w:r>
      <w:r w:rsidRPr="00A14EB6">
        <w:rPr>
          <w:rFonts w:ascii="Sylfaen" w:hAnsi="Sylfaen" w:cs="Sylfaen"/>
          <w:szCs w:val="24"/>
          <w:lang w:val="ka-GE"/>
        </w:rPr>
        <w:t xml:space="preserve"> </w:t>
      </w:r>
      <w:r>
        <w:rPr>
          <w:rFonts w:ascii="Sylfaen" w:hAnsi="Sylfaen" w:cs="Sylfaen"/>
          <w:szCs w:val="24"/>
          <w:lang w:val="ka-GE"/>
        </w:rPr>
        <w:t xml:space="preserve">წონის მქონე მოზრდილებსა და ბავშვებში, რომლებიც არ საჭიროებენ ინვაზიურ მექანიკურ ვენტილაციას და/ან </w:t>
      </w:r>
      <w:r w:rsidRPr="00A14EB6">
        <w:rPr>
          <w:rFonts w:ascii="Sylfaen" w:hAnsi="Sylfaen" w:cs="Sylfaen"/>
          <w:szCs w:val="24"/>
          <w:lang w:val="ka-GE"/>
        </w:rPr>
        <w:t>ECMO</w:t>
      </w:r>
      <w:r>
        <w:rPr>
          <w:rFonts w:ascii="Sylfaen" w:hAnsi="Sylfaen" w:cs="Sylfaen"/>
          <w:szCs w:val="24"/>
          <w:lang w:val="ka-GE"/>
        </w:rPr>
        <w:t xml:space="preserve">-ს - </w:t>
      </w:r>
      <w:r w:rsidRPr="00A14EB6">
        <w:rPr>
          <w:rFonts w:ascii="Sylfaen" w:hAnsi="Sylfaen" w:cs="Sylfaen"/>
          <w:szCs w:val="24"/>
          <w:lang w:val="ka-GE"/>
        </w:rPr>
        <w:t xml:space="preserve">დარტყმითი დოზა პირველ დღეს 200 მგ/i.v. </w:t>
      </w:r>
      <w:r>
        <w:rPr>
          <w:rFonts w:ascii="Sylfaen" w:hAnsi="Sylfaen" w:cs="Sylfaen"/>
          <w:szCs w:val="24"/>
          <w:lang w:val="ka-GE"/>
        </w:rPr>
        <w:t xml:space="preserve">(30-120 წუთის განმავლობაში) </w:t>
      </w:r>
      <w:r w:rsidRPr="00A14EB6">
        <w:rPr>
          <w:rFonts w:ascii="Sylfaen" w:hAnsi="Sylfaen" w:cs="Sylfaen"/>
          <w:szCs w:val="24"/>
          <w:lang w:val="ka-GE"/>
        </w:rPr>
        <w:t xml:space="preserve">და შემდგომში  100 მგ/i.v. დღეში </w:t>
      </w:r>
      <w:r w:rsidRPr="00A14EB6">
        <w:rPr>
          <w:rFonts w:ascii="Sylfaen" w:hAnsi="Sylfaen" w:cs="Sylfaen"/>
          <w:szCs w:val="24"/>
          <w:lang w:val="ka-GE"/>
        </w:rPr>
        <w:lastRenderedPageBreak/>
        <w:t>მე-2 დღიდან მე-</w:t>
      </w:r>
      <w:r>
        <w:rPr>
          <w:rFonts w:ascii="Sylfaen" w:hAnsi="Sylfaen" w:cs="Sylfaen"/>
          <w:szCs w:val="24"/>
          <w:lang w:val="ka-GE"/>
        </w:rPr>
        <w:t>5</w:t>
      </w:r>
      <w:r w:rsidRPr="00A14EB6">
        <w:rPr>
          <w:rFonts w:ascii="Sylfaen" w:hAnsi="Sylfaen" w:cs="Sylfaen"/>
          <w:szCs w:val="24"/>
          <w:lang w:val="ka-GE"/>
        </w:rPr>
        <w:t xml:space="preserve"> დღემდე. </w:t>
      </w:r>
      <w:r>
        <w:rPr>
          <w:rFonts w:ascii="Sylfaen" w:hAnsi="Sylfaen" w:cs="Sylfaen"/>
          <w:szCs w:val="24"/>
          <w:lang w:val="ka-GE"/>
        </w:rPr>
        <w:t xml:space="preserve">კლინიკური გაუმჯობესების არარსებობის შემთხვევაში შესაძლებელია მკურნალობის კურსი გახანრგძლივდეს 10 დღემდე. </w:t>
      </w:r>
    </w:p>
    <w:p w:rsidR="00E10259" w:rsidRPr="00F97471" w:rsidRDefault="00E10259" w:rsidP="005129FF">
      <w:pPr>
        <w:pStyle w:val="ListParagraph"/>
        <w:numPr>
          <w:ilvl w:val="0"/>
          <w:numId w:val="8"/>
        </w:numPr>
        <w:spacing w:line="276" w:lineRule="auto"/>
        <w:jc w:val="both"/>
        <w:rPr>
          <w:rFonts w:ascii="Sylfaen" w:hAnsi="Sylfaen" w:cs="Sylfaen"/>
          <w:szCs w:val="24"/>
          <w:lang w:val="ka-GE"/>
        </w:rPr>
      </w:pPr>
      <w:r w:rsidRPr="00F97471">
        <w:rPr>
          <w:rFonts w:ascii="Sylfaen" w:hAnsi="Sylfaen" w:cs="Sylfaen"/>
          <w:szCs w:val="24"/>
          <w:lang w:val="ka-GE"/>
        </w:rPr>
        <w:t>3.5 კგ</w:t>
      </w:r>
      <w:r>
        <w:rPr>
          <w:rFonts w:ascii="Sylfaen" w:hAnsi="Sylfaen" w:cs="Sylfaen"/>
          <w:szCs w:val="24"/>
          <w:lang w:val="ka-GE"/>
        </w:rPr>
        <w:t xml:space="preserve"> და </w:t>
      </w:r>
      <w:r w:rsidRPr="00F97471">
        <w:rPr>
          <w:rFonts w:ascii="Sylfaen" w:hAnsi="Sylfaen" w:cs="Sylfaen"/>
          <w:szCs w:val="24"/>
          <w:lang w:val="ka-GE"/>
        </w:rPr>
        <w:t xml:space="preserve">&lt;40 </w:t>
      </w:r>
      <w:r>
        <w:rPr>
          <w:rFonts w:ascii="Sylfaen" w:hAnsi="Sylfaen" w:cs="Sylfaen"/>
          <w:szCs w:val="24"/>
          <w:lang w:val="ka-GE"/>
        </w:rPr>
        <w:t>კგ</w:t>
      </w:r>
      <w:r w:rsidRPr="00F97471">
        <w:rPr>
          <w:rFonts w:ascii="Sylfaen" w:hAnsi="Sylfaen" w:cs="Sylfaen"/>
          <w:szCs w:val="24"/>
          <w:lang w:val="ka-GE"/>
        </w:rPr>
        <w:t xml:space="preserve"> წონის მქონე ბავშვებში, რომლებიც საჭიროებენ ინვაზიურ მექანიკურ ვენტილაციას და/ან ECMO-ს - დარტყმითი დოზა პირველ დღეს </w:t>
      </w:r>
      <w:r>
        <w:rPr>
          <w:rFonts w:ascii="Sylfaen" w:hAnsi="Sylfaen" w:cs="Sylfaen"/>
          <w:szCs w:val="24"/>
          <w:lang w:val="ka-GE"/>
        </w:rPr>
        <w:t>5</w:t>
      </w:r>
      <w:r w:rsidRPr="00F97471">
        <w:rPr>
          <w:rFonts w:ascii="Sylfaen" w:hAnsi="Sylfaen" w:cs="Sylfaen"/>
          <w:szCs w:val="24"/>
          <w:lang w:val="ka-GE"/>
        </w:rPr>
        <w:t xml:space="preserve"> მგ/</w:t>
      </w:r>
      <w:r>
        <w:rPr>
          <w:rFonts w:ascii="Sylfaen" w:hAnsi="Sylfaen" w:cs="Sylfaen"/>
          <w:szCs w:val="24"/>
          <w:lang w:val="ka-GE"/>
        </w:rPr>
        <w:t xml:space="preserve">კგ. </w:t>
      </w:r>
      <w:r w:rsidRPr="00F97471">
        <w:rPr>
          <w:rFonts w:ascii="Sylfaen" w:hAnsi="Sylfaen" w:cs="Sylfaen"/>
          <w:szCs w:val="24"/>
          <w:lang w:val="ka-GE"/>
        </w:rPr>
        <w:t xml:space="preserve">i.v. (30-120 წუთის განმავლობაში) და შემდგომში  </w:t>
      </w:r>
      <w:r>
        <w:rPr>
          <w:rFonts w:ascii="Sylfaen" w:hAnsi="Sylfaen" w:cs="Sylfaen"/>
          <w:szCs w:val="24"/>
          <w:lang w:val="ka-GE"/>
        </w:rPr>
        <w:t>2.5 მგ/კგ</w:t>
      </w:r>
      <w:r w:rsidRPr="00F97471">
        <w:rPr>
          <w:rFonts w:ascii="Sylfaen" w:hAnsi="Sylfaen" w:cs="Sylfaen"/>
          <w:szCs w:val="24"/>
          <w:lang w:val="ka-GE"/>
        </w:rPr>
        <w:t xml:space="preserve"> IV (30-120 წუთის განმავლობაში) დღეში მე-2 დღიდან მე-10 დღემდე. </w:t>
      </w:r>
      <w:r>
        <w:rPr>
          <w:rFonts w:ascii="Sylfaen" w:hAnsi="Sylfaen" w:cs="Sylfaen"/>
          <w:szCs w:val="24"/>
          <w:lang w:val="ka-GE"/>
        </w:rPr>
        <w:t xml:space="preserve">  </w:t>
      </w:r>
    </w:p>
    <w:p w:rsidR="00E10259" w:rsidRDefault="00E10259" w:rsidP="005129FF">
      <w:pPr>
        <w:pStyle w:val="ListParagraph"/>
        <w:numPr>
          <w:ilvl w:val="0"/>
          <w:numId w:val="8"/>
        </w:numPr>
        <w:spacing w:line="276" w:lineRule="auto"/>
        <w:jc w:val="both"/>
        <w:rPr>
          <w:rFonts w:ascii="Sylfaen" w:hAnsi="Sylfaen" w:cs="Sylfaen"/>
          <w:szCs w:val="24"/>
          <w:lang w:val="ka-GE"/>
        </w:rPr>
      </w:pPr>
      <w:r w:rsidRPr="00F97471">
        <w:rPr>
          <w:rFonts w:ascii="Sylfaen" w:hAnsi="Sylfaen" w:cs="Sylfaen"/>
          <w:szCs w:val="24"/>
          <w:lang w:val="ka-GE"/>
        </w:rPr>
        <w:t>3.5 კგ</w:t>
      </w:r>
      <w:r>
        <w:rPr>
          <w:rFonts w:ascii="Sylfaen" w:hAnsi="Sylfaen" w:cs="Sylfaen"/>
          <w:szCs w:val="24"/>
          <w:lang w:val="ka-GE"/>
        </w:rPr>
        <w:t xml:space="preserve"> და </w:t>
      </w:r>
      <w:r w:rsidRPr="00F97471">
        <w:rPr>
          <w:rFonts w:ascii="Sylfaen" w:hAnsi="Sylfaen" w:cs="Sylfaen"/>
          <w:szCs w:val="24"/>
          <w:lang w:val="ka-GE"/>
        </w:rPr>
        <w:t xml:space="preserve">&lt;40 </w:t>
      </w:r>
      <w:r>
        <w:rPr>
          <w:rFonts w:ascii="Sylfaen" w:hAnsi="Sylfaen" w:cs="Sylfaen"/>
          <w:szCs w:val="24"/>
          <w:lang w:val="ka-GE"/>
        </w:rPr>
        <w:t>კგ</w:t>
      </w:r>
      <w:r w:rsidRPr="00F97471">
        <w:rPr>
          <w:rFonts w:ascii="Sylfaen" w:hAnsi="Sylfaen" w:cs="Sylfaen"/>
          <w:szCs w:val="24"/>
          <w:lang w:val="ka-GE"/>
        </w:rPr>
        <w:t xml:space="preserve"> წონის მქონე ბავშვებში, რომლებიც </w:t>
      </w:r>
      <w:r>
        <w:rPr>
          <w:rFonts w:ascii="Sylfaen" w:hAnsi="Sylfaen" w:cs="Sylfaen"/>
          <w:szCs w:val="24"/>
          <w:lang w:val="ka-GE"/>
        </w:rPr>
        <w:t xml:space="preserve">არ </w:t>
      </w:r>
      <w:r w:rsidRPr="00F97471">
        <w:rPr>
          <w:rFonts w:ascii="Sylfaen" w:hAnsi="Sylfaen" w:cs="Sylfaen"/>
          <w:szCs w:val="24"/>
          <w:lang w:val="ka-GE"/>
        </w:rPr>
        <w:t xml:space="preserve">საჭიროებენ ინვაზიურ მექანიკურ ვენტილაციას და/ან ECMO-ს - დარტყმითი დოზა პირველ დღეს </w:t>
      </w:r>
      <w:r>
        <w:rPr>
          <w:rFonts w:ascii="Sylfaen" w:hAnsi="Sylfaen" w:cs="Sylfaen"/>
          <w:szCs w:val="24"/>
          <w:lang w:val="ka-GE"/>
        </w:rPr>
        <w:t>5</w:t>
      </w:r>
      <w:r w:rsidRPr="00F97471">
        <w:rPr>
          <w:rFonts w:ascii="Sylfaen" w:hAnsi="Sylfaen" w:cs="Sylfaen"/>
          <w:szCs w:val="24"/>
          <w:lang w:val="ka-GE"/>
        </w:rPr>
        <w:t xml:space="preserve"> მგ/</w:t>
      </w:r>
      <w:r>
        <w:rPr>
          <w:rFonts w:ascii="Sylfaen" w:hAnsi="Sylfaen" w:cs="Sylfaen"/>
          <w:szCs w:val="24"/>
          <w:lang w:val="ka-GE"/>
        </w:rPr>
        <w:t xml:space="preserve">კგ. </w:t>
      </w:r>
      <w:r w:rsidRPr="00F97471">
        <w:rPr>
          <w:rFonts w:ascii="Sylfaen" w:hAnsi="Sylfaen" w:cs="Sylfaen"/>
          <w:szCs w:val="24"/>
          <w:lang w:val="ka-GE"/>
        </w:rPr>
        <w:t xml:space="preserve">i.v. (30-120 წუთის განმავლობაში) და შემდგომში  </w:t>
      </w:r>
      <w:r>
        <w:rPr>
          <w:rFonts w:ascii="Sylfaen" w:hAnsi="Sylfaen" w:cs="Sylfaen"/>
          <w:szCs w:val="24"/>
          <w:lang w:val="ka-GE"/>
        </w:rPr>
        <w:t>2.5 მგ/კგ</w:t>
      </w:r>
      <w:r w:rsidRPr="00F97471">
        <w:rPr>
          <w:rFonts w:ascii="Sylfaen" w:hAnsi="Sylfaen" w:cs="Sylfaen"/>
          <w:szCs w:val="24"/>
          <w:lang w:val="ka-GE"/>
        </w:rPr>
        <w:t xml:space="preserve"> IV (30-120 წუთის განმავლობაში) </w:t>
      </w:r>
      <w:r w:rsidRPr="00A14EB6">
        <w:rPr>
          <w:rFonts w:ascii="Sylfaen" w:hAnsi="Sylfaen" w:cs="Sylfaen"/>
          <w:szCs w:val="24"/>
          <w:lang w:val="ka-GE"/>
        </w:rPr>
        <w:t>მე-2 დღიდან მე-</w:t>
      </w:r>
      <w:r>
        <w:rPr>
          <w:rFonts w:ascii="Sylfaen" w:hAnsi="Sylfaen" w:cs="Sylfaen"/>
          <w:szCs w:val="24"/>
          <w:lang w:val="ka-GE"/>
        </w:rPr>
        <w:t>5</w:t>
      </w:r>
      <w:r w:rsidRPr="00A14EB6">
        <w:rPr>
          <w:rFonts w:ascii="Sylfaen" w:hAnsi="Sylfaen" w:cs="Sylfaen"/>
          <w:szCs w:val="24"/>
          <w:lang w:val="ka-GE"/>
        </w:rPr>
        <w:t xml:space="preserve"> დღემდე. </w:t>
      </w:r>
      <w:r>
        <w:rPr>
          <w:rFonts w:ascii="Sylfaen" w:hAnsi="Sylfaen" w:cs="Sylfaen"/>
          <w:szCs w:val="24"/>
          <w:lang w:val="ka-GE"/>
        </w:rPr>
        <w:t xml:space="preserve">კლინიკური გაუმჯობესების არარსებობის შემთხვევაში შესაძლებელია მკურნალობის კურსი </w:t>
      </w:r>
      <w:r w:rsidR="001B2476">
        <w:rPr>
          <w:rFonts w:ascii="Sylfaen" w:hAnsi="Sylfaen" w:cs="Sylfaen"/>
          <w:szCs w:val="24"/>
          <w:lang w:val="ka-GE"/>
        </w:rPr>
        <w:t>გახან</w:t>
      </w:r>
      <w:r>
        <w:rPr>
          <w:rFonts w:ascii="Sylfaen" w:hAnsi="Sylfaen" w:cs="Sylfaen"/>
          <w:szCs w:val="24"/>
          <w:lang w:val="ka-GE"/>
        </w:rPr>
        <w:t>გ</w:t>
      </w:r>
      <w:r w:rsidR="001B2476">
        <w:rPr>
          <w:rFonts w:ascii="Sylfaen" w:hAnsi="Sylfaen" w:cs="Sylfaen"/>
          <w:szCs w:val="24"/>
          <w:lang w:val="ka-GE"/>
        </w:rPr>
        <w:t>რ</w:t>
      </w:r>
      <w:r>
        <w:rPr>
          <w:rFonts w:ascii="Sylfaen" w:hAnsi="Sylfaen" w:cs="Sylfaen"/>
          <w:szCs w:val="24"/>
          <w:lang w:val="ka-GE"/>
        </w:rPr>
        <w:t>ძლივდეს 10 დღემდე</w:t>
      </w:r>
      <w:r w:rsidR="003F25E6">
        <w:rPr>
          <w:rFonts w:ascii="Sylfaen" w:hAnsi="Sylfaen" w:cs="Sylfaen"/>
          <w:szCs w:val="24"/>
        </w:rPr>
        <w:t xml:space="preserve"> [</w:t>
      </w:r>
      <w:r w:rsidR="003F25E6">
        <w:rPr>
          <w:rFonts w:ascii="Sylfaen" w:hAnsi="Sylfaen" w:cs="Sylfaen"/>
          <w:szCs w:val="24"/>
          <w:lang w:val="ka-GE"/>
        </w:rPr>
        <w:t>23</w:t>
      </w:r>
      <w:r w:rsidR="005F5AE7">
        <w:rPr>
          <w:rFonts w:ascii="Sylfaen" w:hAnsi="Sylfaen" w:cs="Sylfaen"/>
          <w:szCs w:val="24"/>
        </w:rPr>
        <w:t>]</w:t>
      </w:r>
      <w:r>
        <w:rPr>
          <w:rFonts w:ascii="Sylfaen" w:hAnsi="Sylfaen" w:cs="Sylfaen"/>
          <w:szCs w:val="24"/>
          <w:lang w:val="ka-GE"/>
        </w:rPr>
        <w:t xml:space="preserve">. </w:t>
      </w:r>
    </w:p>
    <w:p w:rsidR="00DF629C" w:rsidRPr="00F97471" w:rsidRDefault="00DF629C" w:rsidP="00DF629C">
      <w:pPr>
        <w:pStyle w:val="ListParagraph"/>
        <w:rPr>
          <w:rFonts w:ascii="Sylfaen" w:hAnsi="Sylfaen" w:cs="Sylfaen"/>
          <w:szCs w:val="24"/>
          <w:lang w:val="ka-GE"/>
        </w:rPr>
      </w:pPr>
    </w:p>
    <w:p w:rsidR="00141DC4" w:rsidRDefault="00E10259" w:rsidP="00872CCB">
      <w:pPr>
        <w:tabs>
          <w:tab w:val="left" w:pos="992"/>
        </w:tabs>
        <w:jc w:val="both"/>
        <w:rPr>
          <w:rFonts w:ascii="Sylfaen" w:hAnsi="Sylfaen"/>
          <w:szCs w:val="24"/>
          <w:lang w:val="ka-GE"/>
        </w:rPr>
      </w:pPr>
      <w:r>
        <w:rPr>
          <w:rFonts w:ascii="Sylfaen" w:hAnsi="Sylfaen"/>
          <w:szCs w:val="24"/>
          <w:lang w:val="ka-GE"/>
        </w:rPr>
        <w:t xml:space="preserve">რემდესივირის გამოყენებას შესაძლებელია მოჰყვეს </w:t>
      </w:r>
      <w:r w:rsidRPr="00377085">
        <w:rPr>
          <w:rFonts w:ascii="Sylfaen" w:hAnsi="Sylfaen"/>
          <w:szCs w:val="24"/>
          <w:lang w:val="ka-GE"/>
        </w:rPr>
        <w:t>სერიოზული გვერდითი მოვლენები</w:t>
      </w:r>
      <w:r>
        <w:rPr>
          <w:rFonts w:ascii="Sylfaen" w:hAnsi="Sylfaen"/>
          <w:szCs w:val="24"/>
          <w:lang w:val="ka-GE"/>
        </w:rPr>
        <w:t>, მათ შორის ი</w:t>
      </w:r>
      <w:r w:rsidRPr="00377085">
        <w:rPr>
          <w:rFonts w:ascii="Sylfaen" w:hAnsi="Sylfaen"/>
          <w:szCs w:val="24"/>
          <w:lang w:val="ka-GE"/>
        </w:rPr>
        <w:t xml:space="preserve">ნფუზიასთან დაკავშირებული რეაქციები და ღვიძლის </w:t>
      </w:r>
      <w:r>
        <w:rPr>
          <w:rFonts w:ascii="Sylfaen" w:hAnsi="Sylfaen"/>
          <w:szCs w:val="24"/>
          <w:lang w:val="ka-GE"/>
        </w:rPr>
        <w:t xml:space="preserve">ტრანსამინაზების დონის </w:t>
      </w:r>
      <w:r w:rsidRPr="00377085">
        <w:rPr>
          <w:rFonts w:ascii="Sylfaen" w:hAnsi="Sylfaen"/>
          <w:szCs w:val="24"/>
          <w:lang w:val="ka-GE"/>
        </w:rPr>
        <w:t>მომატება</w:t>
      </w:r>
      <w:r>
        <w:rPr>
          <w:rFonts w:ascii="Sylfaen" w:hAnsi="Sylfaen"/>
          <w:szCs w:val="24"/>
          <w:lang w:val="ka-GE"/>
        </w:rPr>
        <w:t xml:space="preserve">. რემდესივირი </w:t>
      </w:r>
      <w:r w:rsidRPr="00377085">
        <w:rPr>
          <w:rFonts w:ascii="Sylfaen" w:hAnsi="Sylfaen"/>
          <w:szCs w:val="24"/>
          <w:lang w:val="ka-GE"/>
        </w:rPr>
        <w:t xml:space="preserve">არ უნდა იქნას გამოყენებული იმ პაციენტებში, რომლებიც </w:t>
      </w:r>
      <w:r>
        <w:rPr>
          <w:rFonts w:ascii="Sylfaen" w:hAnsi="Sylfaen"/>
          <w:szCs w:val="24"/>
          <w:lang w:val="ka-GE"/>
        </w:rPr>
        <w:t>ჰიპერმგრძნობიარენი არიან</w:t>
      </w:r>
      <w:r w:rsidRPr="00377085">
        <w:rPr>
          <w:rFonts w:ascii="Sylfaen" w:hAnsi="Sylfaen"/>
          <w:szCs w:val="24"/>
          <w:lang w:val="ka-GE"/>
        </w:rPr>
        <w:t xml:space="preserve"> </w:t>
      </w:r>
      <w:r>
        <w:rPr>
          <w:rFonts w:ascii="Sylfaen" w:hAnsi="Sylfaen"/>
          <w:szCs w:val="24"/>
          <w:lang w:val="ka-GE"/>
        </w:rPr>
        <w:t xml:space="preserve">რემდესივირის </w:t>
      </w:r>
      <w:r w:rsidRPr="00377085">
        <w:rPr>
          <w:rFonts w:ascii="Sylfaen" w:hAnsi="Sylfaen"/>
          <w:szCs w:val="24"/>
          <w:lang w:val="ka-GE"/>
        </w:rPr>
        <w:t xml:space="preserve">ნებისმიერი </w:t>
      </w:r>
      <w:r>
        <w:rPr>
          <w:rFonts w:ascii="Sylfaen" w:hAnsi="Sylfaen"/>
          <w:szCs w:val="24"/>
          <w:lang w:val="ka-GE"/>
        </w:rPr>
        <w:t>შემადგენელი კომპონენტის</w:t>
      </w:r>
      <w:r w:rsidRPr="00377085">
        <w:rPr>
          <w:rFonts w:ascii="Sylfaen" w:hAnsi="Sylfaen"/>
          <w:szCs w:val="24"/>
          <w:lang w:val="ka-GE"/>
        </w:rPr>
        <w:t xml:space="preserve"> მიმართ. თუ კლინიკურად მნიშვნელოვანი ინფუზიური რეაქციის ნიშნები და სიმპტომები შეინიშნება, დაუყოვნებლივ </w:t>
      </w:r>
      <w:r>
        <w:rPr>
          <w:rFonts w:ascii="Sylfaen" w:hAnsi="Sylfaen"/>
          <w:szCs w:val="24"/>
          <w:lang w:val="ka-GE"/>
        </w:rPr>
        <w:t>უნდა შეწყდეს რემ</w:t>
      </w:r>
      <w:r w:rsidRPr="00377085">
        <w:rPr>
          <w:rFonts w:ascii="Sylfaen" w:hAnsi="Sylfaen"/>
          <w:szCs w:val="24"/>
          <w:lang w:val="ka-GE"/>
        </w:rPr>
        <w:t>დ</w:t>
      </w:r>
      <w:r>
        <w:rPr>
          <w:rFonts w:ascii="Sylfaen" w:hAnsi="Sylfaen"/>
          <w:szCs w:val="24"/>
          <w:lang w:val="ka-GE"/>
        </w:rPr>
        <w:t>ესივირის მ</w:t>
      </w:r>
      <w:r w:rsidRPr="00377085">
        <w:rPr>
          <w:rFonts w:ascii="Sylfaen" w:hAnsi="Sylfaen"/>
          <w:szCs w:val="24"/>
          <w:lang w:val="ka-GE"/>
        </w:rPr>
        <w:t xml:space="preserve">იღება და </w:t>
      </w:r>
      <w:r>
        <w:rPr>
          <w:rFonts w:ascii="Sylfaen" w:hAnsi="Sylfaen"/>
          <w:szCs w:val="24"/>
          <w:lang w:val="ka-GE"/>
        </w:rPr>
        <w:t xml:space="preserve">დაწყებულ იქნეს </w:t>
      </w:r>
      <w:r w:rsidRPr="00377085">
        <w:rPr>
          <w:rFonts w:ascii="Sylfaen" w:hAnsi="Sylfaen"/>
          <w:szCs w:val="24"/>
          <w:lang w:val="ka-GE"/>
        </w:rPr>
        <w:t>შესაბამისი მკურნალობა. პაციენტებს უნდა ჩაუტარდეთ შესაბამისი კლინიკური და ლაბორატორიული მონიტორინგი</w:t>
      </w:r>
      <w:r>
        <w:rPr>
          <w:rFonts w:ascii="Sylfaen" w:hAnsi="Sylfaen"/>
          <w:szCs w:val="24"/>
          <w:lang w:val="ka-GE"/>
        </w:rPr>
        <w:t xml:space="preserve">, </w:t>
      </w:r>
      <w:r w:rsidRPr="00377085">
        <w:rPr>
          <w:rFonts w:ascii="Sylfaen" w:hAnsi="Sylfaen"/>
          <w:szCs w:val="24"/>
          <w:lang w:val="ka-GE"/>
        </w:rPr>
        <w:t>შესაძლო გვერდითი მოვლენების ადრეულ</w:t>
      </w:r>
      <w:r>
        <w:rPr>
          <w:rFonts w:ascii="Sylfaen" w:hAnsi="Sylfaen"/>
          <w:szCs w:val="24"/>
          <w:lang w:val="ka-GE"/>
        </w:rPr>
        <w:t>ი</w:t>
      </w:r>
      <w:r w:rsidRPr="00377085">
        <w:rPr>
          <w:rFonts w:ascii="Sylfaen" w:hAnsi="Sylfaen"/>
          <w:szCs w:val="24"/>
          <w:lang w:val="ka-GE"/>
        </w:rPr>
        <w:t xml:space="preserve"> </w:t>
      </w:r>
      <w:r>
        <w:rPr>
          <w:rFonts w:ascii="Sylfaen" w:hAnsi="Sylfaen"/>
          <w:szCs w:val="24"/>
          <w:lang w:val="ka-GE"/>
        </w:rPr>
        <w:t xml:space="preserve">გამოვლენისთვის. აუცილებელია </w:t>
      </w:r>
      <w:r w:rsidRPr="00377085">
        <w:rPr>
          <w:rFonts w:ascii="Sylfaen" w:hAnsi="Sylfaen"/>
          <w:szCs w:val="24"/>
          <w:lang w:val="ka-GE"/>
        </w:rPr>
        <w:t xml:space="preserve">თირკმლის და ღვიძლის </w:t>
      </w:r>
      <w:r>
        <w:rPr>
          <w:rFonts w:ascii="Sylfaen" w:hAnsi="Sylfaen"/>
          <w:szCs w:val="24"/>
          <w:lang w:val="ka-GE"/>
        </w:rPr>
        <w:t xml:space="preserve">ფუნქციების </w:t>
      </w:r>
      <w:r w:rsidRPr="00377085">
        <w:rPr>
          <w:rFonts w:ascii="Sylfaen" w:hAnsi="Sylfaen"/>
          <w:szCs w:val="24"/>
          <w:lang w:val="ka-GE"/>
        </w:rPr>
        <w:t>მონიტორინგი</w:t>
      </w:r>
      <w:r>
        <w:rPr>
          <w:rFonts w:ascii="Sylfaen" w:hAnsi="Sylfaen"/>
          <w:szCs w:val="24"/>
          <w:lang w:val="ka-GE"/>
        </w:rPr>
        <w:t xml:space="preserve"> რემდესივირით მკურნალობის დანიშვნამდე და მათი ყოველდღიური მონიტორინგი მკურნალობის პროცესში. გარდა ამისა</w:t>
      </w:r>
      <w:r w:rsidRPr="00377085">
        <w:rPr>
          <w:rFonts w:ascii="Sylfaen" w:hAnsi="Sylfaen"/>
          <w:szCs w:val="24"/>
          <w:lang w:val="ka-GE"/>
        </w:rPr>
        <w:t xml:space="preserve">, </w:t>
      </w:r>
      <w:r>
        <w:rPr>
          <w:rFonts w:ascii="Sylfaen" w:hAnsi="Sylfaen"/>
          <w:szCs w:val="24"/>
          <w:lang w:val="ka-GE"/>
        </w:rPr>
        <w:t xml:space="preserve">რემდესივირით </w:t>
      </w:r>
      <w:r w:rsidRPr="00377085">
        <w:rPr>
          <w:rFonts w:ascii="Sylfaen" w:hAnsi="Sylfaen"/>
          <w:szCs w:val="24"/>
          <w:lang w:val="ka-GE"/>
        </w:rPr>
        <w:t>თერაპიის</w:t>
      </w:r>
      <w:r>
        <w:rPr>
          <w:rFonts w:ascii="Sylfaen" w:hAnsi="Sylfaen"/>
          <w:szCs w:val="24"/>
          <w:lang w:val="ka-GE"/>
        </w:rPr>
        <w:t xml:space="preserve">ას საჭიროა </w:t>
      </w:r>
      <w:r w:rsidRPr="00377085">
        <w:rPr>
          <w:rFonts w:ascii="Sylfaen" w:hAnsi="Sylfaen"/>
          <w:szCs w:val="24"/>
          <w:lang w:val="ka-GE"/>
        </w:rPr>
        <w:t xml:space="preserve">ყოველდღიურად </w:t>
      </w:r>
      <w:r>
        <w:rPr>
          <w:rFonts w:ascii="Sylfaen" w:hAnsi="Sylfaen"/>
          <w:szCs w:val="24"/>
          <w:lang w:val="ka-GE"/>
        </w:rPr>
        <w:t xml:space="preserve">სისხლში ბიოქიმიური და ჰემატოლოგიური მაჩვენებლების მონიტორინგიც. </w:t>
      </w:r>
      <w:r w:rsidRPr="00377085">
        <w:rPr>
          <w:rFonts w:ascii="Sylfaen" w:hAnsi="Sylfaen"/>
          <w:szCs w:val="24"/>
          <w:lang w:val="ka-GE"/>
        </w:rPr>
        <w:t xml:space="preserve">არასასურველი </w:t>
      </w:r>
      <w:r>
        <w:rPr>
          <w:rFonts w:ascii="Sylfaen" w:hAnsi="Sylfaen"/>
          <w:szCs w:val="24"/>
          <w:lang w:val="ka-GE"/>
        </w:rPr>
        <w:t>მოვლენების</w:t>
      </w:r>
      <w:r w:rsidRPr="00377085">
        <w:rPr>
          <w:rFonts w:ascii="Sylfaen" w:hAnsi="Sylfaen"/>
          <w:szCs w:val="24"/>
          <w:lang w:val="ka-GE"/>
        </w:rPr>
        <w:t xml:space="preserve"> განვითარების </w:t>
      </w:r>
      <w:r>
        <w:rPr>
          <w:rFonts w:ascii="Sylfaen" w:hAnsi="Sylfaen"/>
          <w:szCs w:val="24"/>
          <w:lang w:val="ka-GE"/>
        </w:rPr>
        <w:t>შემთხვევაში,</w:t>
      </w:r>
      <w:r w:rsidRPr="00377085">
        <w:rPr>
          <w:rFonts w:ascii="Sylfaen" w:hAnsi="Sylfaen"/>
          <w:szCs w:val="24"/>
          <w:lang w:val="ka-GE"/>
        </w:rPr>
        <w:t xml:space="preserve"> </w:t>
      </w:r>
      <w:r>
        <w:rPr>
          <w:rFonts w:ascii="Sylfaen" w:hAnsi="Sylfaen"/>
          <w:szCs w:val="24"/>
          <w:lang w:val="ka-GE"/>
        </w:rPr>
        <w:t xml:space="preserve">რემდესივირით </w:t>
      </w:r>
      <w:r w:rsidRPr="00377085">
        <w:rPr>
          <w:rFonts w:ascii="Sylfaen" w:hAnsi="Sylfaen"/>
          <w:szCs w:val="24"/>
          <w:lang w:val="ka-GE"/>
        </w:rPr>
        <w:t xml:space="preserve">თერაპიის გაგრძელების ან შეწყვეტის შესახებ გადაწყვეტილება მიიღება </w:t>
      </w:r>
      <w:r>
        <w:rPr>
          <w:rFonts w:ascii="Sylfaen" w:hAnsi="Sylfaen"/>
          <w:szCs w:val="24"/>
          <w:lang w:val="ka-GE"/>
        </w:rPr>
        <w:t>ინდივიდუალურად</w:t>
      </w:r>
      <w:r w:rsidRPr="00377085">
        <w:rPr>
          <w:rFonts w:ascii="Sylfaen" w:hAnsi="Sylfaen"/>
          <w:szCs w:val="24"/>
          <w:lang w:val="ka-GE"/>
        </w:rPr>
        <w:t xml:space="preserve"> </w:t>
      </w:r>
      <w:r>
        <w:rPr>
          <w:rFonts w:ascii="Sylfaen" w:hAnsi="Sylfaen"/>
          <w:szCs w:val="24"/>
          <w:lang w:val="ka-GE"/>
        </w:rPr>
        <w:t>პაციენტთან</w:t>
      </w:r>
      <w:r w:rsidRPr="00377085">
        <w:rPr>
          <w:rFonts w:ascii="Sylfaen" w:hAnsi="Sylfaen"/>
          <w:szCs w:val="24"/>
          <w:lang w:val="ka-GE"/>
        </w:rPr>
        <w:t xml:space="preserve"> კლინიკური რისკის </w:t>
      </w:r>
      <w:r>
        <w:rPr>
          <w:rFonts w:ascii="Sylfaen" w:hAnsi="Sylfaen"/>
          <w:szCs w:val="24"/>
          <w:lang w:val="ka-GE"/>
        </w:rPr>
        <w:t xml:space="preserve">და </w:t>
      </w:r>
      <w:r w:rsidRPr="00377085">
        <w:rPr>
          <w:rFonts w:ascii="Sylfaen" w:hAnsi="Sylfaen"/>
          <w:szCs w:val="24"/>
          <w:lang w:val="ka-GE"/>
        </w:rPr>
        <w:t>სარგებელის შეფასების საფუძველზე</w:t>
      </w:r>
      <w:r w:rsidR="003F25E6">
        <w:rPr>
          <w:rFonts w:ascii="Sylfaen" w:hAnsi="Sylfaen"/>
          <w:szCs w:val="24"/>
        </w:rPr>
        <w:t xml:space="preserve"> [</w:t>
      </w:r>
      <w:r w:rsidR="003F25E6">
        <w:rPr>
          <w:rFonts w:ascii="Sylfaen" w:hAnsi="Sylfaen"/>
          <w:szCs w:val="24"/>
          <w:lang w:val="ka-GE"/>
        </w:rPr>
        <w:t>23</w:t>
      </w:r>
      <w:r w:rsidR="005F5AE7">
        <w:rPr>
          <w:rFonts w:ascii="Sylfaen" w:hAnsi="Sylfaen"/>
          <w:szCs w:val="24"/>
        </w:rPr>
        <w:t>]</w:t>
      </w:r>
      <w:r w:rsidRPr="00377085">
        <w:rPr>
          <w:rFonts w:ascii="Sylfaen" w:hAnsi="Sylfaen"/>
          <w:szCs w:val="24"/>
          <w:lang w:val="ka-GE"/>
        </w:rPr>
        <w:t>.</w:t>
      </w:r>
      <w:r>
        <w:rPr>
          <w:rFonts w:ascii="Sylfaen" w:hAnsi="Sylfaen"/>
          <w:szCs w:val="24"/>
          <w:lang w:val="ka-GE"/>
        </w:rPr>
        <w:t xml:space="preserve"> </w:t>
      </w:r>
    </w:p>
    <w:p w:rsidR="00393D50" w:rsidRPr="002E4C2C" w:rsidRDefault="00393D50" w:rsidP="00872CCB">
      <w:pPr>
        <w:tabs>
          <w:tab w:val="left" w:pos="992"/>
        </w:tabs>
        <w:jc w:val="both"/>
        <w:rPr>
          <w:rFonts w:ascii="Sylfaen" w:hAnsi="Sylfaen"/>
          <w:szCs w:val="24"/>
          <w:highlight w:val="yellow"/>
          <w:lang w:val="ka-GE"/>
        </w:rPr>
      </w:pPr>
    </w:p>
    <w:p w:rsidR="00FA2CFE" w:rsidRDefault="00984773" w:rsidP="00872CCB">
      <w:pPr>
        <w:tabs>
          <w:tab w:val="left" w:pos="992"/>
        </w:tabs>
        <w:jc w:val="both"/>
        <w:rPr>
          <w:rFonts w:ascii="Sylfaen" w:hAnsi="Sylfaen"/>
          <w:szCs w:val="24"/>
          <w:lang w:val="ka-GE"/>
        </w:rPr>
      </w:pPr>
      <w:r w:rsidRPr="00FE5CB9">
        <w:rPr>
          <w:rFonts w:ascii="Sylfaen" w:hAnsi="Sylfaen"/>
          <w:b/>
          <w:szCs w:val="24"/>
          <w:lang w:val="ka-GE"/>
        </w:rPr>
        <w:t>ჰიდროქსიქლოროქინი (პლაქვენილი)</w:t>
      </w:r>
      <w:r w:rsidR="00202749">
        <w:rPr>
          <w:rFonts w:ascii="Sylfaen" w:hAnsi="Sylfaen"/>
          <w:b/>
          <w:szCs w:val="24"/>
          <w:lang w:val="ka-GE"/>
        </w:rPr>
        <w:t xml:space="preserve"> </w:t>
      </w:r>
      <w:r w:rsidR="00202749" w:rsidRPr="00202749">
        <w:rPr>
          <w:rFonts w:ascii="Sylfaen" w:hAnsi="Sylfaen"/>
          <w:szCs w:val="24"/>
          <w:lang w:val="ka-GE"/>
        </w:rPr>
        <w:t>ინიშნება</w:t>
      </w:r>
      <w:r w:rsidR="00202749">
        <w:rPr>
          <w:rFonts w:ascii="Sylfaen" w:hAnsi="Sylfaen"/>
          <w:b/>
          <w:szCs w:val="24"/>
          <w:lang w:val="ka-GE"/>
        </w:rPr>
        <w:t xml:space="preserve"> </w:t>
      </w:r>
      <w:r>
        <w:rPr>
          <w:rFonts w:ascii="Sylfaen" w:hAnsi="Sylfaen"/>
          <w:lang w:val="ka-GE"/>
        </w:rPr>
        <w:t xml:space="preserve">შემდეგი სქემით: </w:t>
      </w:r>
    </w:p>
    <w:p w:rsidR="00E64CBD" w:rsidRDefault="00E64CBD" w:rsidP="00872CCB">
      <w:pPr>
        <w:tabs>
          <w:tab w:val="left" w:pos="992"/>
        </w:tabs>
        <w:jc w:val="both"/>
        <w:rPr>
          <w:rFonts w:ascii="Sylfaen" w:hAnsi="Sylfaen"/>
          <w:szCs w:val="24"/>
          <w:lang w:val="ka-GE"/>
        </w:rPr>
      </w:pPr>
    </w:p>
    <w:p w:rsidR="00E64CBD" w:rsidRPr="00A54394" w:rsidRDefault="00E64CBD" w:rsidP="00872CCB">
      <w:pPr>
        <w:pStyle w:val="ListParagraph"/>
        <w:numPr>
          <w:ilvl w:val="0"/>
          <w:numId w:val="8"/>
        </w:numPr>
        <w:spacing w:line="360" w:lineRule="auto"/>
        <w:jc w:val="both"/>
        <w:rPr>
          <w:rFonts w:ascii="Sylfaen" w:hAnsi="Sylfaen"/>
          <w:szCs w:val="24"/>
          <w:lang w:val="ka-GE"/>
        </w:rPr>
      </w:pPr>
      <w:r w:rsidRPr="00A54394">
        <w:rPr>
          <w:rFonts w:ascii="Sylfaen" w:hAnsi="Sylfaen"/>
          <w:b/>
          <w:szCs w:val="24"/>
          <w:lang w:val="ka-GE"/>
        </w:rPr>
        <w:t xml:space="preserve">ჰიდროქსიქლოროქინი </w:t>
      </w:r>
      <w:r w:rsidR="00587433" w:rsidRPr="00587433">
        <w:rPr>
          <w:rFonts w:ascii="Sylfaen" w:hAnsi="Sylfaen"/>
          <w:b/>
          <w:szCs w:val="24"/>
          <w:lang w:val="ka-GE"/>
        </w:rPr>
        <w:t>(პლაქვენილი)</w:t>
      </w:r>
      <w:r w:rsidR="00587433">
        <w:rPr>
          <w:rFonts w:ascii="Sylfaen" w:hAnsi="Sylfaen"/>
          <w:szCs w:val="24"/>
          <w:lang w:val="ka-GE"/>
        </w:rPr>
        <w:t xml:space="preserve"> </w:t>
      </w:r>
      <w:r w:rsidRPr="00A54394">
        <w:rPr>
          <w:rFonts w:ascii="Sylfaen" w:hAnsi="Sylfaen"/>
          <w:b/>
          <w:szCs w:val="24"/>
          <w:lang w:val="ka-GE"/>
        </w:rPr>
        <w:t xml:space="preserve">- </w:t>
      </w:r>
      <w:r w:rsidRPr="00A54394">
        <w:rPr>
          <w:rFonts w:ascii="Sylfaen" w:hAnsi="Sylfaen"/>
          <w:szCs w:val="24"/>
          <w:lang w:val="ka-GE"/>
        </w:rPr>
        <w:t xml:space="preserve">200 მგ.  2 ტაბლეტი 2-ჯერ დღეში </w:t>
      </w:r>
      <w:r w:rsidR="0014588C" w:rsidRPr="00A54394">
        <w:rPr>
          <w:rFonts w:ascii="Sylfaen" w:hAnsi="Sylfaen"/>
          <w:szCs w:val="24"/>
          <w:lang w:val="ka-GE"/>
        </w:rPr>
        <w:t xml:space="preserve">მკურნალობის </w:t>
      </w:r>
      <w:r w:rsidRPr="00A54394">
        <w:rPr>
          <w:rFonts w:ascii="Sylfaen" w:hAnsi="Sylfaen"/>
          <w:szCs w:val="24"/>
          <w:lang w:val="ka-GE"/>
        </w:rPr>
        <w:t xml:space="preserve">პირველ დღეს, ხოლო 1 ტაბლეტი 2-ჯერ დღეში </w:t>
      </w:r>
      <w:r w:rsidR="0014588C" w:rsidRPr="00A54394">
        <w:rPr>
          <w:rFonts w:ascii="Sylfaen" w:hAnsi="Sylfaen"/>
          <w:szCs w:val="24"/>
          <w:lang w:val="ka-GE"/>
        </w:rPr>
        <w:t xml:space="preserve">- </w:t>
      </w:r>
      <w:r w:rsidRPr="00A54394">
        <w:rPr>
          <w:rFonts w:ascii="Sylfaen" w:hAnsi="Sylfaen"/>
          <w:szCs w:val="24"/>
          <w:lang w:val="ka-GE"/>
        </w:rPr>
        <w:t>მომდევნო დღეებში</w:t>
      </w:r>
      <w:r w:rsidR="0014588C" w:rsidRPr="00A54394">
        <w:rPr>
          <w:rFonts w:ascii="Sylfaen" w:hAnsi="Sylfaen"/>
          <w:szCs w:val="24"/>
          <w:lang w:val="ka-GE"/>
        </w:rPr>
        <w:t xml:space="preserve">; </w:t>
      </w:r>
      <w:r w:rsidRPr="00A54394">
        <w:rPr>
          <w:rFonts w:ascii="Sylfaen" w:hAnsi="Sylfaen"/>
          <w:szCs w:val="24"/>
          <w:lang w:val="ka-GE"/>
        </w:rPr>
        <w:t xml:space="preserve">მკურნალობის ხანგრძლივობა 5-დან </w:t>
      </w:r>
      <w:r w:rsidR="0045517E" w:rsidRPr="00A54394">
        <w:rPr>
          <w:rFonts w:ascii="Sylfaen" w:hAnsi="Sylfaen"/>
          <w:szCs w:val="24"/>
        </w:rPr>
        <w:t>10</w:t>
      </w:r>
      <w:r w:rsidRPr="00A54394">
        <w:rPr>
          <w:rFonts w:ascii="Sylfaen" w:hAnsi="Sylfaen"/>
          <w:szCs w:val="24"/>
          <w:lang w:val="ka-GE"/>
        </w:rPr>
        <w:t xml:space="preserve"> დღემდე კლინიკური მიმდინარეობიდან გამომდინარე</w:t>
      </w:r>
      <w:r w:rsidR="0014588C" w:rsidRPr="00A54394">
        <w:rPr>
          <w:rFonts w:ascii="Sylfaen" w:hAnsi="Sylfaen"/>
          <w:szCs w:val="24"/>
          <w:lang w:val="ka-GE"/>
        </w:rPr>
        <w:t xml:space="preserve">. </w:t>
      </w:r>
      <w:r w:rsidR="00FE5CB9">
        <w:rPr>
          <w:rFonts w:ascii="Sylfaen" w:hAnsi="Sylfaen"/>
          <w:szCs w:val="24"/>
          <w:lang w:val="ka-GE"/>
        </w:rPr>
        <w:t>განსაკუთრებულ შემთხვევებში, ექიმის გადაწყვეტილებით, მკურნალობის კურსი შესაძლოა გახანგრძლივდეს 20 დღემდე</w:t>
      </w:r>
      <w:r w:rsidR="006E5A6B">
        <w:rPr>
          <w:rFonts w:ascii="Sylfaen" w:hAnsi="Sylfaen"/>
          <w:szCs w:val="24"/>
          <w:lang w:val="ka-GE"/>
        </w:rPr>
        <w:t xml:space="preserve"> </w:t>
      </w:r>
      <w:r w:rsidR="006E5A6B" w:rsidRPr="0054209F">
        <w:rPr>
          <w:rFonts w:ascii="Sylfaen" w:hAnsi="Sylfaen"/>
          <w:szCs w:val="24"/>
          <w:lang w:val="ka-GE"/>
        </w:rPr>
        <w:t>[7</w:t>
      </w:r>
      <w:r w:rsidR="003F25E6">
        <w:rPr>
          <w:rFonts w:ascii="Sylfaen" w:hAnsi="Sylfaen"/>
          <w:szCs w:val="24"/>
        </w:rPr>
        <w:t>,</w:t>
      </w:r>
      <w:r w:rsidR="003F25E6">
        <w:rPr>
          <w:rFonts w:ascii="Sylfaen" w:hAnsi="Sylfaen"/>
          <w:szCs w:val="24"/>
          <w:lang w:val="ka-GE"/>
        </w:rPr>
        <w:t>18,24</w:t>
      </w:r>
      <w:r w:rsidR="003F25E6">
        <w:rPr>
          <w:rFonts w:ascii="Sylfaen" w:hAnsi="Sylfaen"/>
          <w:szCs w:val="24"/>
        </w:rPr>
        <w:t>,</w:t>
      </w:r>
      <w:r w:rsidR="003F25E6">
        <w:rPr>
          <w:rFonts w:ascii="Sylfaen" w:hAnsi="Sylfaen"/>
          <w:szCs w:val="24"/>
          <w:lang w:val="ka-GE"/>
        </w:rPr>
        <w:t>25,26</w:t>
      </w:r>
      <w:r w:rsidR="006E5A6B" w:rsidRPr="0054209F">
        <w:rPr>
          <w:rFonts w:ascii="Sylfaen" w:hAnsi="Sylfaen"/>
          <w:szCs w:val="24"/>
          <w:lang w:val="ka-GE"/>
        </w:rPr>
        <w:t>]</w:t>
      </w:r>
      <w:r w:rsidR="00FE5CB9">
        <w:rPr>
          <w:rFonts w:ascii="Sylfaen" w:hAnsi="Sylfaen"/>
          <w:szCs w:val="24"/>
          <w:lang w:val="ka-GE"/>
        </w:rPr>
        <w:t xml:space="preserve">. </w:t>
      </w:r>
    </w:p>
    <w:p w:rsidR="000914C4" w:rsidRDefault="00E77353" w:rsidP="00872CCB">
      <w:pPr>
        <w:jc w:val="both"/>
        <w:rPr>
          <w:rFonts w:ascii="Sylfaen" w:hAnsi="Sylfaen"/>
          <w:lang w:val="ka-GE"/>
        </w:rPr>
      </w:pPr>
      <w:r w:rsidRPr="00E77353">
        <w:rPr>
          <w:rFonts w:ascii="Sylfaen" w:hAnsi="Sylfaen"/>
          <w:szCs w:val="24"/>
          <w:lang w:val="ka-GE"/>
        </w:rPr>
        <w:lastRenderedPageBreak/>
        <w:t>ჰიდროქსიქლოროქინი</w:t>
      </w:r>
      <w:r w:rsidR="000752DF">
        <w:rPr>
          <w:rFonts w:ascii="Sylfaen" w:hAnsi="Sylfaen"/>
          <w:szCs w:val="24"/>
          <w:lang w:val="ka-GE"/>
        </w:rPr>
        <w:t xml:space="preserve"> </w:t>
      </w:r>
      <w:r w:rsidRPr="00E77353">
        <w:rPr>
          <w:rFonts w:ascii="Sylfaen" w:hAnsi="Sylfaen"/>
          <w:szCs w:val="24"/>
          <w:lang w:val="ka-GE"/>
        </w:rPr>
        <w:t>(</w:t>
      </w:r>
      <w:r w:rsidRPr="00E77353">
        <w:rPr>
          <w:rFonts w:ascii="Sylfaen" w:hAnsi="Sylfaen"/>
          <w:lang w:val="ka-GE"/>
        </w:rPr>
        <w:t xml:space="preserve">პლაქვენილი) გამოიყენება COVID-19-ის </w:t>
      </w:r>
      <w:r w:rsidRPr="003601F2">
        <w:rPr>
          <w:rFonts w:ascii="Sylfaen" w:hAnsi="Sylfaen"/>
          <w:b/>
          <w:lang w:val="ka-GE"/>
        </w:rPr>
        <w:t>მხოლოდ ლაბორატორიულად დადასტურებული შემთხვევების დროს</w:t>
      </w:r>
      <w:r w:rsidRPr="00E77353">
        <w:rPr>
          <w:rFonts w:ascii="Sylfaen" w:hAnsi="Sylfaen"/>
          <w:lang w:val="ka-GE"/>
        </w:rPr>
        <w:t xml:space="preserve"> და ისიც </w:t>
      </w:r>
      <w:r w:rsidRPr="003601F2">
        <w:rPr>
          <w:rFonts w:ascii="Sylfaen" w:hAnsi="Sylfaen"/>
          <w:b/>
          <w:lang w:val="ka-GE"/>
        </w:rPr>
        <w:t xml:space="preserve">მკაცრად ექიმის </w:t>
      </w:r>
      <w:r w:rsidRPr="003601F2">
        <w:rPr>
          <w:rFonts w:ascii="Sylfaen" w:hAnsi="Sylfaen"/>
          <w:lang w:val="ka-GE"/>
        </w:rPr>
        <w:t>დანიშნულებით</w:t>
      </w:r>
      <w:r w:rsidR="00715F28" w:rsidRPr="003601F2">
        <w:rPr>
          <w:rFonts w:ascii="Sylfaen" w:hAnsi="Sylfaen"/>
          <w:lang w:val="ka-GE"/>
        </w:rPr>
        <w:t>.</w:t>
      </w:r>
      <w:r w:rsidR="00715F28">
        <w:rPr>
          <w:rFonts w:ascii="Sylfaen" w:hAnsi="Sylfaen"/>
          <w:lang w:val="ka-GE"/>
        </w:rPr>
        <w:t xml:space="preserve"> </w:t>
      </w:r>
    </w:p>
    <w:p w:rsidR="000914C4" w:rsidRDefault="000914C4" w:rsidP="00E77353">
      <w:pPr>
        <w:rPr>
          <w:rFonts w:ascii="Sylfaen" w:hAnsi="Sylfaen"/>
          <w:lang w:val="ka-GE"/>
        </w:rPr>
      </w:pPr>
    </w:p>
    <w:p w:rsidR="000914C4" w:rsidRPr="000914C4" w:rsidRDefault="000914C4" w:rsidP="00872CCB">
      <w:pPr>
        <w:jc w:val="both"/>
        <w:rPr>
          <w:rStyle w:val="normaltextrun"/>
          <w:rFonts w:ascii="Sylfaen" w:hAnsi="Sylfaen" w:cs="Calibri"/>
          <w:b/>
          <w:lang w:val="ka-GE"/>
        </w:rPr>
      </w:pPr>
      <w:r w:rsidRPr="000914C4">
        <w:rPr>
          <w:rFonts w:ascii="Sylfaen" w:hAnsi="Sylfaen"/>
          <w:b/>
          <w:szCs w:val="24"/>
          <w:lang w:val="ka-GE"/>
        </w:rPr>
        <w:t>ჰიდროქსიქლოროქინით (</w:t>
      </w:r>
      <w:r w:rsidRPr="000914C4">
        <w:rPr>
          <w:rFonts w:ascii="Sylfaen" w:hAnsi="Sylfaen"/>
          <w:b/>
          <w:lang w:val="ka-GE"/>
        </w:rPr>
        <w:t>პლაქვენილით)</w:t>
      </w:r>
      <w:r>
        <w:rPr>
          <w:rFonts w:ascii="Sylfaen" w:hAnsi="Sylfaen"/>
          <w:lang w:val="ka-GE"/>
        </w:rPr>
        <w:t xml:space="preserve"> მკურნალობის დაწყების წინ და ასევე მკურნალობის პროცესში ყველა პაციენტს უნდა ჩაუტარდეს </w:t>
      </w:r>
      <w:r w:rsidRPr="000914C4">
        <w:rPr>
          <w:rFonts w:ascii="Sylfaen" w:hAnsi="Sylfaen"/>
          <w:b/>
          <w:lang w:val="ka-GE"/>
        </w:rPr>
        <w:t>ელექტროკარდიოგრაფიული</w:t>
      </w:r>
      <w:r>
        <w:rPr>
          <w:rFonts w:ascii="Sylfaen" w:hAnsi="Sylfaen"/>
          <w:lang w:val="ka-GE"/>
        </w:rPr>
        <w:t xml:space="preserve"> კვლევა </w:t>
      </w:r>
      <w:r w:rsidRPr="007C4253">
        <w:rPr>
          <w:rStyle w:val="normaltextrun"/>
          <w:rFonts w:ascii="Calibri" w:hAnsi="Calibri" w:cs="Calibri"/>
          <w:b/>
          <w:lang w:val="ka-GE"/>
        </w:rPr>
        <w:t xml:space="preserve">QTc </w:t>
      </w:r>
      <w:r w:rsidRPr="000914C4">
        <w:rPr>
          <w:rStyle w:val="normaltextrun"/>
          <w:rFonts w:ascii="Sylfaen" w:hAnsi="Sylfaen" w:cs="Calibri"/>
          <w:b/>
          <w:lang w:val="ka-GE"/>
        </w:rPr>
        <w:t xml:space="preserve">ინტერვალის შესაფასებლად. </w:t>
      </w:r>
      <w:r>
        <w:rPr>
          <w:rStyle w:val="normaltextrun"/>
          <w:rFonts w:ascii="Sylfaen" w:hAnsi="Sylfaen" w:cs="Calibri"/>
          <w:b/>
          <w:lang w:val="ka-GE"/>
        </w:rPr>
        <w:t xml:space="preserve"> </w:t>
      </w:r>
    </w:p>
    <w:p w:rsidR="000914C4" w:rsidRDefault="000914C4" w:rsidP="00872CCB">
      <w:pPr>
        <w:jc w:val="both"/>
        <w:rPr>
          <w:rFonts w:ascii="Sylfaen" w:hAnsi="Sylfaen"/>
          <w:lang w:val="ka-GE"/>
        </w:rPr>
      </w:pPr>
    </w:p>
    <w:p w:rsidR="00E77353" w:rsidRDefault="00DD7F28" w:rsidP="00872CCB">
      <w:pPr>
        <w:jc w:val="both"/>
        <w:rPr>
          <w:rFonts w:ascii="Sylfaen" w:hAnsi="Sylfaen"/>
          <w:b/>
          <w:lang w:val="ka-GE"/>
        </w:rPr>
      </w:pPr>
      <w:r>
        <w:rPr>
          <w:rFonts w:ascii="Sylfaen" w:hAnsi="Sylfaen"/>
          <w:b/>
          <w:lang w:val="ka-GE"/>
        </w:rPr>
        <w:t xml:space="preserve">ამ ეტაპზე </w:t>
      </w:r>
      <w:r w:rsidR="00715F28" w:rsidRPr="003601F2">
        <w:rPr>
          <w:rFonts w:ascii="Sylfaen" w:hAnsi="Sylfaen"/>
          <w:b/>
          <w:lang w:val="ka-GE"/>
        </w:rPr>
        <w:t xml:space="preserve">დაუშვებელია ამ მედიკამენტის გამოყენება </w:t>
      </w:r>
      <w:r w:rsidR="00C67BA5" w:rsidRPr="003601F2">
        <w:rPr>
          <w:rFonts w:ascii="Sylfaen" w:hAnsi="Sylfaen"/>
          <w:b/>
          <w:lang w:val="ka-GE"/>
        </w:rPr>
        <w:t xml:space="preserve">COVID-19-ის </w:t>
      </w:r>
      <w:r w:rsidR="00E77353" w:rsidRPr="003601F2">
        <w:rPr>
          <w:rFonts w:ascii="Sylfaen" w:hAnsi="Sylfaen"/>
          <w:b/>
          <w:lang w:val="ka-GE"/>
        </w:rPr>
        <w:t>საპროფილაქტიკოდ</w:t>
      </w:r>
      <w:r w:rsidR="000E3148">
        <w:rPr>
          <w:rFonts w:ascii="Sylfaen" w:hAnsi="Sylfaen"/>
          <w:b/>
          <w:lang w:val="ka-GE"/>
        </w:rPr>
        <w:t xml:space="preserve">, </w:t>
      </w:r>
      <w:r w:rsidR="001B2476">
        <w:rPr>
          <w:rFonts w:ascii="Sylfaen" w:hAnsi="Sylfaen"/>
          <w:lang w:val="ka-GE"/>
        </w:rPr>
        <w:t xml:space="preserve">ვინაიდან არ არსებობს მტკიცებულებები მისი პროფილაქტიკური მოქმედების შესახებ. </w:t>
      </w:r>
      <w:r w:rsidR="000E3148">
        <w:rPr>
          <w:rFonts w:ascii="Sylfaen" w:hAnsi="Sylfaen"/>
          <w:lang w:val="ka-GE"/>
        </w:rPr>
        <w:t>მისმა</w:t>
      </w:r>
      <w:r w:rsidR="000E3148" w:rsidRPr="00715F28">
        <w:rPr>
          <w:rFonts w:ascii="Sylfaen" w:hAnsi="Sylfaen"/>
          <w:lang w:val="ka-GE"/>
        </w:rPr>
        <w:t xml:space="preserve"> არამიზნობრივმა გამოყენებამ შესაძლოა სერიოზული ზიანი მიაყენოს ამ პიროვნების ჯანმრთელობას</w:t>
      </w:r>
      <w:r w:rsidR="000E3148">
        <w:rPr>
          <w:rFonts w:ascii="Sylfaen" w:hAnsi="Sylfaen"/>
          <w:lang w:val="ka-GE"/>
        </w:rPr>
        <w:t xml:space="preserve">. </w:t>
      </w:r>
      <w:r w:rsidR="001B2476">
        <w:rPr>
          <w:rFonts w:ascii="Sylfaen" w:hAnsi="Sylfaen"/>
          <w:lang w:val="ka-GE"/>
        </w:rPr>
        <w:t>თუმცა</w:t>
      </w:r>
      <w:r w:rsidR="00CB4F4E">
        <w:rPr>
          <w:rFonts w:ascii="Sylfaen" w:hAnsi="Sylfaen"/>
          <w:lang w:val="ka-GE"/>
        </w:rPr>
        <w:t xml:space="preserve">, უნდა აღინიშნოს, რომ </w:t>
      </w:r>
      <w:r w:rsidR="001B2476" w:rsidRPr="00DD7F28">
        <w:rPr>
          <w:rFonts w:ascii="Sylfaen" w:hAnsi="Sylfaen"/>
          <w:b/>
          <w:lang w:val="ka-GE"/>
        </w:rPr>
        <w:t xml:space="preserve">აშშ-სა და ევროპაში </w:t>
      </w:r>
      <w:r w:rsidR="00971C8A" w:rsidRPr="00DD7F28">
        <w:rPr>
          <w:rFonts w:ascii="Sylfaen" w:hAnsi="Sylfaen"/>
          <w:b/>
          <w:lang w:val="ka-GE"/>
        </w:rPr>
        <w:t>მიმდინარე კლინიკური კვლევების ფარგლებში, შესწავლის ფაზაშია</w:t>
      </w:r>
      <w:r w:rsidR="00971C8A">
        <w:rPr>
          <w:rFonts w:ascii="Sylfaen" w:hAnsi="Sylfaen"/>
          <w:lang w:val="ka-GE"/>
        </w:rPr>
        <w:t xml:space="preserve"> </w:t>
      </w:r>
      <w:r w:rsidR="001B2476" w:rsidRPr="001B2476">
        <w:rPr>
          <w:rFonts w:ascii="Sylfaen" w:hAnsi="Sylfaen"/>
          <w:lang w:val="ka-GE"/>
        </w:rPr>
        <w:t xml:space="preserve">სამედიცინო პერსონალსა და სხვა მაღალი რისკის ჯგუფებში </w:t>
      </w:r>
      <w:r w:rsidR="001B2476" w:rsidRPr="00DD7F28">
        <w:rPr>
          <w:rFonts w:ascii="Sylfaen" w:hAnsi="Sylfaen"/>
          <w:b/>
          <w:lang w:val="ka-GE"/>
        </w:rPr>
        <w:t xml:space="preserve">ქლოროქინით/ჰიდროქსიქლოროქინით COVID-19-ის პროფილაქტიკური მკურნალობის </w:t>
      </w:r>
      <w:r w:rsidR="00971C8A" w:rsidRPr="00DD7F28">
        <w:rPr>
          <w:rFonts w:ascii="Sylfaen" w:hAnsi="Sylfaen"/>
          <w:b/>
          <w:lang w:val="ka-GE"/>
        </w:rPr>
        <w:t xml:space="preserve">ეფექტიანობა. </w:t>
      </w:r>
    </w:p>
    <w:p w:rsidR="00E43E45" w:rsidRDefault="00E43E45" w:rsidP="00872CCB">
      <w:pPr>
        <w:jc w:val="both"/>
        <w:rPr>
          <w:rFonts w:ascii="Sylfaen" w:hAnsi="Sylfaen"/>
          <w:b/>
          <w:lang w:val="ka-GE"/>
        </w:rPr>
      </w:pPr>
    </w:p>
    <w:p w:rsidR="00E43E45" w:rsidRPr="00E43E45" w:rsidRDefault="00E43E45" w:rsidP="00872CCB">
      <w:pPr>
        <w:jc w:val="both"/>
        <w:rPr>
          <w:rFonts w:ascii="Sylfaen" w:hAnsi="Sylfaen"/>
          <w:b/>
          <w:lang w:val="ka-GE"/>
        </w:rPr>
      </w:pPr>
      <w:r w:rsidRPr="00E43E45">
        <w:rPr>
          <w:rFonts w:ascii="Sylfaen" w:hAnsi="Sylfaen"/>
          <w:lang w:val="ka-GE"/>
        </w:rPr>
        <w:t xml:space="preserve">ასევე </w:t>
      </w:r>
      <w:r>
        <w:rPr>
          <w:rFonts w:ascii="Sylfaen" w:hAnsi="Sylfaen"/>
          <w:lang w:val="ka-GE"/>
        </w:rPr>
        <w:t>აშშ</w:t>
      </w:r>
      <w:r w:rsidRPr="00E43E45">
        <w:rPr>
          <w:rFonts w:ascii="Sylfaen" w:hAnsi="Sylfaen"/>
          <w:lang w:val="ka-GE"/>
        </w:rPr>
        <w:t>-</w:t>
      </w:r>
      <w:r>
        <w:rPr>
          <w:rFonts w:ascii="Sylfaen" w:hAnsi="Sylfaen"/>
          <w:lang w:val="ka-GE"/>
        </w:rPr>
        <w:t>ს</w:t>
      </w:r>
      <w:r w:rsidRPr="00E43E45">
        <w:rPr>
          <w:rFonts w:ascii="Sylfaen" w:hAnsi="Sylfaen"/>
          <w:lang w:val="ka-GE"/>
        </w:rPr>
        <w:t xml:space="preserve"> </w:t>
      </w:r>
      <w:r>
        <w:rPr>
          <w:rFonts w:ascii="Sylfaen" w:hAnsi="Sylfaen"/>
          <w:lang w:val="ka-GE"/>
        </w:rPr>
        <w:t>ალერგიისა და ინფექციურ დაავადებათა ნაციონალური ინსტიტუტის (</w:t>
      </w:r>
      <w:r w:rsidRPr="00E43E45">
        <w:rPr>
          <w:rFonts w:ascii="Sylfaen" w:hAnsi="Sylfaen"/>
          <w:lang w:val="ka-GE"/>
        </w:rPr>
        <w:t xml:space="preserve">NIAID) </w:t>
      </w:r>
      <w:r>
        <w:rPr>
          <w:rFonts w:ascii="Sylfaen" w:hAnsi="Sylfaen"/>
          <w:lang w:val="ka-GE"/>
        </w:rPr>
        <w:t xml:space="preserve">მიერ უკვე დაწყებულია კლინიკური კვლევა, რომელიც ითვალისწინებს </w:t>
      </w:r>
      <w:r w:rsidRPr="00E43E45">
        <w:rPr>
          <w:rFonts w:ascii="Sylfaen" w:hAnsi="Sylfaen"/>
          <w:lang w:val="ka-GE"/>
        </w:rPr>
        <w:t>ბინაზე</w:t>
      </w:r>
      <w:r>
        <w:rPr>
          <w:rFonts w:ascii="Sylfaen" w:hAnsi="Sylfaen"/>
          <w:b/>
          <w:lang w:val="ka-GE"/>
        </w:rPr>
        <w:t xml:space="preserve"> </w:t>
      </w:r>
      <w:r w:rsidRPr="00E43E45">
        <w:rPr>
          <w:rFonts w:ascii="Sylfaen" w:hAnsi="Sylfaen"/>
          <w:lang w:val="ka-GE"/>
        </w:rPr>
        <w:t xml:space="preserve">მყოფ მსუბუქი და საშუალო სიმძიმის  COVID-19-ით პაციენტებში </w:t>
      </w:r>
      <w:r w:rsidRPr="00E43E45">
        <w:rPr>
          <w:rFonts w:ascii="Sylfaen" w:hAnsi="Sylfaen"/>
          <w:b/>
          <w:lang w:val="ka-GE"/>
        </w:rPr>
        <w:t>ჰიდროქსიქლოროქინის ეფექტიანობის შესწავლას ჰოსპიტალიზაციის და გართულებების პრევენციის მიზნით</w:t>
      </w:r>
      <w:r>
        <w:rPr>
          <w:rFonts w:ascii="Sylfaen" w:hAnsi="Sylfaen"/>
          <w:b/>
          <w:lang w:val="ka-GE"/>
        </w:rPr>
        <w:t xml:space="preserve"> </w:t>
      </w:r>
      <w:r w:rsidR="003F25E6">
        <w:rPr>
          <w:rFonts w:ascii="Sylfaen" w:hAnsi="Sylfaen"/>
          <w:lang w:val="ka-GE"/>
        </w:rPr>
        <w:t>[27</w:t>
      </w:r>
      <w:r w:rsidR="006E5A6B" w:rsidRPr="006E5A6B">
        <w:rPr>
          <w:rFonts w:ascii="Sylfaen" w:hAnsi="Sylfaen"/>
          <w:lang w:val="ka-GE"/>
        </w:rPr>
        <w:t>].</w:t>
      </w:r>
      <w:r w:rsidRPr="00E43E45">
        <w:rPr>
          <w:rFonts w:ascii="Sylfaen" w:hAnsi="Sylfaen"/>
          <w:lang w:val="ka-GE"/>
        </w:rPr>
        <w:t xml:space="preserve"> </w:t>
      </w:r>
    </w:p>
    <w:p w:rsidR="00CF277B" w:rsidRDefault="00CF277B" w:rsidP="00872CCB">
      <w:pPr>
        <w:jc w:val="both"/>
        <w:rPr>
          <w:rFonts w:ascii="Sylfaen" w:hAnsi="Sylfaen"/>
          <w:lang w:val="ka-GE"/>
        </w:rPr>
      </w:pPr>
    </w:p>
    <w:p w:rsidR="003601F2" w:rsidRDefault="003601F2" w:rsidP="00872CCB">
      <w:pPr>
        <w:jc w:val="both"/>
        <w:rPr>
          <w:rStyle w:val="normaltextrun"/>
          <w:rFonts w:ascii="Sylfaen" w:hAnsi="Sylfaen" w:cs="Calibri"/>
          <w:lang w:val="ka-GE"/>
        </w:rPr>
      </w:pPr>
      <w:r>
        <w:rPr>
          <w:rStyle w:val="normaltextrun"/>
          <w:rFonts w:ascii="Sylfaen" w:hAnsi="Sylfaen" w:cs="Calibri"/>
          <w:lang w:val="ka-GE"/>
        </w:rPr>
        <w:t xml:space="preserve">ჰიდროქსიქლოროქინი (პლაქვენილი) სიფრთხილით უნდა დაინიშნოს ორსულ ქალებში და ამ მედიკამენტის გამოყენება უნდა მოხდეს მხოლოდ აუცილებლობის </w:t>
      </w:r>
      <w:r w:rsidRPr="0054209F">
        <w:rPr>
          <w:rStyle w:val="normaltextrun"/>
          <w:rFonts w:ascii="Sylfaen" w:hAnsi="Sylfaen" w:cs="Calibri"/>
          <w:lang w:val="ka-GE"/>
        </w:rPr>
        <w:t xml:space="preserve">შემთხვევაში </w:t>
      </w:r>
      <w:r w:rsidR="003F25E6" w:rsidRPr="0054209F">
        <w:rPr>
          <w:rFonts w:ascii="Sylfaen" w:hAnsi="Sylfaen"/>
          <w:szCs w:val="24"/>
          <w:lang w:val="ka-GE"/>
        </w:rPr>
        <w:t>[7</w:t>
      </w:r>
      <w:r w:rsidR="003F25E6">
        <w:rPr>
          <w:rFonts w:ascii="Sylfaen" w:hAnsi="Sylfaen"/>
          <w:szCs w:val="24"/>
        </w:rPr>
        <w:t>,</w:t>
      </w:r>
      <w:r w:rsidR="003F25E6">
        <w:rPr>
          <w:rFonts w:ascii="Sylfaen" w:hAnsi="Sylfaen"/>
          <w:szCs w:val="24"/>
          <w:lang w:val="ka-GE"/>
        </w:rPr>
        <w:t>18,24</w:t>
      </w:r>
      <w:r w:rsidR="003F25E6">
        <w:rPr>
          <w:rFonts w:ascii="Sylfaen" w:hAnsi="Sylfaen"/>
          <w:szCs w:val="24"/>
        </w:rPr>
        <w:t>,</w:t>
      </w:r>
      <w:r w:rsidR="003F25E6">
        <w:rPr>
          <w:rFonts w:ascii="Sylfaen" w:hAnsi="Sylfaen"/>
          <w:szCs w:val="24"/>
          <w:lang w:val="ka-GE"/>
        </w:rPr>
        <w:t>25,26</w:t>
      </w:r>
      <w:r w:rsidR="003F25E6" w:rsidRPr="0054209F">
        <w:rPr>
          <w:rFonts w:ascii="Sylfaen" w:hAnsi="Sylfaen"/>
          <w:szCs w:val="24"/>
          <w:lang w:val="ka-GE"/>
        </w:rPr>
        <w:t>]</w:t>
      </w:r>
      <w:r w:rsidR="003F25E6">
        <w:rPr>
          <w:rFonts w:ascii="Sylfaen" w:hAnsi="Sylfaen"/>
          <w:szCs w:val="24"/>
          <w:lang w:val="ka-GE"/>
        </w:rPr>
        <w:t xml:space="preserve">. </w:t>
      </w:r>
    </w:p>
    <w:p w:rsidR="003601F2" w:rsidRDefault="003601F2" w:rsidP="00872CCB">
      <w:pPr>
        <w:jc w:val="both"/>
        <w:rPr>
          <w:rFonts w:ascii="Sylfaen" w:hAnsi="Sylfaen"/>
          <w:szCs w:val="24"/>
          <w:lang w:val="ka-GE"/>
        </w:rPr>
      </w:pPr>
    </w:p>
    <w:p w:rsidR="007E2BD6" w:rsidRDefault="007E2BD6" w:rsidP="00872CCB">
      <w:pPr>
        <w:jc w:val="both"/>
        <w:rPr>
          <w:rFonts w:ascii="Sylfaen" w:hAnsi="Sylfaen"/>
          <w:szCs w:val="24"/>
          <w:lang w:val="ka-GE"/>
        </w:rPr>
      </w:pPr>
    </w:p>
    <w:p w:rsidR="003601F2" w:rsidRPr="005129FF" w:rsidRDefault="003601F2" w:rsidP="00872CCB">
      <w:pPr>
        <w:pStyle w:val="paragraph"/>
        <w:spacing w:before="0" w:beforeAutospacing="0" w:after="0" w:afterAutospacing="0"/>
        <w:jc w:val="both"/>
        <w:textAlignment w:val="baseline"/>
        <w:rPr>
          <w:rStyle w:val="normaltextrun"/>
          <w:rFonts w:ascii="Sylfaen" w:hAnsi="Sylfaen" w:cs="Calibri"/>
          <w:b/>
          <w:lang w:val="ka-GE"/>
        </w:rPr>
      </w:pPr>
      <w:r w:rsidRPr="005129FF">
        <w:rPr>
          <w:rStyle w:val="normaltextrun"/>
          <w:rFonts w:ascii="Sylfaen" w:hAnsi="Sylfaen" w:cs="Calibri"/>
          <w:b/>
          <w:lang w:val="ka-GE"/>
        </w:rPr>
        <w:t xml:space="preserve">ჰიდროქსიქლოროქინის გვერდითი მოვლენებია: </w:t>
      </w:r>
    </w:p>
    <w:p w:rsidR="003601F2" w:rsidRPr="001A491A" w:rsidRDefault="003601F2" w:rsidP="00872CCB">
      <w:pPr>
        <w:pStyle w:val="paragraph"/>
        <w:spacing w:before="0" w:beforeAutospacing="0" w:after="0" w:afterAutospacing="0"/>
        <w:jc w:val="both"/>
        <w:textAlignment w:val="baseline"/>
        <w:rPr>
          <w:rFonts w:ascii="Calibri" w:hAnsi="Calibri" w:cs="Calibri"/>
        </w:rPr>
      </w:pPr>
      <w:r w:rsidRPr="001A491A">
        <w:rPr>
          <w:rStyle w:val="eop"/>
          <w:rFonts w:ascii="Calibri" w:hAnsi="Calibri" w:cs="Calibri"/>
        </w:rPr>
        <w:t> </w:t>
      </w:r>
    </w:p>
    <w:p w:rsidR="003601F2" w:rsidRPr="001A491A" w:rsidRDefault="003601F2" w:rsidP="00872CCB">
      <w:pPr>
        <w:pStyle w:val="paragraph"/>
        <w:numPr>
          <w:ilvl w:val="0"/>
          <w:numId w:val="20"/>
        </w:numPr>
        <w:spacing w:before="0" w:beforeAutospacing="0" w:after="0" w:afterAutospacing="0"/>
        <w:ind w:left="1080" w:firstLine="0"/>
        <w:jc w:val="both"/>
        <w:textAlignment w:val="baseline"/>
        <w:rPr>
          <w:rFonts w:ascii="Calibri" w:hAnsi="Calibri" w:cs="Calibri"/>
        </w:rPr>
      </w:pPr>
      <w:r w:rsidRPr="001A491A">
        <w:rPr>
          <w:rStyle w:val="normaltextrun"/>
          <w:rFonts w:ascii="Sylfaen" w:hAnsi="Sylfaen" w:cs="Calibri"/>
          <w:lang w:val="ka-GE"/>
        </w:rPr>
        <w:t xml:space="preserve">ზოგადი: </w:t>
      </w:r>
      <w:r w:rsidRPr="001A491A">
        <w:rPr>
          <w:rStyle w:val="normaltextrun"/>
          <w:rFonts w:ascii="Calibri" w:hAnsi="Calibri" w:cs="Calibri"/>
        </w:rPr>
        <w:t> </w:t>
      </w:r>
      <w:r w:rsidRPr="001A491A">
        <w:rPr>
          <w:rStyle w:val="eop"/>
          <w:rFonts w:ascii="Calibri" w:hAnsi="Calibri" w:cs="Calibri"/>
        </w:rPr>
        <w:t> </w:t>
      </w:r>
    </w:p>
    <w:p w:rsidR="003601F2" w:rsidRPr="001A491A" w:rsidRDefault="003601F2" w:rsidP="00872CCB">
      <w:pPr>
        <w:pStyle w:val="paragraph"/>
        <w:numPr>
          <w:ilvl w:val="0"/>
          <w:numId w:val="21"/>
        </w:numPr>
        <w:spacing w:before="0" w:beforeAutospacing="0" w:after="0" w:afterAutospacing="0"/>
        <w:ind w:left="1800" w:firstLine="0"/>
        <w:jc w:val="both"/>
        <w:textAlignment w:val="baseline"/>
        <w:rPr>
          <w:rFonts w:ascii="Calibri" w:hAnsi="Calibri" w:cs="Calibri"/>
        </w:rPr>
      </w:pPr>
      <w:r w:rsidRPr="001A491A">
        <w:rPr>
          <w:rStyle w:val="normaltextrun"/>
          <w:rFonts w:ascii="Sylfaen" w:hAnsi="Sylfaen" w:cs="Calibri"/>
          <w:lang w:val="ka-GE"/>
        </w:rPr>
        <w:t xml:space="preserve">თავბრუსხვევა, თავის ტკივილი, მადის დაქვეითება, გულისრევა, ღებინება, მუცლის ტკივილი, ხმაური ყურებში, გაღიზიანებადობა. ამ მოვლენების უმრავლესობა დროებითია და ქრება მედიკამენტის მიღების შეწყვეტის შემდეგ. </w:t>
      </w:r>
      <w:r w:rsidRPr="001A491A">
        <w:rPr>
          <w:rStyle w:val="eop"/>
          <w:rFonts w:ascii="Calibri" w:hAnsi="Calibri" w:cs="Calibri"/>
        </w:rPr>
        <w:t> </w:t>
      </w:r>
    </w:p>
    <w:p w:rsidR="003601F2" w:rsidRPr="001A491A" w:rsidRDefault="003601F2" w:rsidP="00872CCB">
      <w:pPr>
        <w:pStyle w:val="paragraph"/>
        <w:numPr>
          <w:ilvl w:val="0"/>
          <w:numId w:val="22"/>
        </w:numPr>
        <w:spacing w:before="0" w:beforeAutospacing="0" w:after="0" w:afterAutospacing="0"/>
        <w:ind w:left="1080" w:firstLine="0"/>
        <w:jc w:val="both"/>
        <w:textAlignment w:val="baseline"/>
        <w:rPr>
          <w:rFonts w:ascii="Calibri" w:hAnsi="Calibri" w:cs="Calibri"/>
        </w:rPr>
      </w:pPr>
      <w:r w:rsidRPr="001A491A">
        <w:rPr>
          <w:rStyle w:val="normaltextrun"/>
          <w:rFonts w:ascii="Sylfaen" w:hAnsi="Sylfaen" w:cs="Calibri"/>
          <w:lang w:val="ka-GE"/>
        </w:rPr>
        <w:t>კარდიოტოქსიურობა (ხანგრძლივი მიღებისას, აგრეთვე შესაძლებელია მოკლე ხნით მიღების დროსაც)</w:t>
      </w:r>
      <w:r w:rsidRPr="001A491A">
        <w:rPr>
          <w:rStyle w:val="normaltextrun"/>
          <w:rFonts w:ascii="Calibri" w:hAnsi="Calibri" w:cs="Calibri"/>
        </w:rPr>
        <w:t>: </w:t>
      </w:r>
      <w:r w:rsidRPr="001A491A">
        <w:rPr>
          <w:rStyle w:val="eop"/>
          <w:rFonts w:ascii="Calibri" w:hAnsi="Calibri" w:cs="Calibri"/>
        </w:rPr>
        <w:t> </w:t>
      </w:r>
      <w:r w:rsidRPr="001A491A">
        <w:rPr>
          <w:rStyle w:val="eop"/>
          <w:rFonts w:ascii="Sylfaen" w:hAnsi="Sylfaen" w:cs="Calibri"/>
          <w:lang w:val="ka-GE"/>
        </w:rPr>
        <w:t xml:space="preserve"> </w:t>
      </w:r>
    </w:p>
    <w:p w:rsidR="003601F2" w:rsidRPr="001A491A" w:rsidRDefault="003601F2" w:rsidP="00872CCB">
      <w:pPr>
        <w:pStyle w:val="paragraph"/>
        <w:numPr>
          <w:ilvl w:val="0"/>
          <w:numId w:val="23"/>
        </w:numPr>
        <w:spacing w:before="0" w:beforeAutospacing="0" w:after="0" w:afterAutospacing="0"/>
        <w:ind w:left="1800" w:firstLine="0"/>
        <w:jc w:val="both"/>
        <w:textAlignment w:val="baseline"/>
        <w:rPr>
          <w:rFonts w:ascii="Calibri" w:hAnsi="Calibri" w:cs="Calibri"/>
        </w:rPr>
      </w:pPr>
      <w:r w:rsidRPr="001A491A">
        <w:rPr>
          <w:rStyle w:val="normaltextrun"/>
          <w:rFonts w:ascii="Sylfaen" w:hAnsi="Sylfaen" w:cs="Calibri"/>
          <w:lang w:val="ka-GE"/>
        </w:rPr>
        <w:t xml:space="preserve">იწვევს სინუსის კვანძის დათრგუნვას, რამაც შესაძლოა გამოიწვიოს არითმია. </w:t>
      </w:r>
    </w:p>
    <w:p w:rsidR="003601F2" w:rsidRPr="001A491A" w:rsidRDefault="003601F2" w:rsidP="00872CCB">
      <w:pPr>
        <w:pStyle w:val="paragraph"/>
        <w:numPr>
          <w:ilvl w:val="0"/>
          <w:numId w:val="24"/>
        </w:numPr>
        <w:spacing w:before="0" w:beforeAutospacing="0" w:after="0" w:afterAutospacing="0"/>
        <w:ind w:left="1800" w:firstLine="0"/>
        <w:jc w:val="both"/>
        <w:textAlignment w:val="baseline"/>
        <w:rPr>
          <w:rFonts w:ascii="Calibri" w:hAnsi="Calibri" w:cs="Calibri"/>
        </w:rPr>
      </w:pPr>
      <w:r w:rsidRPr="001A491A">
        <w:rPr>
          <w:rStyle w:val="normaltextrun"/>
          <w:rFonts w:ascii="Calibri" w:hAnsi="Calibri" w:cs="Calibri"/>
        </w:rPr>
        <w:t xml:space="preserve">QTc </w:t>
      </w:r>
      <w:r w:rsidRPr="001A491A">
        <w:rPr>
          <w:rStyle w:val="normaltextrun"/>
          <w:rFonts w:ascii="Sylfaen" w:hAnsi="Sylfaen" w:cs="Calibri"/>
          <w:lang w:val="ka-GE"/>
        </w:rPr>
        <w:t xml:space="preserve">ინტერვალის გახანგრძლივება. აუცილებელია </w:t>
      </w:r>
      <w:r w:rsidRPr="001A491A">
        <w:rPr>
          <w:rStyle w:val="normaltextrun"/>
          <w:rFonts w:ascii="Calibri" w:hAnsi="Calibri" w:cs="Calibri"/>
        </w:rPr>
        <w:t xml:space="preserve"> QTc </w:t>
      </w:r>
      <w:r w:rsidRPr="001A491A">
        <w:rPr>
          <w:rStyle w:val="normaltextrun"/>
          <w:rFonts w:ascii="Sylfaen" w:hAnsi="Sylfaen" w:cs="Calibri"/>
          <w:lang w:val="ka-GE"/>
        </w:rPr>
        <w:t xml:space="preserve">ინტერვალის და ელექტროლიტების მკაცრი მონიტორინგი და თუ შესაძლებელია უნდა შეიზღუდოს სხვა მედიკამენტების მიღება, რომლებიც თავის მხრივ </w:t>
      </w:r>
      <w:r w:rsidRPr="001A491A">
        <w:rPr>
          <w:rStyle w:val="normaltextrun"/>
          <w:rFonts w:ascii="Calibri" w:hAnsi="Calibri" w:cs="Calibri"/>
        </w:rPr>
        <w:t xml:space="preserve">QTc </w:t>
      </w:r>
      <w:r w:rsidRPr="001A491A">
        <w:rPr>
          <w:rStyle w:val="normaltextrun"/>
          <w:rFonts w:ascii="Sylfaen" w:hAnsi="Sylfaen" w:cs="Calibri"/>
          <w:lang w:val="ka-GE"/>
        </w:rPr>
        <w:t xml:space="preserve">ინტერვალის გახანგრძლივებას იწვევს. </w:t>
      </w:r>
      <w:r w:rsidRPr="001A491A">
        <w:rPr>
          <w:rStyle w:val="eop"/>
          <w:rFonts w:ascii="Calibri" w:hAnsi="Calibri" w:cs="Calibri"/>
        </w:rPr>
        <w:t> </w:t>
      </w:r>
    </w:p>
    <w:p w:rsidR="003601F2" w:rsidRPr="001A491A" w:rsidRDefault="003601F2" w:rsidP="00872CCB">
      <w:pPr>
        <w:pStyle w:val="paragraph"/>
        <w:numPr>
          <w:ilvl w:val="0"/>
          <w:numId w:val="25"/>
        </w:numPr>
        <w:spacing w:before="0" w:beforeAutospacing="0" w:after="0" w:afterAutospacing="0"/>
        <w:ind w:left="1080" w:firstLine="0"/>
        <w:jc w:val="both"/>
        <w:textAlignment w:val="baseline"/>
        <w:rPr>
          <w:rFonts w:ascii="Calibri" w:hAnsi="Calibri" w:cs="Calibri"/>
        </w:rPr>
      </w:pPr>
      <w:r w:rsidRPr="001A491A">
        <w:rPr>
          <w:rStyle w:val="normaltextrun"/>
          <w:rFonts w:ascii="Sylfaen" w:hAnsi="Sylfaen" w:cs="Calibri"/>
          <w:lang w:val="ka-GE"/>
        </w:rPr>
        <w:t xml:space="preserve">ტოქსიურობა თვალის მხრივ </w:t>
      </w:r>
      <w:r w:rsidRPr="001A491A">
        <w:rPr>
          <w:rStyle w:val="normaltextrun"/>
          <w:rFonts w:ascii="Calibri" w:hAnsi="Calibri" w:cs="Calibri"/>
        </w:rPr>
        <w:t>(</w:t>
      </w:r>
      <w:r w:rsidRPr="001A491A">
        <w:rPr>
          <w:rStyle w:val="normaltextrun"/>
          <w:rFonts w:ascii="Sylfaen" w:hAnsi="Sylfaen" w:cs="Calibri"/>
          <w:lang w:val="ka-GE"/>
        </w:rPr>
        <w:t>ხანგრძლივი მიღების დროს</w:t>
      </w:r>
      <w:r w:rsidRPr="001A491A">
        <w:rPr>
          <w:rStyle w:val="normaltextrun"/>
          <w:rFonts w:ascii="Calibri" w:hAnsi="Calibri" w:cs="Calibri"/>
        </w:rPr>
        <w:t>): </w:t>
      </w:r>
      <w:r w:rsidRPr="001A491A">
        <w:rPr>
          <w:rStyle w:val="eop"/>
          <w:rFonts w:ascii="Calibri" w:hAnsi="Calibri" w:cs="Calibri"/>
        </w:rPr>
        <w:t> </w:t>
      </w:r>
    </w:p>
    <w:p w:rsidR="003601F2" w:rsidRPr="001A491A" w:rsidRDefault="003601F2" w:rsidP="00872CCB">
      <w:pPr>
        <w:pStyle w:val="paragraph"/>
        <w:numPr>
          <w:ilvl w:val="0"/>
          <w:numId w:val="26"/>
        </w:numPr>
        <w:spacing w:before="0" w:beforeAutospacing="0" w:after="0" w:afterAutospacing="0"/>
        <w:ind w:left="1800" w:firstLine="0"/>
        <w:jc w:val="both"/>
        <w:textAlignment w:val="baseline"/>
        <w:rPr>
          <w:rStyle w:val="normaltextrun"/>
          <w:rFonts w:ascii="Calibri" w:hAnsi="Calibri" w:cs="Calibri"/>
        </w:rPr>
      </w:pPr>
      <w:r w:rsidRPr="001A491A">
        <w:rPr>
          <w:rStyle w:val="normaltextrun"/>
          <w:rFonts w:ascii="Sylfaen" w:hAnsi="Sylfaen" w:cs="Calibri"/>
          <w:lang w:val="ka-GE"/>
        </w:rPr>
        <w:lastRenderedPageBreak/>
        <w:t xml:space="preserve">ქლოროქინი სეკრეტირდება საცრემლე ჯირკვლების მიერ. ქლოროქინის აკუმულირება შესაძლოა დაკავშირებული იყოს რეტინოპათიასთან და  რქოვანის ლაქის დეგენერაციასთან. </w:t>
      </w:r>
    </w:p>
    <w:p w:rsidR="003601F2" w:rsidRPr="001A491A" w:rsidRDefault="003601F2" w:rsidP="00872CCB">
      <w:pPr>
        <w:pStyle w:val="paragraph"/>
        <w:numPr>
          <w:ilvl w:val="0"/>
          <w:numId w:val="26"/>
        </w:numPr>
        <w:spacing w:before="0" w:beforeAutospacing="0" w:after="0" w:afterAutospacing="0"/>
        <w:ind w:left="1800" w:firstLine="0"/>
        <w:jc w:val="both"/>
        <w:textAlignment w:val="baseline"/>
        <w:rPr>
          <w:rFonts w:ascii="Calibri" w:hAnsi="Calibri" w:cs="Calibri"/>
        </w:rPr>
      </w:pPr>
      <w:r w:rsidRPr="001A491A">
        <w:rPr>
          <w:rStyle w:val="normaltextrun"/>
          <w:rFonts w:ascii="Sylfaen" w:hAnsi="Sylfaen" w:cs="Calibri"/>
        </w:rPr>
        <w:t>COVID-19</w:t>
      </w:r>
      <w:r w:rsidRPr="001A491A">
        <w:rPr>
          <w:rStyle w:val="normaltextrun"/>
          <w:rFonts w:ascii="Sylfaen" w:hAnsi="Sylfaen" w:cs="Calibri"/>
          <w:lang w:val="ka-GE"/>
        </w:rPr>
        <w:t xml:space="preserve">-ის მკურნალობის მოკლევადიანი მკურნალობისას ზემოთაღნიშნული მოვლენის განვითარება ნაკლებად მოსალოდნელია. </w:t>
      </w:r>
      <w:r w:rsidRPr="001A491A">
        <w:rPr>
          <w:rStyle w:val="normaltextrun"/>
          <w:rFonts w:ascii="Calibri" w:hAnsi="Calibri" w:cs="Calibri"/>
        </w:rPr>
        <w:t> </w:t>
      </w:r>
      <w:r w:rsidRPr="001A491A">
        <w:rPr>
          <w:rStyle w:val="eop"/>
          <w:rFonts w:ascii="Calibri" w:hAnsi="Calibri" w:cs="Calibri"/>
        </w:rPr>
        <w:t> </w:t>
      </w:r>
    </w:p>
    <w:p w:rsidR="003601F2" w:rsidRPr="001A491A" w:rsidRDefault="003601F2" w:rsidP="00872CCB">
      <w:pPr>
        <w:pStyle w:val="paragraph"/>
        <w:numPr>
          <w:ilvl w:val="0"/>
          <w:numId w:val="27"/>
        </w:numPr>
        <w:spacing w:before="0" w:beforeAutospacing="0" w:after="0" w:afterAutospacing="0"/>
        <w:ind w:left="1080" w:firstLine="0"/>
        <w:jc w:val="both"/>
        <w:textAlignment w:val="baseline"/>
        <w:rPr>
          <w:rFonts w:ascii="Calibri" w:hAnsi="Calibri" w:cs="Calibri"/>
        </w:rPr>
      </w:pPr>
      <w:r w:rsidRPr="001A491A">
        <w:rPr>
          <w:rStyle w:val="normaltextrun"/>
          <w:rFonts w:ascii="Sylfaen" w:hAnsi="Sylfaen" w:cs="Calibri"/>
          <w:lang w:val="ka-GE"/>
        </w:rPr>
        <w:t xml:space="preserve">ჰემატოლოგიური ტოქსიურობა (იშვიათია) </w:t>
      </w:r>
      <w:r w:rsidRPr="001A491A">
        <w:rPr>
          <w:rStyle w:val="eop"/>
          <w:rFonts w:ascii="Calibri" w:hAnsi="Calibri" w:cs="Calibri"/>
        </w:rPr>
        <w:t> </w:t>
      </w:r>
    </w:p>
    <w:p w:rsidR="003601F2" w:rsidRPr="001A491A" w:rsidRDefault="003601F2" w:rsidP="00872CCB">
      <w:pPr>
        <w:pStyle w:val="paragraph"/>
        <w:numPr>
          <w:ilvl w:val="0"/>
          <w:numId w:val="28"/>
        </w:numPr>
        <w:spacing w:before="0" w:beforeAutospacing="0" w:after="0" w:afterAutospacing="0"/>
        <w:ind w:left="1800" w:firstLine="0"/>
        <w:jc w:val="both"/>
        <w:textAlignment w:val="baseline"/>
        <w:rPr>
          <w:rFonts w:ascii="Calibri" w:hAnsi="Calibri" w:cs="Calibri"/>
        </w:rPr>
      </w:pPr>
      <w:r w:rsidRPr="001A491A">
        <w:rPr>
          <w:rStyle w:val="normaltextrun"/>
          <w:rFonts w:ascii="Sylfaen" w:hAnsi="Sylfaen" w:cs="Calibri"/>
          <w:lang w:val="ka-GE"/>
        </w:rPr>
        <w:t xml:space="preserve">ჰემოლიზი, აპლასტიური ანემია, </w:t>
      </w:r>
      <w:r w:rsidRPr="001A491A">
        <w:rPr>
          <w:rStyle w:val="normaltextrun"/>
          <w:rFonts w:ascii="Calibri" w:hAnsi="Calibri" w:cs="Calibri"/>
        </w:rPr>
        <w:t xml:space="preserve"> </w:t>
      </w:r>
      <w:r w:rsidRPr="001A491A">
        <w:rPr>
          <w:rStyle w:val="normaltextrun"/>
          <w:rFonts w:ascii="Sylfaen" w:hAnsi="Sylfaen" w:cs="Calibri"/>
          <w:lang w:val="ka-GE"/>
        </w:rPr>
        <w:t xml:space="preserve">შექცევადი აგრანულოციტოზი, თრომბოციტოპენია იშვიათად ვითარდება. </w:t>
      </w:r>
      <w:r w:rsidRPr="001A491A">
        <w:rPr>
          <w:rStyle w:val="eop"/>
          <w:rFonts w:ascii="Calibri" w:hAnsi="Calibri" w:cs="Calibri"/>
        </w:rPr>
        <w:t> </w:t>
      </w:r>
    </w:p>
    <w:p w:rsidR="003601F2" w:rsidRPr="001A491A" w:rsidRDefault="003601F2" w:rsidP="00872CCB">
      <w:pPr>
        <w:pStyle w:val="paragraph"/>
        <w:numPr>
          <w:ilvl w:val="0"/>
          <w:numId w:val="28"/>
        </w:numPr>
        <w:spacing w:before="0" w:beforeAutospacing="0" w:after="0" w:afterAutospacing="0"/>
        <w:ind w:left="1800" w:firstLine="0"/>
        <w:jc w:val="both"/>
        <w:textAlignment w:val="baseline"/>
        <w:rPr>
          <w:rFonts w:ascii="Calibri" w:hAnsi="Calibri" w:cs="Calibri"/>
        </w:rPr>
      </w:pPr>
      <w:r w:rsidRPr="001A491A">
        <w:rPr>
          <w:rStyle w:val="normaltextrun"/>
          <w:rFonts w:ascii="Sylfaen" w:hAnsi="Sylfaen" w:cs="Calibri"/>
          <w:lang w:val="ka-GE"/>
        </w:rPr>
        <w:t>გლუკოზა-6-ფოსფატ დეჰიდროგენაზას დეფიციტი: პაციენტები გლუკოზა-6-ფოსფატ დეჰიდროგენაზას დეფიციტით, რომლებიც მკურნალობენ ჰიდროქსიქლოროქინით,აქვთ ჰემოლიზური ანემიის მომატებული რისკი.</w:t>
      </w:r>
      <w:r w:rsidRPr="001A491A">
        <w:rPr>
          <w:rStyle w:val="eop"/>
          <w:rFonts w:ascii="Calibri" w:hAnsi="Calibri" w:cs="Calibri"/>
        </w:rPr>
        <w:t> </w:t>
      </w:r>
    </w:p>
    <w:p w:rsidR="003601F2" w:rsidRPr="001A491A" w:rsidRDefault="003601F2" w:rsidP="00872CCB">
      <w:pPr>
        <w:pStyle w:val="paragraph"/>
        <w:numPr>
          <w:ilvl w:val="0"/>
          <w:numId w:val="29"/>
        </w:numPr>
        <w:spacing w:before="0" w:beforeAutospacing="0" w:after="0" w:afterAutospacing="0"/>
        <w:ind w:left="1080" w:firstLine="0"/>
        <w:jc w:val="both"/>
        <w:textAlignment w:val="baseline"/>
        <w:rPr>
          <w:rFonts w:ascii="Calibri" w:hAnsi="Calibri" w:cs="Calibri"/>
        </w:rPr>
      </w:pPr>
      <w:r w:rsidRPr="001A491A">
        <w:rPr>
          <w:rStyle w:val="normaltextrun"/>
          <w:rFonts w:ascii="Sylfaen" w:hAnsi="Sylfaen" w:cs="Calibri"/>
          <w:lang w:val="ka-GE"/>
        </w:rPr>
        <w:t xml:space="preserve">სხვა ტოქსიურობა: </w:t>
      </w:r>
      <w:r w:rsidRPr="001A491A">
        <w:rPr>
          <w:rStyle w:val="eop"/>
          <w:rFonts w:ascii="Calibri" w:hAnsi="Calibri" w:cs="Calibri"/>
        </w:rPr>
        <w:t> </w:t>
      </w:r>
    </w:p>
    <w:p w:rsidR="003601F2" w:rsidRPr="00B96DE6" w:rsidRDefault="003601F2" w:rsidP="00872CCB">
      <w:pPr>
        <w:pStyle w:val="paragraph"/>
        <w:numPr>
          <w:ilvl w:val="0"/>
          <w:numId w:val="30"/>
        </w:numPr>
        <w:spacing w:before="0" w:beforeAutospacing="0" w:after="0" w:afterAutospacing="0"/>
        <w:ind w:left="1800" w:firstLine="0"/>
        <w:jc w:val="both"/>
        <w:textAlignment w:val="baseline"/>
        <w:rPr>
          <w:rStyle w:val="normaltextrun"/>
          <w:rFonts w:ascii="Sylfaen" w:hAnsi="Sylfaen"/>
        </w:rPr>
      </w:pPr>
      <w:r w:rsidRPr="001A491A">
        <w:rPr>
          <w:rStyle w:val="normaltextrun"/>
          <w:rFonts w:ascii="Sylfaen" w:hAnsi="Sylfaen" w:cs="Calibri"/>
          <w:lang w:val="ka-GE"/>
        </w:rPr>
        <w:t xml:space="preserve">დისტონია, დისკინეზია, ენის წაწვეტება, კისერმრუდობა, წამლისმიერი ფსიქოზი, ლეიკოპენია, </w:t>
      </w:r>
      <w:r w:rsidRPr="001A491A">
        <w:rPr>
          <w:rStyle w:val="normaltextrun"/>
          <w:rFonts w:ascii="Calibri" w:hAnsi="Calibri" w:cs="Calibri"/>
        </w:rPr>
        <w:t xml:space="preserve"> </w:t>
      </w:r>
      <w:r w:rsidRPr="001A491A">
        <w:rPr>
          <w:rStyle w:val="normaltextrun"/>
          <w:rFonts w:ascii="Sylfaen" w:hAnsi="Sylfaen" w:cs="Calibri"/>
          <w:lang w:val="ka-GE"/>
        </w:rPr>
        <w:t>გამონაყარი, დერმატიტი (ფოტოსენსიტიური და ექსფოლიაციური დერმატიტი), ფსორიაზი, გაჭაღარავება</w:t>
      </w:r>
      <w:r w:rsidRPr="001A491A">
        <w:rPr>
          <w:rStyle w:val="normaltextrun"/>
          <w:rFonts w:ascii="Calibri" w:hAnsi="Calibri" w:cs="Calibri"/>
        </w:rPr>
        <w:t xml:space="preserve">, </w:t>
      </w:r>
      <w:r w:rsidRPr="001A491A">
        <w:rPr>
          <w:rStyle w:val="normaltextrun"/>
          <w:rFonts w:ascii="Sylfaen" w:hAnsi="Sylfaen" w:cs="Calibri"/>
          <w:lang w:val="ka-GE"/>
        </w:rPr>
        <w:t xml:space="preserve">თმის ცვენა, ნეირომუსკულარული ტკივილი, მსუბუქი გარდამავალი თავის ტკივილი. </w:t>
      </w:r>
    </w:p>
    <w:p w:rsidR="00B96DE6" w:rsidRPr="001A491A" w:rsidRDefault="00B96DE6" w:rsidP="00872CCB">
      <w:pPr>
        <w:pStyle w:val="paragraph"/>
        <w:spacing w:before="0" w:beforeAutospacing="0" w:after="0" w:afterAutospacing="0"/>
        <w:ind w:left="1800"/>
        <w:jc w:val="both"/>
        <w:textAlignment w:val="baseline"/>
        <w:rPr>
          <w:rFonts w:ascii="Sylfaen" w:hAnsi="Sylfaen"/>
        </w:rPr>
      </w:pPr>
    </w:p>
    <w:p w:rsidR="00932513" w:rsidRDefault="00932513" w:rsidP="00872CCB">
      <w:pPr>
        <w:tabs>
          <w:tab w:val="left" w:pos="992"/>
        </w:tabs>
        <w:jc w:val="both"/>
        <w:rPr>
          <w:rFonts w:ascii="Sylfaen" w:hAnsi="Sylfaen"/>
          <w:szCs w:val="24"/>
          <w:lang w:val="ka-GE"/>
        </w:rPr>
      </w:pPr>
      <w:r w:rsidRPr="001A491A">
        <w:rPr>
          <w:rFonts w:ascii="Sylfaen" w:hAnsi="Sylfaen"/>
          <w:szCs w:val="24"/>
          <w:lang w:val="ka-GE"/>
        </w:rPr>
        <w:t xml:space="preserve">ჰიდროქსიქლოროქინის ხელმისაწვდომობის არარსებობის შემთხვევაში, მის ალტერნატივას წარმოადგენს: </w:t>
      </w:r>
      <w:r w:rsidRPr="00BB2FA9">
        <w:rPr>
          <w:rFonts w:ascii="Sylfaen" w:hAnsi="Sylfaen"/>
          <w:b/>
          <w:szCs w:val="24"/>
          <w:lang w:val="ka-GE"/>
        </w:rPr>
        <w:t>ქლოროქინ ფოსფატი</w:t>
      </w:r>
      <w:r w:rsidRPr="00BB2FA9">
        <w:rPr>
          <w:rFonts w:ascii="Sylfaen" w:hAnsi="Sylfaen"/>
          <w:szCs w:val="24"/>
          <w:lang w:val="ka-GE"/>
        </w:rPr>
        <w:t xml:space="preserve"> </w:t>
      </w:r>
      <w:r w:rsidRPr="007263CB">
        <w:rPr>
          <w:rFonts w:ascii="Sylfaen" w:hAnsi="Sylfaen"/>
          <w:b/>
          <w:szCs w:val="24"/>
          <w:lang w:val="ka-GE"/>
        </w:rPr>
        <w:t xml:space="preserve"> </w:t>
      </w:r>
      <w:r w:rsidR="007263CB" w:rsidRPr="007263CB">
        <w:rPr>
          <w:rFonts w:ascii="Sylfaen" w:hAnsi="Sylfaen"/>
          <w:b/>
          <w:szCs w:val="24"/>
          <w:lang w:val="ka-GE"/>
        </w:rPr>
        <w:t>(დელაგილი)</w:t>
      </w:r>
      <w:r w:rsidR="007263CB">
        <w:rPr>
          <w:rFonts w:ascii="Sylfaen" w:hAnsi="Sylfaen"/>
          <w:szCs w:val="24"/>
          <w:lang w:val="ka-GE"/>
        </w:rPr>
        <w:t xml:space="preserve"> </w:t>
      </w:r>
      <w:r w:rsidRPr="00BB2FA9">
        <w:rPr>
          <w:rFonts w:ascii="Sylfaen" w:hAnsi="Sylfaen"/>
          <w:szCs w:val="24"/>
          <w:lang w:val="ka-GE"/>
        </w:rPr>
        <w:t xml:space="preserve">- </w:t>
      </w:r>
      <w:r w:rsidRPr="00BB2FA9">
        <w:rPr>
          <w:szCs w:val="24"/>
          <w:lang w:val="ka-GE"/>
        </w:rPr>
        <w:t>500</w:t>
      </w:r>
      <w:r w:rsidRPr="00BB2FA9">
        <w:rPr>
          <w:rFonts w:ascii="Sylfaen" w:hAnsi="Sylfaen"/>
          <w:szCs w:val="24"/>
          <w:lang w:val="ka-GE"/>
        </w:rPr>
        <w:t xml:space="preserve"> მგ. დღეში ორჯერ 18-65 ასაკის &gt;50 კგ. წონის პირებში - 7დღის განმავლობაში; </w:t>
      </w:r>
      <w:r w:rsidRPr="00BB2FA9">
        <w:rPr>
          <w:szCs w:val="24"/>
          <w:lang w:val="ka-GE"/>
        </w:rPr>
        <w:t>500</w:t>
      </w:r>
      <w:r w:rsidRPr="00BB2FA9">
        <w:rPr>
          <w:rFonts w:ascii="Sylfaen" w:hAnsi="Sylfaen"/>
          <w:szCs w:val="24"/>
          <w:lang w:val="ka-GE"/>
        </w:rPr>
        <w:t xml:space="preserve"> მგ. დღეში ორჯერ პირველ და მეორე დღეს, ხოლო 500 მგ. დღეში ერთჯერ მე-3-დან მე-7 დღის ჩათვლით &lt;50 კგ. წონის მოზრდილ პირებში</w:t>
      </w:r>
      <w:r w:rsidR="004F7DC3">
        <w:rPr>
          <w:rFonts w:ascii="Sylfaen" w:hAnsi="Sylfaen"/>
          <w:szCs w:val="24"/>
          <w:lang w:val="ka-GE"/>
        </w:rPr>
        <w:t xml:space="preserve">. </w:t>
      </w:r>
    </w:p>
    <w:p w:rsidR="004F7DC3" w:rsidRDefault="004F7DC3" w:rsidP="00872CCB">
      <w:pPr>
        <w:tabs>
          <w:tab w:val="left" w:pos="992"/>
        </w:tabs>
        <w:jc w:val="both"/>
        <w:rPr>
          <w:rFonts w:ascii="Sylfaen" w:hAnsi="Sylfaen"/>
          <w:szCs w:val="24"/>
          <w:lang w:val="ka-GE"/>
        </w:rPr>
      </w:pPr>
    </w:p>
    <w:p w:rsidR="007E2BD6" w:rsidRDefault="007E2BD6" w:rsidP="00872CCB">
      <w:pPr>
        <w:tabs>
          <w:tab w:val="left" w:pos="992"/>
        </w:tabs>
        <w:jc w:val="both"/>
        <w:rPr>
          <w:rFonts w:ascii="Sylfaen" w:hAnsi="Sylfaen"/>
          <w:szCs w:val="24"/>
          <w:lang w:val="ka-GE"/>
        </w:rPr>
      </w:pPr>
    </w:p>
    <w:p w:rsidR="007E2BD6" w:rsidRDefault="007E2BD6" w:rsidP="00872CCB">
      <w:pPr>
        <w:tabs>
          <w:tab w:val="left" w:pos="992"/>
        </w:tabs>
        <w:jc w:val="both"/>
        <w:rPr>
          <w:rFonts w:ascii="Sylfaen" w:hAnsi="Sylfaen"/>
          <w:szCs w:val="24"/>
          <w:lang w:val="ka-GE"/>
        </w:rPr>
      </w:pPr>
    </w:p>
    <w:p w:rsidR="00E26F6A" w:rsidRPr="002732E4" w:rsidRDefault="00E26F6A" w:rsidP="00872CCB">
      <w:pPr>
        <w:tabs>
          <w:tab w:val="left" w:pos="992"/>
        </w:tabs>
        <w:jc w:val="both"/>
        <w:rPr>
          <w:rFonts w:ascii="Sylfaen" w:hAnsi="Sylfaen"/>
          <w:szCs w:val="24"/>
          <w:lang w:val="ka-GE"/>
        </w:rPr>
      </w:pPr>
      <w:r w:rsidRPr="00E26F6A">
        <w:rPr>
          <w:rFonts w:ascii="Sylfaen" w:hAnsi="Sylfaen"/>
          <w:b/>
        </w:rPr>
        <w:t>ლოპინავირ</w:t>
      </w:r>
      <w:r w:rsidRPr="00E26F6A">
        <w:rPr>
          <w:rFonts w:ascii="Sylfaen" w:hAnsi="Sylfaen"/>
          <w:b/>
          <w:lang w:val="ka-GE"/>
        </w:rPr>
        <w:t>/</w:t>
      </w:r>
      <w:r w:rsidRPr="00E26F6A">
        <w:rPr>
          <w:rFonts w:ascii="Sylfaen" w:hAnsi="Sylfaen"/>
          <w:b/>
        </w:rPr>
        <w:t>რიტონავირ</w:t>
      </w:r>
      <w:r w:rsidRPr="00E26F6A">
        <w:rPr>
          <w:rFonts w:ascii="Sylfaen" w:hAnsi="Sylfaen"/>
          <w:b/>
          <w:lang w:val="ka-GE"/>
        </w:rPr>
        <w:t>ი</w:t>
      </w:r>
      <w:r>
        <w:rPr>
          <w:rFonts w:ascii="Sylfaen" w:hAnsi="Sylfaen"/>
          <w:lang w:val="ka-GE"/>
        </w:rPr>
        <w:t xml:space="preserve"> </w:t>
      </w:r>
      <w:r>
        <w:rPr>
          <w:rFonts w:ascii="Sylfaen" w:hAnsi="Sylfaen"/>
          <w:szCs w:val="24"/>
          <w:lang w:val="ka-GE"/>
        </w:rPr>
        <w:t xml:space="preserve">ინიშნება შემდეგი სქემით: </w:t>
      </w:r>
    </w:p>
    <w:p w:rsidR="00E26F6A" w:rsidRDefault="00E26F6A" w:rsidP="00872CCB">
      <w:pPr>
        <w:tabs>
          <w:tab w:val="left" w:pos="992"/>
        </w:tabs>
        <w:jc w:val="both"/>
        <w:rPr>
          <w:rFonts w:ascii="Sylfaen" w:hAnsi="Sylfaen"/>
          <w:szCs w:val="24"/>
          <w:lang w:val="ka-GE"/>
        </w:rPr>
      </w:pPr>
    </w:p>
    <w:p w:rsidR="00CB18D1" w:rsidRPr="00CB18D1" w:rsidRDefault="00E26F6A" w:rsidP="00872CCB">
      <w:pPr>
        <w:pStyle w:val="ListParagraph"/>
        <w:numPr>
          <w:ilvl w:val="0"/>
          <w:numId w:val="8"/>
        </w:numPr>
        <w:tabs>
          <w:tab w:val="left" w:pos="992"/>
        </w:tabs>
        <w:spacing w:line="360" w:lineRule="auto"/>
        <w:jc w:val="both"/>
        <w:rPr>
          <w:rFonts w:ascii="Sylfaen" w:hAnsi="Sylfaen"/>
          <w:szCs w:val="24"/>
          <w:lang w:val="ka-GE"/>
        </w:rPr>
      </w:pPr>
      <w:r w:rsidRPr="00CB18D1">
        <w:rPr>
          <w:rFonts w:ascii="Sylfaen" w:hAnsi="Sylfaen"/>
          <w:b/>
          <w:szCs w:val="24"/>
          <w:lang w:val="ka-GE"/>
        </w:rPr>
        <w:t>ლოპინავირ/რიტონავირი</w:t>
      </w:r>
      <w:r w:rsidRPr="00CB18D1">
        <w:rPr>
          <w:rFonts w:ascii="Sylfaen" w:hAnsi="Sylfaen"/>
          <w:szCs w:val="24"/>
          <w:lang w:val="ka-GE"/>
        </w:rPr>
        <w:t xml:space="preserve"> (200 მგ/50 მგ ტაბლეტი მოზრდილებისთვის; ორი ტაბლეტი დღეში ორჯერ, არაუმეტეს 14 დღისა)</w:t>
      </w:r>
      <w:r w:rsidR="00CB18D1" w:rsidRPr="00CB18D1">
        <w:rPr>
          <w:rFonts w:ascii="Sylfaen" w:hAnsi="Sylfaen"/>
          <w:szCs w:val="24"/>
          <w:lang w:val="ka-GE"/>
        </w:rPr>
        <w:t xml:space="preserve"> ± </w:t>
      </w:r>
      <w:r w:rsidR="00CB18D1" w:rsidRPr="00CB18D1">
        <w:rPr>
          <w:rFonts w:ascii="Sylfaen" w:hAnsi="Sylfaen"/>
          <w:b/>
          <w:szCs w:val="24"/>
          <w:lang w:val="ka-GE"/>
        </w:rPr>
        <w:t>ბეტა-1a</w:t>
      </w:r>
      <w:r w:rsidR="00CB18D1" w:rsidRPr="00CB18D1">
        <w:rPr>
          <w:rFonts w:ascii="Sylfaen" w:hAnsi="Sylfaen"/>
          <w:b/>
          <w:szCs w:val="24"/>
        </w:rPr>
        <w:t xml:space="preserve"> </w:t>
      </w:r>
      <w:r w:rsidR="00CB18D1" w:rsidRPr="00CB18D1">
        <w:rPr>
          <w:rFonts w:ascii="Sylfaen" w:hAnsi="Sylfaen"/>
          <w:b/>
          <w:szCs w:val="24"/>
          <w:lang w:val="ka-GE"/>
        </w:rPr>
        <w:t>ინტერფერონი</w:t>
      </w:r>
      <w:r w:rsidR="00CB18D1" w:rsidRPr="00CB18D1">
        <w:rPr>
          <w:rFonts w:ascii="Sylfaen" w:hAnsi="Sylfaen"/>
          <w:szCs w:val="24"/>
          <w:lang w:val="ka-GE"/>
        </w:rPr>
        <w:t xml:space="preserve"> - დღეში ერთი ინექცია 6 დღის განმავლობაში. </w:t>
      </w:r>
    </w:p>
    <w:p w:rsidR="00E26F6A" w:rsidRDefault="00837DB0" w:rsidP="00872CCB">
      <w:pPr>
        <w:tabs>
          <w:tab w:val="left" w:pos="992"/>
        </w:tabs>
        <w:jc w:val="both"/>
        <w:rPr>
          <w:rFonts w:ascii="Sylfaen" w:hAnsi="Sylfaen"/>
          <w:szCs w:val="24"/>
          <w:lang w:val="ka-GE"/>
        </w:rPr>
      </w:pPr>
      <w:r w:rsidRPr="00837DB0">
        <w:rPr>
          <w:rFonts w:ascii="Sylfaen" w:hAnsi="Sylfaen"/>
          <w:szCs w:val="24"/>
          <w:lang w:val="ka-GE"/>
        </w:rPr>
        <w:t>ლოპინავირ/რიტონავირი</w:t>
      </w:r>
      <w:r>
        <w:rPr>
          <w:rFonts w:ascii="Sylfaen" w:hAnsi="Sylfaen"/>
          <w:szCs w:val="24"/>
          <w:lang w:val="ka-GE"/>
        </w:rPr>
        <w:t xml:space="preserve">ს </w:t>
      </w:r>
      <w:r w:rsidR="000F441D">
        <w:rPr>
          <w:rFonts w:ascii="Sylfaen" w:hAnsi="Sylfaen"/>
          <w:szCs w:val="24"/>
          <w:lang w:val="ka-GE"/>
        </w:rPr>
        <w:t xml:space="preserve">ძირითადი </w:t>
      </w:r>
      <w:r>
        <w:rPr>
          <w:rFonts w:ascii="Sylfaen" w:hAnsi="Sylfaen"/>
          <w:szCs w:val="24"/>
          <w:lang w:val="ka-GE"/>
        </w:rPr>
        <w:t xml:space="preserve">გვერდითი მოვლენებია: </w:t>
      </w:r>
      <w:r>
        <w:rPr>
          <w:rFonts w:ascii="Sylfaen" w:hAnsi="Sylfaen"/>
          <w:szCs w:val="24"/>
        </w:rPr>
        <w:t xml:space="preserve">QT </w:t>
      </w:r>
      <w:r>
        <w:rPr>
          <w:rFonts w:ascii="Sylfaen" w:hAnsi="Sylfaen"/>
          <w:szCs w:val="24"/>
          <w:lang w:val="ka-GE"/>
        </w:rPr>
        <w:t xml:space="preserve">და </w:t>
      </w:r>
      <w:r>
        <w:rPr>
          <w:rFonts w:ascii="Sylfaen" w:hAnsi="Sylfaen"/>
          <w:szCs w:val="24"/>
        </w:rPr>
        <w:t xml:space="preserve">PR </w:t>
      </w:r>
      <w:r>
        <w:rPr>
          <w:rFonts w:ascii="Sylfaen" w:hAnsi="Sylfaen"/>
          <w:szCs w:val="24"/>
          <w:lang w:val="ka-GE"/>
        </w:rPr>
        <w:t>ინტერვალების გახანგრძლივება, პანკრეატიტი, ჰეპატოტოქსიურობა. გათვალისწინებულ უნდა იქნეს სხვა მედიკამენტებთან წამალთაშორისი ურთიერთქმედება</w:t>
      </w:r>
      <w:r w:rsidR="000F441D">
        <w:rPr>
          <w:rFonts w:ascii="Sylfaen" w:hAnsi="Sylfaen"/>
          <w:szCs w:val="24"/>
          <w:lang w:val="ka-GE"/>
        </w:rPr>
        <w:t>ც</w:t>
      </w:r>
      <w:r w:rsidR="003F25E6">
        <w:rPr>
          <w:rFonts w:ascii="Sylfaen" w:hAnsi="Sylfaen"/>
          <w:szCs w:val="24"/>
        </w:rPr>
        <w:t xml:space="preserve"> [7,</w:t>
      </w:r>
      <w:r w:rsidR="003F25E6">
        <w:rPr>
          <w:rFonts w:ascii="Sylfaen" w:hAnsi="Sylfaen"/>
          <w:szCs w:val="24"/>
          <w:lang w:val="ka-GE"/>
        </w:rPr>
        <w:t>24</w:t>
      </w:r>
      <w:r w:rsidR="003F25E6">
        <w:rPr>
          <w:rFonts w:ascii="Sylfaen" w:hAnsi="Sylfaen"/>
          <w:szCs w:val="24"/>
        </w:rPr>
        <w:t>,</w:t>
      </w:r>
      <w:r w:rsidR="003F25E6">
        <w:rPr>
          <w:rFonts w:ascii="Sylfaen" w:hAnsi="Sylfaen"/>
          <w:szCs w:val="24"/>
          <w:lang w:val="ka-GE"/>
        </w:rPr>
        <w:t>25</w:t>
      </w:r>
      <w:r w:rsidR="005F5AE7">
        <w:rPr>
          <w:rFonts w:ascii="Sylfaen" w:hAnsi="Sylfaen"/>
          <w:szCs w:val="24"/>
        </w:rPr>
        <w:t>]</w:t>
      </w:r>
      <w:r>
        <w:rPr>
          <w:rFonts w:ascii="Sylfaen" w:hAnsi="Sylfaen"/>
          <w:szCs w:val="24"/>
          <w:lang w:val="ka-GE"/>
        </w:rPr>
        <w:t xml:space="preserve">. </w:t>
      </w:r>
    </w:p>
    <w:p w:rsidR="00E10259" w:rsidRDefault="00E10259" w:rsidP="00872CCB">
      <w:pPr>
        <w:tabs>
          <w:tab w:val="left" w:pos="992"/>
        </w:tabs>
        <w:jc w:val="both"/>
        <w:rPr>
          <w:rFonts w:ascii="Sylfaen" w:hAnsi="Sylfaen"/>
          <w:szCs w:val="24"/>
          <w:lang w:val="ka-GE"/>
        </w:rPr>
      </w:pPr>
    </w:p>
    <w:p w:rsidR="00E10259" w:rsidRDefault="00E10259" w:rsidP="00872CCB">
      <w:pPr>
        <w:jc w:val="both"/>
        <w:rPr>
          <w:rFonts w:ascii="Sylfaen" w:hAnsi="Sylfaen"/>
          <w:szCs w:val="24"/>
          <w:lang w:val="ka-GE"/>
        </w:rPr>
      </w:pPr>
      <w:r>
        <w:rPr>
          <w:rFonts w:ascii="Sylfaen" w:hAnsi="Sylfaen"/>
          <w:szCs w:val="24"/>
          <w:lang w:val="ka-GE"/>
        </w:rPr>
        <w:t xml:space="preserve">გასათვალისწინებელია პროტეაზას </w:t>
      </w:r>
      <w:r w:rsidRPr="006E1334">
        <w:rPr>
          <w:rFonts w:ascii="Sylfaen" w:hAnsi="Sylfaen"/>
          <w:szCs w:val="24"/>
          <w:lang w:val="ka-GE"/>
        </w:rPr>
        <w:t xml:space="preserve">ინჰიბიტორების (ლოპინავირ/რიტონავირის, დარუნავირ/კობიცისტატის და ატაზანავირ/რიტონავირის) </w:t>
      </w:r>
      <w:r>
        <w:rPr>
          <w:rFonts w:ascii="Sylfaen" w:hAnsi="Sylfaen"/>
          <w:szCs w:val="24"/>
          <w:lang w:val="ka-GE"/>
        </w:rPr>
        <w:t xml:space="preserve">და სტატინების </w:t>
      </w:r>
      <w:r w:rsidRPr="006E1334">
        <w:rPr>
          <w:rFonts w:ascii="Sylfaen" w:hAnsi="Sylfaen"/>
          <w:szCs w:val="24"/>
          <w:lang w:val="ka-GE"/>
        </w:rPr>
        <w:t xml:space="preserve">წამალთაშორისი </w:t>
      </w:r>
      <w:r>
        <w:rPr>
          <w:rFonts w:ascii="Sylfaen" w:hAnsi="Sylfaen"/>
          <w:szCs w:val="24"/>
          <w:lang w:val="ka-GE"/>
        </w:rPr>
        <w:t xml:space="preserve">ურთიერთქმედება, კერძოდ: პროტეაზას ინჰიბიტორებთან ერთად სიმვასტატინის მიღება დაუშვებელია, ხოლო სხვა სტატინების გამოყენებისას საჭიროა მკაცრი მონიტორინგი და საჭიროების შემთხვევაში მათი დოზის მოდიფიცირება. საგულისხმოა აგრეთვე, რომ პროტეაზას </w:t>
      </w:r>
      <w:r w:rsidRPr="006E1334">
        <w:rPr>
          <w:rFonts w:ascii="Sylfaen" w:hAnsi="Sylfaen"/>
          <w:szCs w:val="24"/>
          <w:lang w:val="ka-GE"/>
        </w:rPr>
        <w:t>ინჰიბიტორების</w:t>
      </w:r>
      <w:r>
        <w:rPr>
          <w:rFonts w:ascii="Sylfaen" w:hAnsi="Sylfaen"/>
          <w:szCs w:val="24"/>
          <w:lang w:val="ka-GE"/>
        </w:rPr>
        <w:t xml:space="preserve"> მიღება შესაძლოა </w:t>
      </w:r>
      <w:r>
        <w:rPr>
          <w:rFonts w:ascii="Sylfaen" w:hAnsi="Sylfaen"/>
          <w:szCs w:val="24"/>
          <w:lang w:val="ka-GE"/>
        </w:rPr>
        <w:lastRenderedPageBreak/>
        <w:t>დაკავშირებული იყოს საერთო ქოლესტეროლის და ტრიგლიცერიდების დონის მატებასთან. შესაბამისად, რეკომენდებულია პროტეაზას ინჰიბიტორებით მკურნალობის დაწყებამდე და მიმდინარეობისას საერთო ქოლესტეროლის და ტრიგლიცერიდების მაჩვენებლების მონიტორინგი [7</w:t>
      </w:r>
      <w:r w:rsidR="00161DCE">
        <w:rPr>
          <w:rFonts w:ascii="Sylfaen" w:hAnsi="Sylfaen"/>
          <w:szCs w:val="24"/>
        </w:rPr>
        <w:t>,</w:t>
      </w:r>
      <w:r w:rsidR="003F25E6">
        <w:rPr>
          <w:rFonts w:ascii="Sylfaen" w:hAnsi="Sylfaen"/>
          <w:szCs w:val="24"/>
          <w:lang w:val="ka-GE"/>
        </w:rPr>
        <w:t>24,25</w:t>
      </w:r>
      <w:r>
        <w:rPr>
          <w:rFonts w:ascii="Sylfaen" w:hAnsi="Sylfaen"/>
          <w:szCs w:val="24"/>
          <w:lang w:val="ka-GE"/>
        </w:rPr>
        <w:t xml:space="preserve">]. </w:t>
      </w:r>
    </w:p>
    <w:p w:rsidR="007C201C" w:rsidRDefault="007C201C" w:rsidP="00872CCB">
      <w:pPr>
        <w:jc w:val="both"/>
        <w:rPr>
          <w:rFonts w:ascii="Sylfaen" w:hAnsi="Sylfaen"/>
          <w:szCs w:val="24"/>
          <w:lang w:val="ka-GE"/>
        </w:rPr>
      </w:pPr>
    </w:p>
    <w:p w:rsidR="007C201C" w:rsidRPr="007C201C" w:rsidRDefault="007C201C" w:rsidP="007C201C">
      <w:pPr>
        <w:spacing w:line="360" w:lineRule="auto"/>
        <w:rPr>
          <w:rFonts w:ascii="Sylfaen" w:hAnsi="Sylfaen"/>
          <w:szCs w:val="24"/>
          <w:lang w:val="ka-GE"/>
        </w:rPr>
      </w:pPr>
      <w:r w:rsidRPr="007C201C">
        <w:rPr>
          <w:rFonts w:ascii="Sylfaen" w:hAnsi="Sylfaen" w:cs="Sylfaen"/>
          <w:b/>
          <w:szCs w:val="24"/>
          <w:lang w:val="ka-GE"/>
        </w:rPr>
        <w:t>კამ</w:t>
      </w:r>
      <w:r w:rsidRPr="007C201C">
        <w:rPr>
          <w:rFonts w:ascii="Sylfaen" w:hAnsi="Sylfaen"/>
          <w:b/>
          <w:szCs w:val="24"/>
          <w:lang w:val="ka-GE"/>
        </w:rPr>
        <w:t>ოსტატ</w:t>
      </w:r>
      <w:r w:rsidR="00B50279">
        <w:rPr>
          <w:rFonts w:ascii="Sylfaen" w:hAnsi="Sylfaen"/>
          <w:b/>
          <w:szCs w:val="24"/>
          <w:lang w:val="ka-GE"/>
        </w:rPr>
        <w:t xml:space="preserve">ი </w:t>
      </w:r>
      <w:r w:rsidRPr="007C201C">
        <w:rPr>
          <w:rFonts w:ascii="Sylfaen" w:hAnsi="Sylfaen"/>
          <w:szCs w:val="24"/>
          <w:lang w:val="ka-GE"/>
        </w:rPr>
        <w:t>ინიშნება შემდეგი სქემით</w:t>
      </w:r>
      <w:r>
        <w:rPr>
          <w:rFonts w:ascii="Sylfaen" w:hAnsi="Sylfaen"/>
          <w:b/>
          <w:szCs w:val="24"/>
          <w:lang w:val="ka-GE"/>
        </w:rPr>
        <w:t xml:space="preserve"> </w:t>
      </w:r>
      <w:r w:rsidRPr="007C201C">
        <w:rPr>
          <w:rFonts w:ascii="Sylfaen" w:hAnsi="Sylfaen"/>
          <w:szCs w:val="24"/>
          <w:lang w:val="ka-GE"/>
        </w:rPr>
        <w:t xml:space="preserve">- 400 მგ. ერთჯერ დღეში, 10 დღის განმავლობაში. </w:t>
      </w:r>
    </w:p>
    <w:p w:rsidR="00B50279" w:rsidRDefault="00B50279" w:rsidP="00B50279">
      <w:pPr>
        <w:jc w:val="both"/>
        <w:rPr>
          <w:rFonts w:ascii="Sylfaen" w:hAnsi="Sylfaen"/>
          <w:szCs w:val="24"/>
          <w:lang w:val="ka-GE"/>
        </w:rPr>
      </w:pPr>
      <w:r w:rsidRPr="007C201C">
        <w:rPr>
          <w:rFonts w:ascii="Sylfaen" w:hAnsi="Sylfaen" w:cs="Sylfaen"/>
          <w:b/>
          <w:szCs w:val="24"/>
          <w:lang w:val="ka-GE"/>
        </w:rPr>
        <w:t>კამ</w:t>
      </w:r>
      <w:r w:rsidRPr="007C201C">
        <w:rPr>
          <w:rFonts w:ascii="Sylfaen" w:hAnsi="Sylfaen"/>
          <w:b/>
          <w:szCs w:val="24"/>
          <w:lang w:val="ka-GE"/>
        </w:rPr>
        <w:t>ოსტატ</w:t>
      </w:r>
      <w:r>
        <w:rPr>
          <w:rFonts w:ascii="Sylfaen" w:hAnsi="Sylfaen"/>
          <w:b/>
          <w:szCs w:val="24"/>
          <w:lang w:val="ka-GE"/>
        </w:rPr>
        <w:t xml:space="preserve">ის </w:t>
      </w:r>
      <w:r w:rsidRPr="00BD4920">
        <w:rPr>
          <w:rFonts w:ascii="Sylfaen" w:hAnsi="Sylfaen"/>
          <w:szCs w:val="24"/>
          <w:lang w:val="ka-GE"/>
        </w:rPr>
        <w:t xml:space="preserve">წინააღმდეგ </w:t>
      </w:r>
      <w:r>
        <w:rPr>
          <w:rFonts w:ascii="Sylfaen" w:hAnsi="Sylfaen"/>
          <w:szCs w:val="24"/>
          <w:lang w:val="ka-GE"/>
        </w:rPr>
        <w:t xml:space="preserve">ჩვენებებია: ორსულობა, ჰიპერბილირუბინემია, დაქვეითებული გლომერული ფილტრაციის მაჩვენებელი. </w:t>
      </w:r>
      <w:r w:rsidRPr="00BD4920">
        <w:rPr>
          <w:rFonts w:ascii="Sylfaen" w:hAnsi="Sylfaen"/>
          <w:szCs w:val="24"/>
          <w:lang w:val="ka-GE"/>
        </w:rPr>
        <w:t xml:space="preserve">მედიკამენტი არ ინიშნება პედიატრიულ პაციენტებში. </w:t>
      </w:r>
      <w:r>
        <w:rPr>
          <w:rFonts w:ascii="Sylfaen" w:hAnsi="Sylfaen"/>
          <w:szCs w:val="24"/>
          <w:lang w:val="ka-GE"/>
        </w:rPr>
        <w:t xml:space="preserve"> კამოსტატის მიღებისას ყველაზე ხშირი გვერდითი მოვლენებია: გამონაყარი, ქავილი, გულისრევა და დიარეა. </w:t>
      </w:r>
    </w:p>
    <w:p w:rsidR="007E2BD6" w:rsidRDefault="007E2BD6" w:rsidP="00B50279">
      <w:pPr>
        <w:jc w:val="both"/>
        <w:rPr>
          <w:rFonts w:ascii="Sylfaen" w:hAnsi="Sylfaen"/>
          <w:szCs w:val="24"/>
          <w:lang w:val="ka-GE"/>
        </w:rPr>
      </w:pPr>
    </w:p>
    <w:p w:rsidR="0011558F" w:rsidRPr="00BD4920" w:rsidRDefault="0011558F" w:rsidP="0011558F">
      <w:pPr>
        <w:spacing w:line="360" w:lineRule="auto"/>
        <w:rPr>
          <w:rFonts w:ascii="Sylfaen" w:hAnsi="Sylfaen"/>
          <w:szCs w:val="24"/>
          <w:lang w:val="ka-GE"/>
        </w:rPr>
      </w:pPr>
      <w:r w:rsidRPr="00BD4920">
        <w:rPr>
          <w:rFonts w:ascii="Sylfaen" w:hAnsi="Sylfaen" w:cs="Sylfaen"/>
          <w:b/>
          <w:szCs w:val="24"/>
          <w:lang w:val="ka-GE"/>
        </w:rPr>
        <w:t>ფავიპირავირი</w:t>
      </w:r>
      <w:r w:rsidRPr="00BD4920">
        <w:rPr>
          <w:rFonts w:ascii="Sylfaen" w:hAnsi="Sylfaen"/>
          <w:szCs w:val="24"/>
          <w:lang w:val="ka-GE"/>
        </w:rPr>
        <w:t xml:space="preserve"> </w:t>
      </w:r>
      <w:r w:rsidRPr="00BD4920">
        <w:rPr>
          <w:rFonts w:ascii="Sylfaen" w:hAnsi="Sylfaen"/>
          <w:b/>
          <w:szCs w:val="24"/>
        </w:rPr>
        <w:t>(</w:t>
      </w:r>
      <w:r w:rsidRPr="00BD4920">
        <w:rPr>
          <w:rFonts w:ascii="Sylfaen" w:hAnsi="Sylfaen"/>
          <w:b/>
          <w:szCs w:val="24"/>
          <w:lang w:val="ka-GE"/>
        </w:rPr>
        <w:t xml:space="preserve">ავიგანი) </w:t>
      </w:r>
      <w:r w:rsidRPr="00BD4920">
        <w:rPr>
          <w:rFonts w:ascii="Sylfaen" w:hAnsi="Sylfaen"/>
          <w:szCs w:val="24"/>
          <w:lang w:val="ka-GE"/>
        </w:rPr>
        <w:t>ინიშნება შემდეგი სქემით</w:t>
      </w:r>
      <w:r w:rsidR="00843FC3" w:rsidRPr="00BD4920">
        <w:rPr>
          <w:rFonts w:ascii="Sylfaen" w:hAnsi="Sylfaen"/>
          <w:szCs w:val="24"/>
          <w:lang w:val="ka-GE"/>
        </w:rPr>
        <w:t xml:space="preserve"> - </w:t>
      </w:r>
      <w:r w:rsidRPr="00BD4920">
        <w:rPr>
          <w:rFonts w:ascii="Sylfaen" w:hAnsi="Sylfaen"/>
          <w:szCs w:val="24"/>
          <w:lang w:val="ka-GE"/>
        </w:rPr>
        <w:t xml:space="preserve">200 მგ. მოზრდილებში - 8 ტაბლეტი დღეში ორჯერ მკურნალობის პირველ დღეს, ხოლო 3 ტაბლეტი დღეში ორჯერ მომდევნო 4 დღის განმავლობაში. </w:t>
      </w:r>
    </w:p>
    <w:p w:rsidR="00EE5D97" w:rsidRPr="00BD4920" w:rsidRDefault="00EE5D97" w:rsidP="00EE5D97">
      <w:pPr>
        <w:jc w:val="both"/>
        <w:rPr>
          <w:rFonts w:ascii="Sylfaen" w:hAnsi="Sylfaen"/>
          <w:szCs w:val="24"/>
          <w:lang w:val="ka-GE"/>
        </w:rPr>
      </w:pPr>
      <w:r w:rsidRPr="00BD4920">
        <w:rPr>
          <w:rFonts w:ascii="Sylfaen" w:hAnsi="Sylfaen"/>
          <w:szCs w:val="24"/>
          <w:lang w:val="ka-GE"/>
        </w:rPr>
        <w:t xml:space="preserve">ფავიპირავირი (ავიგანი) ტერატოგენული ეფექტის გამო წინააღმდეგ ნაჩვენებია ორსულ ქალებში.  </w:t>
      </w:r>
      <w:r w:rsidR="00AF756D" w:rsidRPr="00BD4920">
        <w:rPr>
          <w:rFonts w:ascii="Sylfaen" w:hAnsi="Sylfaen"/>
          <w:szCs w:val="24"/>
          <w:lang w:val="ka-GE"/>
        </w:rPr>
        <w:t xml:space="preserve">მედიკამენტი </w:t>
      </w:r>
      <w:r w:rsidRPr="00BD4920">
        <w:rPr>
          <w:rFonts w:ascii="Sylfaen" w:hAnsi="Sylfaen"/>
          <w:szCs w:val="24"/>
          <w:lang w:val="ka-GE"/>
        </w:rPr>
        <w:t xml:space="preserve">არ ინიშნება პედიატრიულ პაციენტებში. </w:t>
      </w:r>
    </w:p>
    <w:p w:rsidR="00EE5D97" w:rsidRPr="00BD4920" w:rsidRDefault="00EE5D97" w:rsidP="00EE5D97">
      <w:pPr>
        <w:jc w:val="both"/>
        <w:rPr>
          <w:rFonts w:ascii="Sylfaen" w:hAnsi="Sylfaen"/>
          <w:szCs w:val="24"/>
          <w:lang w:val="ka-GE"/>
        </w:rPr>
      </w:pPr>
    </w:p>
    <w:p w:rsidR="0011558F" w:rsidRDefault="00EE5D97" w:rsidP="00EE5D97">
      <w:pPr>
        <w:jc w:val="both"/>
        <w:rPr>
          <w:rFonts w:ascii="Sylfaen" w:hAnsi="Sylfaen"/>
          <w:szCs w:val="24"/>
          <w:lang w:val="ka-GE"/>
        </w:rPr>
      </w:pPr>
      <w:r w:rsidRPr="00BD4920">
        <w:rPr>
          <w:rFonts w:ascii="Sylfaen" w:hAnsi="Sylfaen"/>
          <w:szCs w:val="24"/>
          <w:lang w:val="ka-GE"/>
        </w:rPr>
        <w:t xml:space="preserve">გვერდითი მოვლენებიდან შესაძლოა განვითარდეს: ალერგიული რეაქციები, ტრანსამინაზების, ტუტე ფოსფატაზას, γ-გტ-ს, ბილირუბინის, შარდმჟავას, ტრიგლიცერიდების დონის მატება; </w:t>
      </w:r>
      <w:r w:rsidR="00AF756D" w:rsidRPr="00BD4920">
        <w:rPr>
          <w:rFonts w:ascii="Sylfaen" w:hAnsi="Sylfaen"/>
          <w:szCs w:val="24"/>
          <w:lang w:val="ka-GE"/>
        </w:rPr>
        <w:t xml:space="preserve">აგრეთვე </w:t>
      </w:r>
      <w:r w:rsidRPr="00BD4920">
        <w:rPr>
          <w:rFonts w:ascii="Sylfaen" w:hAnsi="Sylfaen"/>
          <w:szCs w:val="24"/>
          <w:lang w:val="ka-GE"/>
        </w:rPr>
        <w:t>დიარეა, გულისრევა, ღებინება, მუცლის ტკივილი, ლეიკოპენია, ნეიტროპენია და სხვ.</w:t>
      </w:r>
      <w:r>
        <w:rPr>
          <w:rFonts w:ascii="Sylfaen" w:hAnsi="Sylfaen"/>
          <w:szCs w:val="24"/>
          <w:lang w:val="ka-GE"/>
        </w:rPr>
        <w:t xml:space="preserve">   </w:t>
      </w:r>
    </w:p>
    <w:p w:rsidR="00EE5D97" w:rsidRDefault="00EE5D97" w:rsidP="00EE5D97">
      <w:pPr>
        <w:jc w:val="both"/>
        <w:rPr>
          <w:rFonts w:ascii="Sylfaen" w:hAnsi="Sylfaen"/>
          <w:szCs w:val="24"/>
          <w:lang w:val="ka-GE"/>
        </w:rPr>
      </w:pPr>
    </w:p>
    <w:p w:rsidR="00867624" w:rsidRDefault="000F441D" w:rsidP="00872CCB">
      <w:pPr>
        <w:tabs>
          <w:tab w:val="left" w:pos="992"/>
        </w:tabs>
        <w:jc w:val="both"/>
        <w:rPr>
          <w:rFonts w:ascii="Sylfaen" w:hAnsi="Sylfaen"/>
          <w:szCs w:val="24"/>
          <w:lang w:val="ka-GE"/>
        </w:rPr>
      </w:pPr>
      <w:r>
        <w:rPr>
          <w:rFonts w:ascii="Sylfaen" w:hAnsi="Sylfaen"/>
          <w:szCs w:val="24"/>
          <w:lang w:val="ka-GE"/>
        </w:rPr>
        <w:t xml:space="preserve">ზემოთაღნიშნული პრეპარატების გარდა </w:t>
      </w:r>
      <w:r w:rsidR="00E64CBD">
        <w:rPr>
          <w:rFonts w:ascii="Sylfaen" w:hAnsi="Sylfaen"/>
          <w:szCs w:val="24"/>
          <w:lang w:val="ka-GE"/>
        </w:rPr>
        <w:t xml:space="preserve">ასევე </w:t>
      </w:r>
      <w:r w:rsidR="007E2BD6">
        <w:rPr>
          <w:rFonts w:ascii="Sylfaen" w:hAnsi="Sylfaen"/>
          <w:szCs w:val="24"/>
          <w:lang w:val="ka-GE"/>
        </w:rPr>
        <w:t xml:space="preserve">სხვადასხვა ქვეყნებში შეისწავლება </w:t>
      </w:r>
      <w:r w:rsidR="005936D0">
        <w:rPr>
          <w:rFonts w:ascii="Sylfaen" w:hAnsi="Sylfaen"/>
          <w:szCs w:val="24"/>
          <w:lang w:val="ka-GE"/>
        </w:rPr>
        <w:t xml:space="preserve">შემდეგი მედიკამენტების გამოყენების </w:t>
      </w:r>
      <w:r w:rsidR="007E2BD6">
        <w:rPr>
          <w:rFonts w:ascii="Sylfaen" w:hAnsi="Sylfaen"/>
          <w:szCs w:val="24"/>
          <w:lang w:val="ka-GE"/>
        </w:rPr>
        <w:t>საკითხებიც</w:t>
      </w:r>
      <w:r w:rsidR="005936D0">
        <w:rPr>
          <w:rFonts w:ascii="Sylfaen" w:hAnsi="Sylfaen"/>
          <w:szCs w:val="24"/>
          <w:lang w:val="ka-GE"/>
        </w:rPr>
        <w:t xml:space="preserve">: </w:t>
      </w:r>
    </w:p>
    <w:p w:rsidR="007263CB" w:rsidRPr="0023147C" w:rsidRDefault="007263CB" w:rsidP="00872CCB">
      <w:pPr>
        <w:tabs>
          <w:tab w:val="left" w:pos="992"/>
        </w:tabs>
        <w:jc w:val="both"/>
        <w:rPr>
          <w:rFonts w:ascii="Sylfaen" w:hAnsi="Sylfaen"/>
          <w:b/>
          <w:szCs w:val="24"/>
          <w:lang w:val="ka-GE"/>
        </w:rPr>
      </w:pPr>
    </w:p>
    <w:p w:rsidR="00867624" w:rsidRPr="00D424A8" w:rsidRDefault="00867624" w:rsidP="00872CCB">
      <w:pPr>
        <w:pStyle w:val="ListParagraph"/>
        <w:numPr>
          <w:ilvl w:val="0"/>
          <w:numId w:val="8"/>
        </w:numPr>
        <w:spacing w:line="360" w:lineRule="auto"/>
        <w:jc w:val="both"/>
        <w:rPr>
          <w:rFonts w:ascii="Sylfaen" w:hAnsi="Sylfaen"/>
          <w:szCs w:val="24"/>
          <w:lang w:val="ka-GE"/>
        </w:rPr>
      </w:pPr>
      <w:r w:rsidRPr="00D424A8">
        <w:rPr>
          <w:rFonts w:ascii="Sylfaen" w:hAnsi="Sylfaen"/>
          <w:b/>
          <w:szCs w:val="24"/>
          <w:lang w:val="ka-GE"/>
        </w:rPr>
        <w:t xml:space="preserve">დარუნავირ/კობიცისტატი </w:t>
      </w:r>
      <w:r w:rsidRPr="00D424A8">
        <w:rPr>
          <w:rFonts w:ascii="Sylfaen" w:hAnsi="Sylfaen"/>
          <w:szCs w:val="24"/>
          <w:lang w:val="ka-GE"/>
        </w:rPr>
        <w:t xml:space="preserve">- დარუნავირი 800 მგ/კობიცისტატი 150 მგ. </w:t>
      </w:r>
      <w:r w:rsidR="00BE51EF" w:rsidRPr="00D424A8">
        <w:rPr>
          <w:rFonts w:ascii="Sylfaen" w:hAnsi="Sylfaen"/>
          <w:szCs w:val="24"/>
          <w:lang w:val="ka-GE"/>
        </w:rPr>
        <w:t xml:space="preserve">                              </w:t>
      </w:r>
      <w:r w:rsidRPr="00D424A8">
        <w:rPr>
          <w:rFonts w:ascii="Sylfaen" w:hAnsi="Sylfaen"/>
          <w:szCs w:val="24"/>
          <w:lang w:val="ka-GE"/>
        </w:rPr>
        <w:t>1 ტაბლეტი დღეში ერთჯერ</w:t>
      </w:r>
      <w:r w:rsidR="0023147C" w:rsidRPr="00D424A8">
        <w:rPr>
          <w:rFonts w:ascii="Sylfaen" w:hAnsi="Sylfaen"/>
          <w:szCs w:val="24"/>
          <w:lang w:val="ka-GE"/>
        </w:rPr>
        <w:t>,</w:t>
      </w:r>
      <w:r w:rsidRPr="00D424A8">
        <w:rPr>
          <w:rFonts w:ascii="Sylfaen" w:hAnsi="Sylfaen"/>
          <w:szCs w:val="24"/>
          <w:lang w:val="ka-GE"/>
        </w:rPr>
        <w:t xml:space="preserve"> 2 კვირის განმავლობაში </w:t>
      </w:r>
    </w:p>
    <w:p w:rsidR="00397277" w:rsidRPr="00D424A8" w:rsidRDefault="00397277" w:rsidP="00872CCB">
      <w:pPr>
        <w:pStyle w:val="ListParagraph"/>
        <w:numPr>
          <w:ilvl w:val="0"/>
          <w:numId w:val="8"/>
        </w:numPr>
        <w:spacing w:line="360" w:lineRule="auto"/>
        <w:jc w:val="both"/>
        <w:rPr>
          <w:rFonts w:ascii="Sylfaen" w:hAnsi="Sylfaen"/>
          <w:szCs w:val="24"/>
          <w:lang w:val="ka-GE"/>
        </w:rPr>
      </w:pPr>
      <w:r w:rsidRPr="00D424A8">
        <w:rPr>
          <w:rFonts w:ascii="Sylfaen" w:hAnsi="Sylfaen"/>
          <w:b/>
          <w:szCs w:val="24"/>
          <w:lang w:val="ka-GE"/>
        </w:rPr>
        <w:t xml:space="preserve">დარუნავირი </w:t>
      </w:r>
      <w:r w:rsidRPr="00D424A8">
        <w:rPr>
          <w:rFonts w:ascii="Sylfaen" w:hAnsi="Sylfaen"/>
          <w:szCs w:val="24"/>
          <w:lang w:val="ka-GE"/>
        </w:rPr>
        <w:t xml:space="preserve">- 800 მგ, 1 ტაბლეტი დღეში ერთჯერ, 2 კვირის განმავლობაში </w:t>
      </w:r>
    </w:p>
    <w:p w:rsidR="00867624" w:rsidRDefault="00612636" w:rsidP="00594774">
      <w:pPr>
        <w:pStyle w:val="ListParagraph"/>
        <w:numPr>
          <w:ilvl w:val="0"/>
          <w:numId w:val="8"/>
        </w:numPr>
        <w:spacing w:line="360" w:lineRule="auto"/>
        <w:rPr>
          <w:rFonts w:ascii="Sylfaen" w:hAnsi="Sylfaen"/>
          <w:szCs w:val="24"/>
          <w:lang w:val="ka-GE"/>
        </w:rPr>
      </w:pPr>
      <w:r>
        <w:rPr>
          <w:rFonts w:ascii="Sylfaen" w:hAnsi="Sylfaen"/>
          <w:b/>
          <w:szCs w:val="24"/>
          <w:lang w:val="ka-GE"/>
        </w:rPr>
        <w:t>ატაზანავირ</w:t>
      </w:r>
      <w:r>
        <w:rPr>
          <w:rFonts w:ascii="Sylfaen" w:hAnsi="Sylfaen"/>
          <w:b/>
          <w:szCs w:val="24"/>
        </w:rPr>
        <w:t>/</w:t>
      </w:r>
      <w:r>
        <w:rPr>
          <w:rFonts w:ascii="Sylfaen" w:hAnsi="Sylfaen"/>
          <w:b/>
          <w:szCs w:val="24"/>
          <w:lang w:val="ka-GE"/>
        </w:rPr>
        <w:t>რიტონავირი</w:t>
      </w:r>
      <w:r>
        <w:rPr>
          <w:rFonts w:ascii="Sylfaen" w:hAnsi="Sylfaen"/>
          <w:szCs w:val="24"/>
          <w:lang w:val="ka-GE"/>
        </w:rPr>
        <w:t xml:space="preserve"> - 3</w:t>
      </w:r>
      <w:r w:rsidR="00867624" w:rsidRPr="00867624">
        <w:rPr>
          <w:rFonts w:ascii="Sylfaen" w:hAnsi="Sylfaen"/>
          <w:szCs w:val="24"/>
          <w:lang w:val="ka-GE"/>
        </w:rPr>
        <w:t>00 მგ.</w:t>
      </w:r>
      <w:r>
        <w:rPr>
          <w:rFonts w:ascii="Sylfaen" w:hAnsi="Sylfaen"/>
          <w:szCs w:val="24"/>
          <w:lang w:val="ka-GE"/>
        </w:rPr>
        <w:t>/100 მგ, 1 ტაბლეტი</w:t>
      </w:r>
      <w:r w:rsidR="00867624" w:rsidRPr="00867624">
        <w:rPr>
          <w:rFonts w:ascii="Sylfaen" w:hAnsi="Sylfaen"/>
          <w:szCs w:val="24"/>
          <w:lang w:val="ka-GE"/>
        </w:rPr>
        <w:t xml:space="preserve"> ერთჯერ დღეში საკვებთან ერთად, 2 კვირის განმავლობაში </w:t>
      </w:r>
    </w:p>
    <w:p w:rsidR="00867624" w:rsidRPr="00867624" w:rsidRDefault="00867624" w:rsidP="00594774">
      <w:pPr>
        <w:pStyle w:val="ListParagraph"/>
        <w:numPr>
          <w:ilvl w:val="0"/>
          <w:numId w:val="8"/>
        </w:numPr>
        <w:spacing w:line="360" w:lineRule="auto"/>
        <w:rPr>
          <w:rFonts w:ascii="Sylfaen" w:hAnsi="Sylfaen"/>
          <w:szCs w:val="24"/>
          <w:lang w:val="ka-GE"/>
        </w:rPr>
      </w:pPr>
      <w:r w:rsidRPr="00867624">
        <w:rPr>
          <w:rFonts w:ascii="Sylfaen" w:hAnsi="Sylfaen"/>
          <w:b/>
          <w:szCs w:val="24"/>
          <w:lang w:val="ka-GE"/>
        </w:rPr>
        <w:t>რიბავირინი</w:t>
      </w:r>
      <w:r w:rsidRPr="00867624">
        <w:rPr>
          <w:rFonts w:ascii="Sylfaen" w:hAnsi="Sylfaen"/>
          <w:szCs w:val="24"/>
          <w:lang w:val="ka-GE"/>
        </w:rPr>
        <w:t xml:space="preserve"> (ინტერფერონთან ან ლოპინავირ/რიტონავირთან კომბინაციაში, 500 მგ. ერთ ჯერზე მოზრდილებისთვის; ინტრავენური ინექცია ორჯერ ან სამჯერ დღეში, არაუმეტეს 10 დღისა)</w:t>
      </w:r>
    </w:p>
    <w:p w:rsidR="00867624" w:rsidRPr="00CB18D1" w:rsidRDefault="00867624" w:rsidP="00594774">
      <w:pPr>
        <w:pStyle w:val="ListParagraph"/>
        <w:numPr>
          <w:ilvl w:val="0"/>
          <w:numId w:val="8"/>
        </w:numPr>
        <w:spacing w:line="360" w:lineRule="auto"/>
        <w:rPr>
          <w:rFonts w:ascii="Sylfaen" w:hAnsi="Sylfaen"/>
          <w:szCs w:val="24"/>
          <w:lang w:val="ka-GE"/>
        </w:rPr>
      </w:pPr>
      <w:r w:rsidRPr="00867624">
        <w:rPr>
          <w:rFonts w:ascii="Sylfaen" w:hAnsi="Sylfaen"/>
          <w:b/>
          <w:szCs w:val="24"/>
          <w:lang w:val="ka-GE"/>
        </w:rPr>
        <w:t xml:space="preserve">ოსელტამივირი - </w:t>
      </w:r>
      <w:r w:rsidRPr="00867624">
        <w:rPr>
          <w:rFonts w:ascii="Sylfaen" w:hAnsi="Sylfaen"/>
          <w:szCs w:val="24"/>
          <w:lang w:val="ka-GE"/>
        </w:rPr>
        <w:t>150 მგ. დღეში ორჯერ, 5 დღის განმავლობაში</w:t>
      </w:r>
      <w:r w:rsidRPr="00867624">
        <w:rPr>
          <w:rFonts w:ascii="Sylfaen" w:hAnsi="Sylfaen"/>
          <w:b/>
          <w:szCs w:val="24"/>
          <w:lang w:val="ka-GE"/>
        </w:rPr>
        <w:t xml:space="preserve"> </w:t>
      </w:r>
    </w:p>
    <w:p w:rsidR="00867624" w:rsidRDefault="00867624" w:rsidP="00594774">
      <w:pPr>
        <w:pStyle w:val="ListParagraph"/>
        <w:numPr>
          <w:ilvl w:val="0"/>
          <w:numId w:val="8"/>
        </w:numPr>
        <w:spacing w:line="360" w:lineRule="auto"/>
        <w:rPr>
          <w:rFonts w:ascii="Sylfaen" w:hAnsi="Sylfaen"/>
          <w:szCs w:val="24"/>
          <w:lang w:val="ka-GE"/>
        </w:rPr>
      </w:pPr>
      <w:r w:rsidRPr="00867624">
        <w:rPr>
          <w:rFonts w:ascii="Sylfaen" w:hAnsi="Sylfaen"/>
          <w:b/>
          <w:szCs w:val="24"/>
          <w:lang w:val="ka-GE"/>
        </w:rPr>
        <w:t>ალფა-ინტერფერონი</w:t>
      </w:r>
      <w:r w:rsidRPr="00867624">
        <w:rPr>
          <w:rFonts w:ascii="Sylfaen" w:hAnsi="Sylfaen"/>
          <w:szCs w:val="24"/>
          <w:lang w:val="ka-GE"/>
        </w:rPr>
        <w:t xml:space="preserve"> (5 მილიონი ერთეული ან ექვივალენტი დოზა ერთ ჯერზე- მოზრდილებისთვის; 2 მლ. სტერილური წყლის დამატებით; ატომიზაციური ინჰალაციით მიღება დღეში ორჯერ).   </w:t>
      </w:r>
      <w:r w:rsidR="00D31B1E">
        <w:rPr>
          <w:rFonts w:ascii="Sylfaen" w:hAnsi="Sylfaen"/>
          <w:szCs w:val="24"/>
          <w:lang w:val="ka-GE"/>
        </w:rPr>
        <w:t xml:space="preserve"> </w:t>
      </w:r>
    </w:p>
    <w:p w:rsidR="007263CB" w:rsidRPr="00A6790E" w:rsidRDefault="00D42889" w:rsidP="00872CCB">
      <w:pPr>
        <w:jc w:val="both"/>
        <w:rPr>
          <w:rFonts w:ascii="Sylfaen" w:hAnsi="Sylfaen"/>
          <w:szCs w:val="24"/>
          <w:lang w:val="ka-GE"/>
        </w:rPr>
      </w:pPr>
      <w:r w:rsidRPr="00D42889">
        <w:rPr>
          <w:rFonts w:ascii="Sylfaen" w:hAnsi="Sylfaen" w:cs="Sylfaen"/>
          <w:szCs w:val="24"/>
          <w:lang w:val="ka-GE"/>
        </w:rPr>
        <w:lastRenderedPageBreak/>
        <w:t>მკურნალობა</w:t>
      </w:r>
      <w:r w:rsidRPr="00D42889">
        <w:rPr>
          <w:rFonts w:ascii="Sylfaen" w:hAnsi="Sylfaen"/>
          <w:szCs w:val="24"/>
          <w:lang w:val="ka-GE"/>
        </w:rPr>
        <w:t xml:space="preserve"> შესაძლებელია 2 ანტივირუსული მედიკამენტის კომბინაციით. ერთდროულად სამი ან მეტი ანტივირუსული მედიკამენტის დანიშვნა არ არის რეკომენდებული. </w:t>
      </w:r>
      <w:r w:rsidR="00864E68">
        <w:rPr>
          <w:rFonts w:ascii="Sylfaen" w:hAnsi="Sylfaen"/>
          <w:szCs w:val="24"/>
          <w:lang w:val="ka-GE"/>
        </w:rPr>
        <w:t>ასევე არ არის რეკომენდებული ორი ისეთ</w:t>
      </w:r>
      <w:r w:rsidR="00971C8A">
        <w:rPr>
          <w:rFonts w:ascii="Sylfaen" w:hAnsi="Sylfaen"/>
          <w:szCs w:val="24"/>
          <w:lang w:val="ka-GE"/>
        </w:rPr>
        <w:t>ი</w:t>
      </w:r>
      <w:r w:rsidR="00864E68">
        <w:rPr>
          <w:rFonts w:ascii="Sylfaen" w:hAnsi="Sylfaen"/>
          <w:szCs w:val="24"/>
          <w:lang w:val="ka-GE"/>
        </w:rPr>
        <w:t xml:space="preserve"> ანტივირუსული მედიკამენტის დანიშვნაც (მაგ. </w:t>
      </w:r>
      <w:r w:rsidR="00CB4F4E">
        <w:rPr>
          <w:rFonts w:ascii="Sylfaen" w:hAnsi="Sylfaen"/>
          <w:szCs w:val="24"/>
          <w:lang w:val="ka-GE"/>
        </w:rPr>
        <w:t xml:space="preserve">ჰიდროქსიქლოროქინი, </w:t>
      </w:r>
      <w:r w:rsidR="00864E68">
        <w:rPr>
          <w:rFonts w:ascii="Sylfaen" w:hAnsi="Sylfaen"/>
          <w:szCs w:val="24"/>
          <w:lang w:val="ka-GE"/>
        </w:rPr>
        <w:t xml:space="preserve">ლოპინავირ/რიტონავირი და სხვ.), რომლებიც მოქმედებენ </w:t>
      </w:r>
      <w:r w:rsidR="00864E68" w:rsidRPr="00A6790E">
        <w:rPr>
          <w:rStyle w:val="normaltextrun"/>
          <w:rFonts w:ascii="Calibri" w:hAnsi="Calibri" w:cs="Calibri"/>
          <w:lang w:val="ka-GE"/>
        </w:rPr>
        <w:t xml:space="preserve">QTc </w:t>
      </w:r>
      <w:r w:rsidR="00864E68">
        <w:rPr>
          <w:rStyle w:val="normaltextrun"/>
          <w:rFonts w:ascii="Sylfaen" w:hAnsi="Sylfaen" w:cs="Calibri"/>
          <w:lang w:val="ka-GE"/>
        </w:rPr>
        <w:t xml:space="preserve">ინტერვალის ხანგრძლივობაზე. </w:t>
      </w:r>
      <w:r w:rsidRPr="00D42889">
        <w:rPr>
          <w:rFonts w:ascii="Sylfaen" w:hAnsi="Sylfaen"/>
          <w:szCs w:val="24"/>
          <w:lang w:val="ka-GE"/>
        </w:rPr>
        <w:t>სერიოზული ტოქსიური ეფექტის შემთხვევაში მედიკამენტის მიღება უნდა შეწყდეს [</w:t>
      </w:r>
      <w:r w:rsidR="00FD288E">
        <w:rPr>
          <w:rFonts w:ascii="Sylfaen" w:hAnsi="Sylfaen"/>
          <w:szCs w:val="24"/>
          <w:lang w:val="ka-GE"/>
        </w:rPr>
        <w:t>5,</w:t>
      </w:r>
      <w:r w:rsidRPr="00D42889">
        <w:rPr>
          <w:rFonts w:ascii="Sylfaen" w:hAnsi="Sylfaen"/>
          <w:szCs w:val="24"/>
          <w:lang w:val="ka-GE"/>
        </w:rPr>
        <w:t>7</w:t>
      </w:r>
      <w:r w:rsidR="00161DCE" w:rsidRPr="00A6790E">
        <w:rPr>
          <w:rFonts w:ascii="Sylfaen" w:hAnsi="Sylfaen"/>
          <w:szCs w:val="24"/>
          <w:lang w:val="ka-GE"/>
        </w:rPr>
        <w:t>,</w:t>
      </w:r>
      <w:r w:rsidR="003F25E6">
        <w:rPr>
          <w:rFonts w:ascii="Sylfaen" w:hAnsi="Sylfaen"/>
          <w:szCs w:val="24"/>
          <w:lang w:val="ka-GE"/>
        </w:rPr>
        <w:t>24</w:t>
      </w:r>
      <w:r w:rsidRPr="00D42889">
        <w:rPr>
          <w:rFonts w:ascii="Sylfaen" w:hAnsi="Sylfaen"/>
          <w:szCs w:val="24"/>
          <w:lang w:val="ka-GE"/>
        </w:rPr>
        <w:t xml:space="preserve">].   </w:t>
      </w:r>
    </w:p>
    <w:p w:rsidR="00D42889" w:rsidRPr="00D42889" w:rsidRDefault="00D42889" w:rsidP="00872CCB">
      <w:pPr>
        <w:jc w:val="both"/>
        <w:rPr>
          <w:rFonts w:ascii="Sylfaen" w:hAnsi="Sylfaen"/>
          <w:szCs w:val="24"/>
          <w:lang w:val="ka-GE"/>
        </w:rPr>
      </w:pPr>
    </w:p>
    <w:p w:rsidR="009D3D7E" w:rsidRPr="00913E6F" w:rsidRDefault="009D3D7E" w:rsidP="00913E6F">
      <w:pPr>
        <w:rPr>
          <w:rFonts w:ascii="Sylfaen" w:hAnsi="Sylfaen"/>
          <w:szCs w:val="24"/>
          <w:lang w:val="ka-GE"/>
        </w:rPr>
      </w:pPr>
    </w:p>
    <w:p w:rsidR="0020328D" w:rsidRDefault="0020328D" w:rsidP="00A073A6">
      <w:pPr>
        <w:pStyle w:val="Heading1"/>
        <w:spacing w:before="0" w:beforeAutospacing="0" w:after="0" w:afterAutospacing="0" w:line="276" w:lineRule="auto"/>
        <w:jc w:val="center"/>
        <w:rPr>
          <w:rFonts w:ascii="Sylfaen" w:hAnsi="Sylfaen"/>
          <w:color w:val="0070C0"/>
          <w:sz w:val="26"/>
          <w:szCs w:val="26"/>
          <w:lang w:val="ka-GE"/>
        </w:rPr>
      </w:pPr>
      <w:bookmarkStart w:id="42" w:name="_Toc44422313"/>
    </w:p>
    <w:p w:rsidR="00587433" w:rsidRPr="00A073A6" w:rsidRDefault="00CC5C7B" w:rsidP="00A073A6">
      <w:pPr>
        <w:pStyle w:val="Heading1"/>
        <w:spacing w:before="0" w:beforeAutospacing="0" w:after="0" w:afterAutospacing="0" w:line="276" w:lineRule="auto"/>
        <w:jc w:val="center"/>
        <w:rPr>
          <w:rFonts w:ascii="Sylfaen" w:hAnsi="Sylfaen"/>
          <w:color w:val="0070C0"/>
          <w:sz w:val="26"/>
          <w:szCs w:val="26"/>
          <w:lang w:val="ka-GE"/>
        </w:rPr>
      </w:pPr>
      <w:r w:rsidRPr="00A073A6">
        <w:rPr>
          <w:rFonts w:ascii="Sylfaen" w:hAnsi="Sylfaen"/>
          <w:color w:val="0070C0"/>
          <w:sz w:val="26"/>
          <w:szCs w:val="26"/>
          <w:lang w:val="ka-GE"/>
        </w:rPr>
        <w:t>COVID-19-</w:t>
      </w:r>
      <w:r w:rsidRPr="00A073A6">
        <w:rPr>
          <w:rFonts w:ascii="Sylfaen" w:hAnsi="Sylfaen" w:cs="Sylfaen"/>
          <w:color w:val="0070C0"/>
          <w:sz w:val="26"/>
          <w:szCs w:val="26"/>
          <w:lang w:val="ka-GE"/>
        </w:rPr>
        <w:t>ით</w:t>
      </w:r>
      <w:r w:rsidRPr="00A073A6">
        <w:rPr>
          <w:rFonts w:ascii="Sylfaen" w:hAnsi="Sylfaen"/>
          <w:color w:val="0070C0"/>
          <w:sz w:val="26"/>
          <w:szCs w:val="26"/>
          <w:lang w:val="ka-GE"/>
        </w:rPr>
        <w:t xml:space="preserve"> </w:t>
      </w:r>
      <w:r w:rsidRPr="00A073A6">
        <w:rPr>
          <w:rFonts w:ascii="Sylfaen" w:hAnsi="Sylfaen" w:cs="Sylfaen"/>
          <w:color w:val="0070C0"/>
          <w:sz w:val="26"/>
          <w:szCs w:val="26"/>
          <w:lang w:val="ka-GE"/>
        </w:rPr>
        <w:t>კონვალესცენტის</w:t>
      </w:r>
      <w:r w:rsidRPr="00A073A6">
        <w:rPr>
          <w:rFonts w:ascii="Sylfaen" w:hAnsi="Sylfaen"/>
          <w:color w:val="0070C0"/>
          <w:sz w:val="26"/>
          <w:szCs w:val="26"/>
          <w:lang w:val="ka-GE"/>
        </w:rPr>
        <w:t xml:space="preserve"> </w:t>
      </w:r>
      <w:r w:rsidRPr="00A073A6">
        <w:rPr>
          <w:rFonts w:ascii="Sylfaen" w:hAnsi="Sylfaen" w:cs="Sylfaen"/>
          <w:color w:val="0070C0"/>
          <w:sz w:val="26"/>
          <w:szCs w:val="26"/>
          <w:lang w:val="ka-GE"/>
        </w:rPr>
        <w:t>პლაზმით</w:t>
      </w:r>
      <w:bookmarkEnd w:id="42"/>
    </w:p>
    <w:p w:rsidR="00CC5C7B" w:rsidRPr="00A073A6" w:rsidRDefault="00CC5C7B" w:rsidP="00A073A6">
      <w:pPr>
        <w:pStyle w:val="Heading1"/>
        <w:spacing w:before="0" w:beforeAutospacing="0" w:after="0" w:afterAutospacing="0" w:line="276" w:lineRule="auto"/>
        <w:jc w:val="center"/>
        <w:rPr>
          <w:rFonts w:ascii="Sylfaen" w:hAnsi="Sylfaen"/>
          <w:color w:val="0070C0"/>
          <w:sz w:val="26"/>
          <w:szCs w:val="26"/>
          <w:lang w:val="ka-GE"/>
        </w:rPr>
      </w:pPr>
      <w:bookmarkStart w:id="43" w:name="_Toc44422314"/>
      <w:r w:rsidRPr="00A073A6">
        <w:rPr>
          <w:rFonts w:ascii="Sylfaen" w:hAnsi="Sylfaen" w:cs="Sylfaen"/>
          <w:color w:val="0070C0"/>
          <w:sz w:val="26"/>
          <w:szCs w:val="26"/>
          <w:lang w:val="ka-GE"/>
        </w:rPr>
        <w:t>მკურნალობა</w:t>
      </w:r>
      <w:bookmarkEnd w:id="43"/>
    </w:p>
    <w:p w:rsidR="00CC5C7B" w:rsidRPr="001B4489" w:rsidRDefault="00CC5C7B" w:rsidP="00CC5C7B">
      <w:pPr>
        <w:rPr>
          <w:rFonts w:ascii="Sylfaen" w:hAnsi="Sylfaen"/>
          <w:szCs w:val="24"/>
          <w:lang w:val="ka-GE"/>
        </w:rPr>
      </w:pPr>
    </w:p>
    <w:p w:rsidR="00CC5C7B" w:rsidRDefault="00CC5C7B" w:rsidP="00872CCB">
      <w:pPr>
        <w:jc w:val="both"/>
        <w:rPr>
          <w:rFonts w:ascii="Sylfaen" w:hAnsi="Sylfaen"/>
          <w:szCs w:val="24"/>
          <w:lang w:val="ka-GE"/>
        </w:rPr>
      </w:pPr>
      <w:r>
        <w:rPr>
          <w:rFonts w:ascii="Sylfaen" w:hAnsi="Sylfaen"/>
          <w:szCs w:val="24"/>
          <w:lang w:val="ka-GE"/>
        </w:rPr>
        <w:t>ა.წ. 24 მარტს აშშ სურსათის და წამლის ადმინისტრაციამ (</w:t>
      </w:r>
      <w:r w:rsidRPr="00EE10B0">
        <w:rPr>
          <w:rFonts w:ascii="Sylfaen" w:hAnsi="Sylfaen"/>
          <w:szCs w:val="24"/>
          <w:lang w:val="ka-GE"/>
        </w:rPr>
        <w:t xml:space="preserve">FDA) </w:t>
      </w:r>
      <w:r>
        <w:rPr>
          <w:rFonts w:ascii="Sylfaen" w:hAnsi="Sylfaen"/>
          <w:szCs w:val="24"/>
          <w:lang w:val="ka-GE"/>
        </w:rPr>
        <w:t xml:space="preserve">განიხილა შესაძლებლობა, გამოყენებულ იქნას </w:t>
      </w:r>
      <w:r w:rsidRPr="00EE10B0">
        <w:rPr>
          <w:rFonts w:ascii="Sylfaen" w:hAnsi="Sylfaen"/>
          <w:szCs w:val="24"/>
          <w:lang w:val="ka-GE"/>
        </w:rPr>
        <w:t>COVID-19-</w:t>
      </w:r>
      <w:r>
        <w:rPr>
          <w:rFonts w:ascii="Sylfaen" w:hAnsi="Sylfaen"/>
          <w:szCs w:val="24"/>
          <w:lang w:val="ka-GE"/>
        </w:rPr>
        <w:t xml:space="preserve">ით კონვალესცენტის (ახლად გამოჯანმრთელებული პირის) პლაზმა </w:t>
      </w:r>
      <w:r w:rsidRPr="00EE10B0">
        <w:rPr>
          <w:rFonts w:ascii="Sylfaen" w:hAnsi="Sylfaen"/>
          <w:szCs w:val="24"/>
          <w:lang w:val="ka-GE"/>
        </w:rPr>
        <w:t>COVID-19</w:t>
      </w:r>
      <w:r>
        <w:rPr>
          <w:rFonts w:ascii="Sylfaen" w:hAnsi="Sylfaen"/>
          <w:szCs w:val="24"/>
          <w:lang w:val="ka-GE"/>
        </w:rPr>
        <w:t xml:space="preserve">-ით კრიტიკულად მძიმე პაციენტებში, რომელთა სიცოცხლეს საფრთხე ემუქრება. თავად ეს მეთოდი პრინციპულად ახალი არ არის და იგი ადრე მეტ-ნაკლები წარმატებით გამოიყენებოდა რიგი მძიმე და სიცოცხლისთვის საშიში ინფექციური დაავადებების - ებოლას ცხელება, </w:t>
      </w:r>
      <w:r w:rsidRPr="001B4489">
        <w:rPr>
          <w:rFonts w:ascii="Sylfaen" w:hAnsi="Sylfaen"/>
          <w:szCs w:val="24"/>
          <w:lang w:val="ka-GE"/>
        </w:rPr>
        <w:t xml:space="preserve">SARS, MERS, H1N1 </w:t>
      </w:r>
      <w:r>
        <w:rPr>
          <w:rFonts w:ascii="Sylfaen" w:hAnsi="Sylfaen"/>
          <w:szCs w:val="24"/>
          <w:lang w:val="ka-GE"/>
        </w:rPr>
        <w:t>გრიპი და სხვ. სამკურნალოდ</w:t>
      </w:r>
      <w:r w:rsidR="003F25E6">
        <w:rPr>
          <w:rFonts w:ascii="Sylfaen" w:hAnsi="Sylfaen"/>
          <w:szCs w:val="24"/>
          <w:lang w:val="ka-GE"/>
        </w:rPr>
        <w:t xml:space="preserve"> [28</w:t>
      </w:r>
      <w:r w:rsidR="005D7E86" w:rsidRPr="005D7E86">
        <w:rPr>
          <w:rFonts w:ascii="Sylfaen" w:hAnsi="Sylfaen"/>
          <w:szCs w:val="24"/>
          <w:lang w:val="ka-GE"/>
        </w:rPr>
        <w:t>]</w:t>
      </w:r>
      <w:r>
        <w:rPr>
          <w:rFonts w:ascii="Sylfaen" w:hAnsi="Sylfaen"/>
          <w:szCs w:val="24"/>
          <w:lang w:val="ka-GE"/>
        </w:rPr>
        <w:t xml:space="preserve">. </w:t>
      </w:r>
    </w:p>
    <w:p w:rsidR="00CC5C7B" w:rsidRDefault="00CC5C7B" w:rsidP="00872CCB">
      <w:pPr>
        <w:jc w:val="both"/>
        <w:rPr>
          <w:rFonts w:ascii="Sylfaen" w:hAnsi="Sylfaen"/>
          <w:szCs w:val="24"/>
          <w:lang w:val="ka-GE"/>
        </w:rPr>
      </w:pPr>
    </w:p>
    <w:p w:rsidR="00CC5C7B" w:rsidRDefault="00CC5C7B" w:rsidP="00872CCB">
      <w:pPr>
        <w:jc w:val="both"/>
        <w:rPr>
          <w:rFonts w:ascii="Sylfaen" w:hAnsi="Sylfaen"/>
          <w:szCs w:val="24"/>
          <w:lang w:val="ka-GE"/>
        </w:rPr>
      </w:pPr>
      <w:r>
        <w:rPr>
          <w:rFonts w:ascii="Sylfaen" w:hAnsi="Sylfaen"/>
          <w:szCs w:val="24"/>
          <w:lang w:val="ka-GE"/>
        </w:rPr>
        <w:t xml:space="preserve">ამ მეთოდს განსაკუთრებული მნიშვნელობა აქვს ისეთი მძიმე ინფექციების სამკურნალოდ, რომელთა სამკურნალო პირდაპირი მოქმედების ანტიმიკრობული მედიკამენტები არ არსებობს.  </w:t>
      </w:r>
    </w:p>
    <w:p w:rsidR="00CC5C7B" w:rsidRDefault="00CC5C7B" w:rsidP="00872CCB">
      <w:pPr>
        <w:jc w:val="both"/>
        <w:rPr>
          <w:rFonts w:ascii="Sylfaen" w:hAnsi="Sylfaen"/>
          <w:szCs w:val="24"/>
          <w:lang w:val="ka-GE"/>
        </w:rPr>
      </w:pPr>
    </w:p>
    <w:p w:rsidR="00CC5C7B" w:rsidRPr="00CC5C7B" w:rsidRDefault="00CC5C7B" w:rsidP="00872CCB">
      <w:pPr>
        <w:jc w:val="both"/>
        <w:rPr>
          <w:rFonts w:ascii="Sylfaen" w:hAnsi="Sylfaen"/>
          <w:b/>
          <w:szCs w:val="24"/>
          <w:lang w:val="ka-GE"/>
        </w:rPr>
      </w:pPr>
      <w:r w:rsidRPr="00CC5C7B">
        <w:rPr>
          <w:rFonts w:ascii="Sylfaen" w:hAnsi="Sylfaen"/>
          <w:b/>
          <w:szCs w:val="24"/>
          <w:lang w:val="ka-GE"/>
        </w:rPr>
        <w:t xml:space="preserve">COVID-19-ით კონვალესცენტის პლაზმით მკურნალობის კანდიდატებად განიხილება: </w:t>
      </w:r>
    </w:p>
    <w:p w:rsidR="00CC5C7B" w:rsidRDefault="00CC5C7B" w:rsidP="00872CCB">
      <w:pPr>
        <w:jc w:val="both"/>
        <w:rPr>
          <w:rFonts w:ascii="Sylfaen" w:hAnsi="Sylfaen"/>
          <w:szCs w:val="24"/>
          <w:lang w:val="ka-GE"/>
        </w:rPr>
      </w:pPr>
    </w:p>
    <w:p w:rsidR="00CC5C7B" w:rsidRDefault="00CC5C7B" w:rsidP="00872CCB">
      <w:pPr>
        <w:pStyle w:val="ListParagraph"/>
        <w:numPr>
          <w:ilvl w:val="0"/>
          <w:numId w:val="34"/>
        </w:numPr>
        <w:jc w:val="both"/>
        <w:rPr>
          <w:rFonts w:ascii="Sylfaen" w:hAnsi="Sylfaen"/>
          <w:szCs w:val="24"/>
          <w:lang w:val="ka-GE"/>
        </w:rPr>
      </w:pPr>
      <w:r>
        <w:rPr>
          <w:rFonts w:ascii="Sylfaen" w:hAnsi="Sylfaen"/>
          <w:szCs w:val="24"/>
          <w:lang w:val="ka-GE"/>
        </w:rPr>
        <w:t>18 წელზე მეტი ასაკის პირები</w:t>
      </w:r>
    </w:p>
    <w:p w:rsidR="00CC5C7B" w:rsidRDefault="00CC5C7B" w:rsidP="00872CCB">
      <w:pPr>
        <w:pStyle w:val="ListParagraph"/>
        <w:numPr>
          <w:ilvl w:val="0"/>
          <w:numId w:val="34"/>
        </w:numPr>
        <w:jc w:val="both"/>
        <w:rPr>
          <w:rFonts w:ascii="Sylfaen" w:hAnsi="Sylfaen"/>
          <w:szCs w:val="24"/>
          <w:lang w:val="ka-GE"/>
        </w:rPr>
      </w:pPr>
      <w:r>
        <w:rPr>
          <w:rFonts w:ascii="Sylfaen" w:hAnsi="Sylfaen"/>
          <w:szCs w:val="24"/>
          <w:lang w:val="ka-GE"/>
        </w:rPr>
        <w:t xml:space="preserve">ლაბორატორიულად დადასტურებული </w:t>
      </w:r>
      <w:r w:rsidRPr="004E2A63">
        <w:rPr>
          <w:rFonts w:ascii="Sylfaen" w:hAnsi="Sylfaen"/>
          <w:szCs w:val="24"/>
          <w:lang w:val="ka-GE"/>
        </w:rPr>
        <w:t>COVID-19</w:t>
      </w:r>
    </w:p>
    <w:p w:rsidR="00CC5C7B" w:rsidRDefault="00CC5C7B" w:rsidP="00872CCB">
      <w:pPr>
        <w:pStyle w:val="ListParagraph"/>
        <w:numPr>
          <w:ilvl w:val="0"/>
          <w:numId w:val="34"/>
        </w:numPr>
        <w:jc w:val="both"/>
        <w:rPr>
          <w:rFonts w:ascii="Sylfaen" w:hAnsi="Sylfaen"/>
          <w:szCs w:val="24"/>
          <w:lang w:val="ka-GE"/>
        </w:rPr>
      </w:pPr>
      <w:r>
        <w:rPr>
          <w:rFonts w:ascii="Sylfaen" w:hAnsi="Sylfaen"/>
          <w:szCs w:val="24"/>
          <w:lang w:val="ka-GE"/>
        </w:rPr>
        <w:t xml:space="preserve">მძიმედ და კრიტიკულად მძიმედ მიმდინარე </w:t>
      </w:r>
      <w:r w:rsidRPr="004E2A63">
        <w:rPr>
          <w:rFonts w:ascii="Sylfaen" w:hAnsi="Sylfaen"/>
          <w:szCs w:val="24"/>
          <w:lang w:val="ka-GE"/>
        </w:rPr>
        <w:t>COVID-19</w:t>
      </w:r>
    </w:p>
    <w:p w:rsidR="00CC5C7B" w:rsidRDefault="00CC5C7B" w:rsidP="00872CCB">
      <w:pPr>
        <w:pStyle w:val="ListParagraph"/>
        <w:numPr>
          <w:ilvl w:val="0"/>
          <w:numId w:val="34"/>
        </w:numPr>
        <w:jc w:val="both"/>
        <w:rPr>
          <w:rFonts w:ascii="Sylfaen" w:hAnsi="Sylfaen"/>
          <w:szCs w:val="24"/>
          <w:lang w:val="ka-GE"/>
        </w:rPr>
      </w:pPr>
      <w:r>
        <w:rPr>
          <w:rFonts w:ascii="Sylfaen" w:hAnsi="Sylfaen"/>
          <w:szCs w:val="24"/>
          <w:lang w:val="ka-GE"/>
        </w:rPr>
        <w:t>დაავადების დამძიმების მაღალი რისკის ქვეშ მყოფი პაციენტები</w:t>
      </w:r>
    </w:p>
    <w:p w:rsidR="00CC5C7B" w:rsidRDefault="00CC5C7B" w:rsidP="00872CCB">
      <w:pPr>
        <w:pStyle w:val="ListParagraph"/>
        <w:numPr>
          <w:ilvl w:val="0"/>
          <w:numId w:val="34"/>
        </w:numPr>
        <w:jc w:val="both"/>
        <w:rPr>
          <w:rFonts w:ascii="Sylfaen" w:hAnsi="Sylfaen"/>
          <w:szCs w:val="24"/>
          <w:lang w:val="ka-GE"/>
        </w:rPr>
      </w:pPr>
      <w:r w:rsidRPr="004E2A63">
        <w:rPr>
          <w:rFonts w:ascii="Sylfaen" w:hAnsi="Sylfaen"/>
          <w:szCs w:val="24"/>
          <w:lang w:val="ka-GE"/>
        </w:rPr>
        <w:t>პლაზმით</w:t>
      </w:r>
      <w:r>
        <w:rPr>
          <w:rFonts w:ascii="Sylfaen" w:hAnsi="Sylfaen"/>
          <w:szCs w:val="24"/>
          <w:lang w:val="ka-GE"/>
        </w:rPr>
        <w:t xml:space="preserve"> მკურნალობაზე პაციენტის თანხმობა </w:t>
      </w:r>
    </w:p>
    <w:p w:rsidR="00CC5C7B" w:rsidRDefault="00CC5C7B" w:rsidP="00872CCB">
      <w:pPr>
        <w:jc w:val="both"/>
        <w:rPr>
          <w:rFonts w:ascii="Sylfaen" w:hAnsi="Sylfaen"/>
          <w:szCs w:val="24"/>
          <w:lang w:val="ka-GE"/>
        </w:rPr>
      </w:pPr>
    </w:p>
    <w:p w:rsidR="00CC5C7B" w:rsidRDefault="00CC5C7B" w:rsidP="00872CCB">
      <w:pPr>
        <w:jc w:val="both"/>
        <w:rPr>
          <w:rFonts w:ascii="Sylfaen" w:hAnsi="Sylfaen" w:cs="Sylfaen"/>
          <w:szCs w:val="24"/>
          <w:lang w:val="ka-GE"/>
        </w:rPr>
      </w:pPr>
      <w:r>
        <w:rPr>
          <w:rFonts w:ascii="Sylfaen" w:hAnsi="Sylfaen"/>
          <w:szCs w:val="24"/>
          <w:lang w:val="ka-GE"/>
        </w:rPr>
        <w:t xml:space="preserve">მძიმედ მიმდინარე </w:t>
      </w:r>
      <w:r w:rsidRPr="00EE10B0">
        <w:rPr>
          <w:rFonts w:ascii="Sylfaen" w:hAnsi="Sylfaen"/>
          <w:szCs w:val="24"/>
          <w:lang w:val="ka-GE"/>
        </w:rPr>
        <w:t>COVID-19</w:t>
      </w:r>
      <w:r>
        <w:rPr>
          <w:rFonts w:ascii="Sylfaen" w:hAnsi="Sylfaen"/>
          <w:szCs w:val="24"/>
          <w:lang w:val="ka-GE"/>
        </w:rPr>
        <w:t xml:space="preserve"> განისაზღვრება შემდეგი ძირითადი პარამეტრებით:  სუნთქვის გაძნელება (ქოშინი), სუნთქვის სიხშირე ≥ 30/წთ, სისხლში ჟანგბადის სატურაცია </w:t>
      </w:r>
      <w:r w:rsidRPr="00E60DD9">
        <w:rPr>
          <w:rFonts w:ascii="Sylfaen" w:hAnsi="Sylfaen"/>
          <w:szCs w:val="24"/>
          <w:lang w:val="ka-GE"/>
        </w:rPr>
        <w:t>≤ 93%</w:t>
      </w:r>
      <w:r>
        <w:rPr>
          <w:rFonts w:ascii="Sylfaen" w:hAnsi="Sylfaen"/>
          <w:szCs w:val="24"/>
          <w:lang w:val="ka-GE"/>
        </w:rPr>
        <w:t xml:space="preserve">, </w:t>
      </w:r>
      <w:r w:rsidRPr="00CC5C7B">
        <w:rPr>
          <w:rFonts w:ascii="Sylfaen" w:hAnsi="Sylfaen"/>
          <w:szCs w:val="24"/>
          <w:lang w:val="ka-GE"/>
        </w:rPr>
        <w:t>PaO2/FiO2&lt;300</w:t>
      </w:r>
      <w:r>
        <w:rPr>
          <w:rFonts w:ascii="Sylfaen" w:hAnsi="Sylfaen"/>
          <w:szCs w:val="24"/>
          <w:lang w:val="ka-GE"/>
        </w:rPr>
        <w:t xml:space="preserve"> </w:t>
      </w:r>
      <w:r>
        <w:rPr>
          <w:rFonts w:ascii="Sylfaen" w:hAnsi="Sylfaen" w:cs="Sylfaen"/>
          <w:szCs w:val="24"/>
          <w:lang w:val="ka-GE"/>
        </w:rPr>
        <w:t xml:space="preserve">და ფილტვის ინფილტრაცია &gt;50%-ზე 24-48 საათის შუალედში. </w:t>
      </w:r>
    </w:p>
    <w:p w:rsidR="00CC5C7B" w:rsidRDefault="00CC5C7B" w:rsidP="00872CCB">
      <w:pPr>
        <w:jc w:val="both"/>
        <w:rPr>
          <w:rFonts w:ascii="Sylfaen" w:hAnsi="Sylfaen" w:cs="Sylfaen"/>
          <w:szCs w:val="24"/>
          <w:lang w:val="ka-GE"/>
        </w:rPr>
      </w:pPr>
    </w:p>
    <w:p w:rsidR="00CC5C7B" w:rsidRDefault="00CC5C7B" w:rsidP="00872CCB">
      <w:pPr>
        <w:jc w:val="both"/>
        <w:rPr>
          <w:rFonts w:ascii="Sylfaen" w:hAnsi="Sylfaen"/>
          <w:szCs w:val="24"/>
          <w:lang w:val="ka-GE"/>
        </w:rPr>
      </w:pPr>
      <w:r>
        <w:rPr>
          <w:rFonts w:ascii="Sylfaen" w:hAnsi="Sylfaen" w:cs="Sylfaen"/>
          <w:szCs w:val="24"/>
          <w:lang w:val="ka-GE"/>
        </w:rPr>
        <w:t xml:space="preserve">კრიტიკულად მძიმედ მიმდინარე </w:t>
      </w:r>
      <w:r w:rsidRPr="00EE10B0">
        <w:rPr>
          <w:rFonts w:ascii="Sylfaen" w:hAnsi="Sylfaen"/>
          <w:szCs w:val="24"/>
          <w:lang w:val="ka-GE"/>
        </w:rPr>
        <w:t>COVID-19</w:t>
      </w:r>
      <w:r>
        <w:rPr>
          <w:rFonts w:ascii="Sylfaen" w:hAnsi="Sylfaen"/>
          <w:szCs w:val="24"/>
          <w:lang w:val="ka-GE"/>
        </w:rPr>
        <w:t xml:space="preserve">-ის კრიტერიუმები: </w:t>
      </w:r>
      <w:r w:rsidR="00C10AB7">
        <w:rPr>
          <w:rFonts w:ascii="Sylfaen" w:hAnsi="Sylfaen"/>
          <w:szCs w:val="24"/>
          <w:lang w:val="ka-GE"/>
        </w:rPr>
        <w:t xml:space="preserve">მძიმე </w:t>
      </w:r>
      <w:r>
        <w:rPr>
          <w:rFonts w:ascii="Sylfaen" w:hAnsi="Sylfaen"/>
          <w:szCs w:val="24"/>
          <w:lang w:val="ka-GE"/>
        </w:rPr>
        <w:t xml:space="preserve">რესპირაციული უკმარისობა, </w:t>
      </w:r>
      <w:r w:rsidR="009E09A0">
        <w:rPr>
          <w:rFonts w:ascii="Sylfaen" w:hAnsi="Sylfaen"/>
          <w:szCs w:val="24"/>
          <w:lang w:val="ka-GE"/>
        </w:rPr>
        <w:t xml:space="preserve">მრდს, </w:t>
      </w:r>
      <w:r w:rsidR="00461FBE">
        <w:rPr>
          <w:rFonts w:ascii="Sylfaen" w:hAnsi="Sylfaen"/>
          <w:szCs w:val="24"/>
          <w:lang w:val="ka-GE"/>
        </w:rPr>
        <w:t xml:space="preserve">სეფსისი, </w:t>
      </w:r>
      <w:r>
        <w:rPr>
          <w:rFonts w:ascii="Sylfaen" w:hAnsi="Sylfaen"/>
          <w:szCs w:val="24"/>
          <w:lang w:val="ka-GE"/>
        </w:rPr>
        <w:t xml:space="preserve">სეპტიური შოკი, </w:t>
      </w:r>
      <w:r w:rsidR="00BA0F8D">
        <w:rPr>
          <w:rFonts w:ascii="Sylfaen" w:hAnsi="Sylfaen"/>
          <w:szCs w:val="24"/>
          <w:lang w:val="ka-GE"/>
        </w:rPr>
        <w:t xml:space="preserve">პოლიორგანული </w:t>
      </w:r>
      <w:r>
        <w:rPr>
          <w:rFonts w:ascii="Sylfaen" w:hAnsi="Sylfaen"/>
          <w:szCs w:val="24"/>
          <w:lang w:val="ka-GE"/>
        </w:rPr>
        <w:t xml:space="preserve">უკმარისობა. </w:t>
      </w:r>
      <w:r w:rsidR="00461FBE">
        <w:rPr>
          <w:rFonts w:ascii="Sylfaen" w:hAnsi="Sylfaen"/>
          <w:szCs w:val="24"/>
          <w:lang w:val="ka-GE"/>
        </w:rPr>
        <w:t>ამ მდგომარეობების დროს პაციენტები საჭიროებენ მართვით სუნთქვას (</w:t>
      </w:r>
      <w:r w:rsidR="00971C8A">
        <w:rPr>
          <w:rFonts w:ascii="Sylfaen" w:hAnsi="Sylfaen"/>
          <w:szCs w:val="24"/>
          <w:lang w:val="ka-GE"/>
        </w:rPr>
        <w:t>არაინვაზიურ</w:t>
      </w:r>
      <w:r w:rsidR="00461FBE">
        <w:rPr>
          <w:rFonts w:ascii="Sylfaen" w:hAnsi="Sylfaen"/>
          <w:szCs w:val="24"/>
          <w:lang w:val="ka-GE"/>
        </w:rPr>
        <w:t xml:space="preserve">, ან ინვაზიურ ვენტილაციას). </w:t>
      </w:r>
    </w:p>
    <w:p w:rsidR="00CC5C7B" w:rsidRDefault="00CC5C7B" w:rsidP="00872CCB">
      <w:pPr>
        <w:jc w:val="both"/>
        <w:rPr>
          <w:rFonts w:ascii="Sylfaen" w:hAnsi="Sylfaen"/>
          <w:szCs w:val="24"/>
          <w:lang w:val="ka-GE"/>
        </w:rPr>
      </w:pPr>
    </w:p>
    <w:p w:rsidR="00CC5C7B" w:rsidRDefault="00CC5C7B" w:rsidP="00872CCB">
      <w:pPr>
        <w:jc w:val="both"/>
        <w:rPr>
          <w:rFonts w:ascii="Sylfaen" w:hAnsi="Sylfaen"/>
          <w:szCs w:val="24"/>
          <w:lang w:val="ka-GE"/>
        </w:rPr>
      </w:pPr>
      <w:r w:rsidRPr="004E2A63">
        <w:rPr>
          <w:rFonts w:ascii="Sylfaen" w:hAnsi="Sylfaen"/>
          <w:szCs w:val="24"/>
          <w:lang w:val="ka-GE"/>
        </w:rPr>
        <w:t xml:space="preserve">COVID-19-ით კონვალესცენტის </w:t>
      </w:r>
      <w:r>
        <w:rPr>
          <w:rFonts w:ascii="Sylfaen" w:hAnsi="Sylfaen"/>
          <w:szCs w:val="24"/>
          <w:lang w:val="ka-GE"/>
        </w:rPr>
        <w:t xml:space="preserve">პლაზმის დონორებად განიხილებიან ის ლაბორატორიულად დადასტურებული </w:t>
      </w:r>
      <w:r w:rsidRPr="004E2A63">
        <w:rPr>
          <w:rFonts w:ascii="Sylfaen" w:hAnsi="Sylfaen"/>
          <w:szCs w:val="24"/>
          <w:lang w:val="ka-GE"/>
        </w:rPr>
        <w:t>COVID-19</w:t>
      </w:r>
      <w:r>
        <w:rPr>
          <w:rFonts w:ascii="Sylfaen" w:hAnsi="Sylfaen"/>
          <w:szCs w:val="24"/>
          <w:lang w:val="ka-GE"/>
        </w:rPr>
        <w:t xml:space="preserve">-ით პაციენტები, რომლებშიც </w:t>
      </w:r>
      <w:r>
        <w:rPr>
          <w:rFonts w:ascii="Sylfaen" w:hAnsi="Sylfaen"/>
          <w:szCs w:val="24"/>
          <w:lang w:val="ka-GE"/>
        </w:rPr>
        <w:lastRenderedPageBreak/>
        <w:t xml:space="preserve">აღინიშნება კლინიკური გამოჯანმრთელება, სასუნთქი გზებიდან აღებულ მასალაში </w:t>
      </w:r>
      <w:r w:rsidRPr="001B3566">
        <w:rPr>
          <w:rFonts w:ascii="Sylfaen" w:hAnsi="Sylfaen"/>
          <w:szCs w:val="24"/>
          <w:lang w:val="ka-GE"/>
        </w:rPr>
        <w:t>SARS-CoV-2</w:t>
      </w:r>
      <w:r>
        <w:rPr>
          <w:rFonts w:ascii="Sylfaen" w:hAnsi="Sylfaen"/>
          <w:szCs w:val="24"/>
          <w:lang w:val="ka-GE"/>
        </w:rPr>
        <w:t xml:space="preserve">-ის კლირენსი და დადასტურებული სეროკონვერსია. </w:t>
      </w:r>
    </w:p>
    <w:p w:rsidR="00CC5C7B" w:rsidRDefault="00CC5C7B" w:rsidP="00872CCB">
      <w:pPr>
        <w:jc w:val="both"/>
        <w:rPr>
          <w:rFonts w:ascii="Sylfaen" w:hAnsi="Sylfaen"/>
          <w:szCs w:val="24"/>
          <w:lang w:val="ka-GE"/>
        </w:rPr>
      </w:pPr>
    </w:p>
    <w:p w:rsidR="00CC5C7B" w:rsidRDefault="00CC5C7B" w:rsidP="00872CCB">
      <w:pPr>
        <w:jc w:val="both"/>
        <w:rPr>
          <w:rFonts w:ascii="Sylfaen" w:hAnsi="Sylfaen"/>
          <w:szCs w:val="24"/>
          <w:lang w:val="ka-GE"/>
        </w:rPr>
      </w:pPr>
      <w:r w:rsidRPr="004E2A63">
        <w:rPr>
          <w:rFonts w:ascii="Sylfaen" w:hAnsi="Sylfaen"/>
          <w:szCs w:val="24"/>
          <w:lang w:val="ka-GE"/>
        </w:rPr>
        <w:t xml:space="preserve">COVID-19-ით კონვალესცენტის </w:t>
      </w:r>
      <w:r>
        <w:rPr>
          <w:rFonts w:ascii="Sylfaen" w:hAnsi="Sylfaen"/>
          <w:szCs w:val="24"/>
          <w:lang w:val="ka-GE"/>
        </w:rPr>
        <w:t xml:space="preserve">პლაზმის დონორი შეიძლება იყოს როგორც მამაკაცი, ისე ქალი, </w:t>
      </w:r>
      <w:r w:rsidR="00461FBE">
        <w:rPr>
          <w:rFonts w:ascii="Sylfaen" w:hAnsi="Sylfaen"/>
          <w:szCs w:val="24"/>
          <w:lang w:val="ka-GE"/>
        </w:rPr>
        <w:t xml:space="preserve">შეთავსებადი სისხლის ჯგუფისა და რეზუს ფაქტორით. </w:t>
      </w:r>
      <w:r>
        <w:rPr>
          <w:rFonts w:ascii="Sylfaen" w:hAnsi="Sylfaen"/>
          <w:szCs w:val="24"/>
          <w:lang w:val="ka-GE"/>
        </w:rPr>
        <w:t xml:space="preserve">თუმცა ქალს, წარსულში ორსულობით, აუცილებლად უნდა განესაზღვროს </w:t>
      </w:r>
      <w:r w:rsidRPr="007D19E0">
        <w:rPr>
          <w:rFonts w:ascii="Sylfaen" w:hAnsi="Sylfaen"/>
          <w:szCs w:val="24"/>
          <w:lang w:val="ka-GE"/>
        </w:rPr>
        <w:t>HLA ანტისხეულები</w:t>
      </w:r>
      <w:r>
        <w:rPr>
          <w:rFonts w:ascii="Sylfaen" w:hAnsi="Sylfaen"/>
          <w:szCs w:val="24"/>
          <w:lang w:val="ka-GE"/>
        </w:rPr>
        <w:t xml:space="preserve">. </w:t>
      </w:r>
    </w:p>
    <w:p w:rsidR="00CC5C7B" w:rsidRDefault="00CC5C7B" w:rsidP="00872CCB">
      <w:pPr>
        <w:jc w:val="both"/>
        <w:rPr>
          <w:rFonts w:ascii="Sylfaen" w:hAnsi="Sylfaen"/>
          <w:szCs w:val="24"/>
          <w:lang w:val="ka-GE"/>
        </w:rPr>
      </w:pPr>
    </w:p>
    <w:p w:rsidR="00CC5C7B" w:rsidRDefault="00CC5C7B" w:rsidP="00872CCB">
      <w:pPr>
        <w:jc w:val="both"/>
        <w:rPr>
          <w:rFonts w:ascii="Sylfaen" w:hAnsi="Sylfaen"/>
          <w:szCs w:val="24"/>
          <w:lang w:val="ka-GE"/>
        </w:rPr>
      </w:pPr>
      <w:r w:rsidRPr="00CC5C7B">
        <w:rPr>
          <w:rFonts w:ascii="Sylfaen" w:hAnsi="Sylfaen"/>
          <w:szCs w:val="24"/>
          <w:lang w:val="ka-GE"/>
        </w:rPr>
        <w:t>FDA-</w:t>
      </w:r>
      <w:r>
        <w:rPr>
          <w:rFonts w:ascii="Sylfaen" w:hAnsi="Sylfaen"/>
          <w:szCs w:val="24"/>
          <w:lang w:val="ka-GE"/>
        </w:rPr>
        <w:t xml:space="preserve">ის ბოლო (1 მაისი, 2020 წ.) რეკომენდაციით - </w:t>
      </w:r>
      <w:r w:rsidRPr="001B3566">
        <w:rPr>
          <w:rFonts w:ascii="Sylfaen" w:hAnsi="Sylfaen"/>
          <w:szCs w:val="24"/>
          <w:lang w:val="ka-GE"/>
        </w:rPr>
        <w:t>SARS-CoV-2</w:t>
      </w:r>
      <w:r>
        <w:rPr>
          <w:rFonts w:ascii="Sylfaen" w:hAnsi="Sylfaen"/>
          <w:szCs w:val="24"/>
          <w:lang w:val="ka-GE"/>
        </w:rPr>
        <w:t xml:space="preserve">-ის მანეიტრალიზებელი ანტისხეულების ტიტრის განსაზღვრის ხელმისაწვდომობის შემთხვევაში, რეკომენდებული ანტისხეულების ტიტრია სულ მცირე </w:t>
      </w:r>
      <w:r w:rsidRPr="001B3566">
        <w:rPr>
          <w:rFonts w:ascii="Sylfaen" w:hAnsi="Sylfaen"/>
          <w:szCs w:val="24"/>
          <w:lang w:val="ka-GE"/>
        </w:rPr>
        <w:t>1:160</w:t>
      </w:r>
      <w:r w:rsidR="003A311F">
        <w:rPr>
          <w:rFonts w:ascii="Sylfaen" w:hAnsi="Sylfaen"/>
          <w:szCs w:val="24"/>
          <w:lang w:val="ka-GE"/>
        </w:rPr>
        <w:t xml:space="preserve"> (</w:t>
      </w:r>
      <w:r>
        <w:rPr>
          <w:rFonts w:ascii="Sylfaen" w:hAnsi="Sylfaen"/>
          <w:szCs w:val="24"/>
          <w:lang w:val="ka-GE"/>
        </w:rPr>
        <w:t xml:space="preserve">ასევე შესაძლოა იყოს </w:t>
      </w:r>
      <w:r w:rsidRPr="001B3566">
        <w:rPr>
          <w:rFonts w:ascii="Sylfaen" w:hAnsi="Sylfaen"/>
          <w:szCs w:val="24"/>
          <w:lang w:val="ka-GE"/>
        </w:rPr>
        <w:t>1:80</w:t>
      </w:r>
      <w:r>
        <w:rPr>
          <w:rFonts w:ascii="Sylfaen" w:hAnsi="Sylfaen"/>
          <w:szCs w:val="24"/>
          <w:lang w:val="ka-GE"/>
        </w:rPr>
        <w:t>-იც</w:t>
      </w:r>
      <w:r w:rsidR="003A311F">
        <w:rPr>
          <w:rFonts w:ascii="Sylfaen" w:hAnsi="Sylfaen"/>
          <w:szCs w:val="24"/>
          <w:lang w:val="ka-GE"/>
        </w:rPr>
        <w:t>)</w:t>
      </w:r>
      <w:r>
        <w:rPr>
          <w:rFonts w:ascii="Sylfaen" w:hAnsi="Sylfaen"/>
          <w:szCs w:val="24"/>
          <w:lang w:val="ka-GE"/>
        </w:rPr>
        <w:t xml:space="preserve">. თუ </w:t>
      </w:r>
      <w:r w:rsidRPr="001B3566">
        <w:rPr>
          <w:rFonts w:ascii="Sylfaen" w:hAnsi="Sylfaen"/>
          <w:szCs w:val="24"/>
          <w:lang w:val="ka-GE"/>
        </w:rPr>
        <w:t>SARS-CoV-2</w:t>
      </w:r>
      <w:r>
        <w:rPr>
          <w:rFonts w:ascii="Sylfaen" w:hAnsi="Sylfaen"/>
          <w:szCs w:val="24"/>
          <w:lang w:val="ka-GE"/>
        </w:rPr>
        <w:t xml:space="preserve">-ის </w:t>
      </w:r>
      <w:r w:rsidR="003A311F">
        <w:rPr>
          <w:rFonts w:ascii="Sylfaen" w:hAnsi="Sylfaen"/>
          <w:szCs w:val="24"/>
          <w:lang w:val="ka-GE"/>
        </w:rPr>
        <w:t xml:space="preserve">საწინააღმდეგო </w:t>
      </w:r>
      <w:r>
        <w:rPr>
          <w:rFonts w:ascii="Sylfaen" w:hAnsi="Sylfaen"/>
          <w:szCs w:val="24"/>
          <w:lang w:val="ka-GE"/>
        </w:rPr>
        <w:t xml:space="preserve">მანეიტრალიზებელი ანტისხეულების ტიტრის განსაზღვრა ვერ ხერხდება, მაშინ უნდა მოხდეს </w:t>
      </w:r>
      <w:r w:rsidRPr="00CC5C7B">
        <w:rPr>
          <w:rFonts w:ascii="Sylfaen" w:hAnsi="Sylfaen"/>
          <w:szCs w:val="24"/>
          <w:lang w:val="ka-GE"/>
        </w:rPr>
        <w:t>კონვალესცენტის პლაზმის</w:t>
      </w:r>
      <w:r>
        <w:rPr>
          <w:rFonts w:ascii="Sylfaen" w:hAnsi="Sylfaen"/>
          <w:szCs w:val="24"/>
          <w:lang w:val="ka-GE"/>
        </w:rPr>
        <w:t xml:space="preserve"> შენახვა და ანტისხეულების ტიტრის მოგვიანებით განსაზღვრა</w:t>
      </w:r>
      <w:r w:rsidR="003F25E6">
        <w:rPr>
          <w:rFonts w:ascii="Sylfaen" w:hAnsi="Sylfaen"/>
          <w:szCs w:val="24"/>
          <w:lang w:val="ka-GE"/>
        </w:rPr>
        <w:t xml:space="preserve"> [28,29,30</w:t>
      </w:r>
      <w:r w:rsidR="005D7E86" w:rsidRPr="005D7E86">
        <w:rPr>
          <w:rFonts w:ascii="Sylfaen" w:hAnsi="Sylfaen"/>
          <w:szCs w:val="24"/>
          <w:lang w:val="ka-GE"/>
        </w:rPr>
        <w:t>]</w:t>
      </w:r>
      <w:r>
        <w:rPr>
          <w:rFonts w:ascii="Sylfaen" w:hAnsi="Sylfaen"/>
          <w:szCs w:val="24"/>
          <w:lang w:val="ka-GE"/>
        </w:rPr>
        <w:t xml:space="preserve">.  </w:t>
      </w:r>
    </w:p>
    <w:p w:rsidR="00CC5C7B" w:rsidRDefault="00CC5C7B" w:rsidP="00872CCB">
      <w:pPr>
        <w:jc w:val="both"/>
        <w:rPr>
          <w:rFonts w:ascii="Sylfaen" w:hAnsi="Sylfaen"/>
          <w:szCs w:val="24"/>
          <w:lang w:val="ka-GE"/>
        </w:rPr>
      </w:pPr>
    </w:p>
    <w:p w:rsidR="00CC5C7B" w:rsidRDefault="00CC5C7B" w:rsidP="00872CCB">
      <w:pPr>
        <w:jc w:val="both"/>
        <w:rPr>
          <w:rFonts w:ascii="Sylfaen" w:hAnsi="Sylfaen"/>
          <w:szCs w:val="24"/>
          <w:lang w:val="ka-GE"/>
        </w:rPr>
      </w:pPr>
      <w:r w:rsidRPr="0057163F">
        <w:rPr>
          <w:rFonts w:ascii="Sylfaen" w:hAnsi="Sylfaen"/>
          <w:szCs w:val="24"/>
          <w:lang w:val="ka-GE"/>
        </w:rPr>
        <w:t xml:space="preserve">ევროკომისიის ჯანდაცვის და სურსათის უსაფრთხოების დირექტორატის </w:t>
      </w:r>
      <w:r w:rsidR="001C22CC">
        <w:rPr>
          <w:rFonts w:ascii="Sylfaen" w:hAnsi="Sylfaen"/>
          <w:szCs w:val="24"/>
          <w:lang w:val="ka-GE"/>
        </w:rPr>
        <w:t>გაიდლაინი</w:t>
      </w:r>
      <w:r>
        <w:rPr>
          <w:rFonts w:ascii="Sylfaen" w:hAnsi="Sylfaen"/>
          <w:szCs w:val="24"/>
          <w:lang w:val="ka-GE"/>
        </w:rPr>
        <w:t xml:space="preserve">ს მიხედვით - რეკომენდებულია დონორის პლაზმაში </w:t>
      </w:r>
      <w:r w:rsidRPr="001B3566">
        <w:rPr>
          <w:rFonts w:ascii="Sylfaen" w:hAnsi="Sylfaen"/>
          <w:szCs w:val="24"/>
          <w:lang w:val="ka-GE"/>
        </w:rPr>
        <w:t>SARS-CoV-2</w:t>
      </w:r>
      <w:r>
        <w:rPr>
          <w:rFonts w:ascii="Sylfaen" w:hAnsi="Sylfaen"/>
          <w:szCs w:val="24"/>
          <w:lang w:val="ka-GE"/>
        </w:rPr>
        <w:t xml:space="preserve">-ის </w:t>
      </w:r>
      <w:r w:rsidR="003A311F">
        <w:rPr>
          <w:rFonts w:ascii="Sylfaen" w:hAnsi="Sylfaen"/>
          <w:szCs w:val="24"/>
          <w:lang w:val="ka-GE"/>
        </w:rPr>
        <w:t xml:space="preserve">საწინააღმდეგო </w:t>
      </w:r>
      <w:r>
        <w:rPr>
          <w:rFonts w:ascii="Sylfaen" w:hAnsi="Sylfaen"/>
          <w:szCs w:val="24"/>
          <w:lang w:val="ka-GE"/>
        </w:rPr>
        <w:t>მანეიტრალიზებელი ანტისხეულების ტიტრის განსაზღვრა</w:t>
      </w:r>
      <w:r w:rsidR="003A311F">
        <w:rPr>
          <w:rFonts w:ascii="Sylfaen" w:hAnsi="Sylfaen"/>
          <w:szCs w:val="24"/>
          <w:lang w:val="ka-GE"/>
        </w:rPr>
        <w:t xml:space="preserve"> </w:t>
      </w:r>
      <w:r>
        <w:rPr>
          <w:rFonts w:ascii="Sylfaen" w:hAnsi="Sylfaen"/>
          <w:szCs w:val="24"/>
          <w:lang w:val="ka-GE"/>
        </w:rPr>
        <w:t>ოპტიმალური ტიტრით 1:320-ზე</w:t>
      </w:r>
      <w:r w:rsidR="003A311F">
        <w:rPr>
          <w:rFonts w:ascii="Sylfaen" w:hAnsi="Sylfaen"/>
          <w:szCs w:val="24"/>
          <w:lang w:val="ka-GE"/>
        </w:rPr>
        <w:t xml:space="preserve"> (</w:t>
      </w:r>
      <w:r>
        <w:rPr>
          <w:rFonts w:ascii="Sylfaen" w:hAnsi="Sylfaen"/>
          <w:szCs w:val="24"/>
          <w:lang w:val="ka-GE"/>
        </w:rPr>
        <w:t xml:space="preserve">თუმცა უფრო დაბალი ტიტრიც შესაძლოა ეფექტიანი იყოს). თუ </w:t>
      </w:r>
      <w:r w:rsidRPr="001B3566">
        <w:rPr>
          <w:rFonts w:ascii="Sylfaen" w:hAnsi="Sylfaen"/>
          <w:szCs w:val="24"/>
          <w:lang w:val="ka-GE"/>
        </w:rPr>
        <w:t>SARS-CoV-2</w:t>
      </w:r>
      <w:r>
        <w:rPr>
          <w:rFonts w:ascii="Sylfaen" w:hAnsi="Sylfaen"/>
          <w:szCs w:val="24"/>
          <w:lang w:val="ka-GE"/>
        </w:rPr>
        <w:t xml:space="preserve">-ის </w:t>
      </w:r>
      <w:r w:rsidR="003A311F">
        <w:rPr>
          <w:rFonts w:ascii="Sylfaen" w:hAnsi="Sylfaen"/>
          <w:szCs w:val="24"/>
          <w:lang w:val="ka-GE"/>
        </w:rPr>
        <w:t xml:space="preserve">საწინააღმდეგო </w:t>
      </w:r>
      <w:r>
        <w:rPr>
          <w:rFonts w:ascii="Sylfaen" w:hAnsi="Sylfaen"/>
          <w:szCs w:val="24"/>
          <w:lang w:val="ka-GE"/>
        </w:rPr>
        <w:t xml:space="preserve">მანეიტრალიზებელი ანტისხეულების ტიტრის განსაზღვრა </w:t>
      </w:r>
      <w:r w:rsidR="00461FBE">
        <w:rPr>
          <w:rFonts w:ascii="Sylfaen" w:hAnsi="Sylfaen"/>
          <w:szCs w:val="24"/>
          <w:lang w:val="ka-GE"/>
        </w:rPr>
        <w:t xml:space="preserve">არ არის შესაძლებელი, </w:t>
      </w:r>
      <w:r>
        <w:rPr>
          <w:rFonts w:ascii="Sylfaen" w:hAnsi="Sylfaen"/>
          <w:szCs w:val="24"/>
          <w:lang w:val="ka-GE"/>
        </w:rPr>
        <w:t xml:space="preserve">გადაუდებელ შემთხვევებში შესაძლებელია დონორის პლაზმის გადასხმა მანეიტრლიზებელი ანტისხეულების დადგენის გარეშეც. </w:t>
      </w:r>
    </w:p>
    <w:p w:rsidR="00CC5C7B" w:rsidRDefault="00CC5C7B" w:rsidP="00872CCB">
      <w:pPr>
        <w:jc w:val="both"/>
        <w:rPr>
          <w:rFonts w:ascii="Sylfaen" w:hAnsi="Sylfaen"/>
          <w:szCs w:val="24"/>
          <w:lang w:val="ka-GE"/>
        </w:rPr>
      </w:pPr>
    </w:p>
    <w:p w:rsidR="00CC5C7B" w:rsidRPr="0037037F" w:rsidRDefault="00CC5C7B" w:rsidP="00872CCB">
      <w:pPr>
        <w:jc w:val="both"/>
        <w:rPr>
          <w:rFonts w:ascii="Sylfaen" w:hAnsi="Sylfaen"/>
          <w:szCs w:val="24"/>
          <w:lang w:val="ka-GE"/>
        </w:rPr>
      </w:pPr>
      <w:r>
        <w:rPr>
          <w:rFonts w:ascii="Sylfaen" w:hAnsi="Sylfaen"/>
          <w:szCs w:val="24"/>
          <w:lang w:val="ka-GE"/>
        </w:rPr>
        <w:t xml:space="preserve">მანეიტრალიზებელი ანტისხეულების განსაზღვრასა და </w:t>
      </w:r>
      <w:r w:rsidRPr="00C657E0">
        <w:rPr>
          <w:rFonts w:ascii="Sylfaen" w:hAnsi="Sylfaen"/>
          <w:szCs w:val="24"/>
          <w:lang w:val="ka-GE"/>
        </w:rPr>
        <w:t xml:space="preserve">ELISA </w:t>
      </w:r>
      <w:r>
        <w:rPr>
          <w:rFonts w:ascii="Sylfaen" w:hAnsi="Sylfaen"/>
          <w:szCs w:val="24"/>
          <w:lang w:val="ka-GE"/>
        </w:rPr>
        <w:t xml:space="preserve">მეთოდით ანტისხეულებზე ტესტირებას შორის ადექვატური კორელაციის დადგენის შემთხვევაში, </w:t>
      </w:r>
      <w:r w:rsidRPr="00C657E0">
        <w:rPr>
          <w:rFonts w:ascii="Sylfaen" w:hAnsi="Sylfaen"/>
          <w:szCs w:val="24"/>
          <w:lang w:val="ka-GE"/>
        </w:rPr>
        <w:t xml:space="preserve">ELISA </w:t>
      </w:r>
      <w:r>
        <w:rPr>
          <w:rFonts w:ascii="Sylfaen" w:hAnsi="Sylfaen"/>
          <w:szCs w:val="24"/>
          <w:lang w:val="ka-GE"/>
        </w:rPr>
        <w:t>მეთოდით ანტისხეულებზე ტესტირებამ შესაძლოა ჩაანაცვლოს მანეიტრალიზებელი ანტისხეულების განსაზღვრის ტესტი</w:t>
      </w:r>
      <w:r w:rsidR="00885AF0">
        <w:rPr>
          <w:rFonts w:ascii="Sylfaen" w:hAnsi="Sylfaen"/>
          <w:szCs w:val="24"/>
          <w:lang w:val="ka-GE"/>
        </w:rPr>
        <w:t xml:space="preserve">. </w:t>
      </w:r>
      <w:r>
        <w:rPr>
          <w:rFonts w:ascii="Sylfaen" w:hAnsi="Sylfaen"/>
          <w:szCs w:val="24"/>
          <w:lang w:val="ka-GE"/>
        </w:rPr>
        <w:t xml:space="preserve"> </w:t>
      </w:r>
    </w:p>
    <w:p w:rsidR="00CC5C7B" w:rsidRDefault="00CC5C7B" w:rsidP="00872CCB">
      <w:pPr>
        <w:jc w:val="both"/>
        <w:rPr>
          <w:rFonts w:ascii="Sylfaen" w:hAnsi="Sylfaen"/>
          <w:szCs w:val="24"/>
          <w:lang w:val="ka-GE"/>
        </w:rPr>
      </w:pPr>
    </w:p>
    <w:p w:rsidR="00CC5C7B" w:rsidRDefault="00CC5C7B" w:rsidP="00872CCB">
      <w:pPr>
        <w:jc w:val="both"/>
        <w:rPr>
          <w:rFonts w:ascii="Sylfaen" w:hAnsi="Sylfaen"/>
          <w:szCs w:val="24"/>
          <w:lang w:val="ka-GE"/>
        </w:rPr>
      </w:pPr>
      <w:r>
        <w:rPr>
          <w:rFonts w:ascii="Sylfaen" w:hAnsi="Sylfaen"/>
          <w:szCs w:val="24"/>
          <w:lang w:val="ka-GE"/>
        </w:rPr>
        <w:t xml:space="preserve">შერჩეული დონორისგან შესაძლებელია აღებულ იქნეს 600 მლ. პლაზმა (2-3 თერაპიული დოზის ექვივალენტური) ყოველ 14 დღეში ერთჯერ </w:t>
      </w:r>
      <w:r w:rsidR="00885AF0">
        <w:rPr>
          <w:rFonts w:ascii="Sylfaen" w:hAnsi="Sylfaen"/>
          <w:szCs w:val="24"/>
          <w:lang w:val="ka-GE"/>
        </w:rPr>
        <w:t xml:space="preserve">დაახლოებით </w:t>
      </w:r>
      <w:r w:rsidRPr="00885AF0">
        <w:rPr>
          <w:rFonts w:ascii="Sylfaen" w:hAnsi="Sylfaen"/>
          <w:szCs w:val="24"/>
          <w:lang w:val="ka-GE"/>
        </w:rPr>
        <w:t>6 თვის განმავლობაში.</w:t>
      </w:r>
      <w:r>
        <w:rPr>
          <w:rFonts w:ascii="Sylfaen" w:hAnsi="Sylfaen"/>
          <w:szCs w:val="24"/>
          <w:lang w:val="ka-GE"/>
        </w:rPr>
        <w:t xml:space="preserve"> </w:t>
      </w:r>
    </w:p>
    <w:p w:rsidR="00CC5C7B" w:rsidRDefault="00CC5C7B" w:rsidP="00872CCB">
      <w:pPr>
        <w:jc w:val="both"/>
        <w:rPr>
          <w:rFonts w:ascii="Sylfaen" w:hAnsi="Sylfaen"/>
          <w:szCs w:val="24"/>
          <w:lang w:val="ka-GE"/>
        </w:rPr>
      </w:pPr>
    </w:p>
    <w:p w:rsidR="00CC5C7B" w:rsidRPr="00885AF0" w:rsidRDefault="00CC5C7B" w:rsidP="00872CCB">
      <w:pPr>
        <w:jc w:val="both"/>
        <w:rPr>
          <w:rFonts w:ascii="Sylfaen" w:hAnsi="Sylfaen"/>
          <w:b/>
          <w:szCs w:val="24"/>
          <w:lang w:val="ka-GE"/>
        </w:rPr>
      </w:pPr>
      <w:r w:rsidRPr="00885AF0">
        <w:rPr>
          <w:rFonts w:ascii="Sylfaen" w:hAnsi="Sylfaen"/>
          <w:b/>
          <w:szCs w:val="24"/>
          <w:lang w:val="ka-GE"/>
        </w:rPr>
        <w:t xml:space="preserve">COVID-19-ით კონვალესცენტის პლაზმის გადასხმა და დოზირება: </w:t>
      </w:r>
    </w:p>
    <w:p w:rsidR="00CC5C7B" w:rsidRDefault="00CC5C7B" w:rsidP="00872CCB">
      <w:pPr>
        <w:jc w:val="both"/>
        <w:rPr>
          <w:rFonts w:ascii="Sylfaen" w:hAnsi="Sylfaen"/>
          <w:szCs w:val="24"/>
          <w:lang w:val="ka-GE"/>
        </w:rPr>
      </w:pPr>
    </w:p>
    <w:p w:rsidR="00CC5C7B" w:rsidRDefault="00CC5C7B" w:rsidP="00872CCB">
      <w:pPr>
        <w:jc w:val="both"/>
        <w:rPr>
          <w:rFonts w:ascii="Sylfaen" w:hAnsi="Sylfaen"/>
          <w:szCs w:val="24"/>
          <w:lang w:val="ka-GE"/>
        </w:rPr>
      </w:pPr>
      <w:r w:rsidRPr="00885AF0">
        <w:rPr>
          <w:rFonts w:ascii="Sylfaen" w:hAnsi="Sylfaen"/>
          <w:szCs w:val="24"/>
          <w:lang w:val="ka-GE"/>
        </w:rPr>
        <w:t>რეკომენდებული პლაზმის დოზირება დაავადების სიმძიმისა და პაციენტის სომატური სტატუსის მიხედვით შეადგენს:</w:t>
      </w:r>
      <w:r>
        <w:rPr>
          <w:rFonts w:ascii="Sylfaen" w:hAnsi="Sylfaen"/>
          <w:szCs w:val="24"/>
          <w:lang w:val="ka-GE"/>
        </w:rPr>
        <w:t xml:space="preserve"> </w:t>
      </w:r>
      <w:r w:rsidRPr="00885AF0">
        <w:rPr>
          <w:rFonts w:ascii="Sylfaen" w:hAnsi="Sylfaen"/>
          <w:szCs w:val="24"/>
          <w:lang w:val="ka-GE"/>
        </w:rPr>
        <w:t>400-600 მლ</w:t>
      </w:r>
      <w:r w:rsidR="00BA0F8D">
        <w:rPr>
          <w:rFonts w:ascii="Sylfaen" w:hAnsi="Sylfaen"/>
          <w:szCs w:val="24"/>
          <w:lang w:val="ka-GE"/>
        </w:rPr>
        <w:t>.</w:t>
      </w:r>
      <w:r>
        <w:rPr>
          <w:rFonts w:ascii="Sylfaen" w:hAnsi="Sylfaen"/>
          <w:szCs w:val="24"/>
          <w:lang w:val="ka-GE"/>
        </w:rPr>
        <w:t xml:space="preserve"> 24 საათის განმავლობაში. კრიტიკულად მძიმე პაციენტებში პირველი დოზა უნდა </w:t>
      </w:r>
      <w:r w:rsidRPr="00C657E0">
        <w:rPr>
          <w:rFonts w:ascii="Sylfaen" w:hAnsi="Sylfaen"/>
          <w:szCs w:val="24"/>
          <w:lang w:val="ka-GE"/>
        </w:rPr>
        <w:t xml:space="preserve">იყოს </w:t>
      </w:r>
      <w:r w:rsidR="00C657E0" w:rsidRPr="00C657E0">
        <w:rPr>
          <w:rFonts w:ascii="Sylfaen" w:hAnsi="Sylfaen"/>
          <w:szCs w:val="24"/>
          <w:lang w:val="ka-GE"/>
        </w:rPr>
        <w:t>4</w:t>
      </w:r>
      <w:r w:rsidRPr="00C657E0">
        <w:rPr>
          <w:rFonts w:ascii="Sylfaen" w:hAnsi="Sylfaen"/>
          <w:szCs w:val="24"/>
          <w:lang w:val="ka-GE"/>
        </w:rPr>
        <w:t>00 მლ,</w:t>
      </w:r>
      <w:r>
        <w:rPr>
          <w:rFonts w:ascii="Sylfaen" w:hAnsi="Sylfaen"/>
          <w:szCs w:val="24"/>
          <w:lang w:val="ka-GE"/>
        </w:rPr>
        <w:t xml:space="preserve"> ხოლო </w:t>
      </w:r>
      <w:r w:rsidR="00BA0F8D">
        <w:rPr>
          <w:rFonts w:ascii="Sylfaen" w:hAnsi="Sylfaen"/>
          <w:szCs w:val="24"/>
          <w:lang w:val="ka-GE"/>
        </w:rPr>
        <w:t>შემდგომი</w:t>
      </w:r>
      <w:r>
        <w:rPr>
          <w:rFonts w:ascii="Sylfaen" w:hAnsi="Sylfaen"/>
          <w:szCs w:val="24"/>
          <w:lang w:val="ka-GE"/>
        </w:rPr>
        <w:t xml:space="preserve"> </w:t>
      </w:r>
      <w:r w:rsidR="00BD05FB">
        <w:rPr>
          <w:rFonts w:ascii="Sylfaen" w:hAnsi="Sylfaen"/>
          <w:szCs w:val="24"/>
          <w:lang w:val="ka-GE"/>
        </w:rPr>
        <w:t xml:space="preserve">დოზის განსაზღვრა ხდება ექიმის გადაწყვეტილებით ინდივიდუალურად </w:t>
      </w:r>
      <w:r>
        <w:rPr>
          <w:rFonts w:ascii="Sylfaen" w:hAnsi="Sylfaen"/>
          <w:szCs w:val="24"/>
          <w:lang w:val="ka-GE"/>
        </w:rPr>
        <w:t xml:space="preserve">პაციენტის </w:t>
      </w:r>
      <w:r w:rsidR="00BD05FB">
        <w:rPr>
          <w:rFonts w:ascii="Sylfaen" w:hAnsi="Sylfaen"/>
          <w:szCs w:val="24"/>
          <w:lang w:val="ka-GE"/>
        </w:rPr>
        <w:t xml:space="preserve">კლინიკური მდგომარეობის გათვალისწინებით. </w:t>
      </w:r>
      <w:r w:rsidR="00777865">
        <w:rPr>
          <w:rFonts w:ascii="Sylfaen" w:hAnsi="Sylfaen"/>
          <w:szCs w:val="24"/>
          <w:lang w:val="ka-GE"/>
        </w:rPr>
        <w:t xml:space="preserve">პლაზმა შესაძლებელია გადასხმულ იქნას ერთჯერადად ან მრავალჯერადად. </w:t>
      </w:r>
    </w:p>
    <w:p w:rsidR="00CC5C7B" w:rsidRDefault="00CC5C7B" w:rsidP="00872CCB">
      <w:pPr>
        <w:jc w:val="both"/>
        <w:rPr>
          <w:rFonts w:ascii="Sylfaen" w:hAnsi="Sylfaen"/>
          <w:szCs w:val="24"/>
          <w:lang w:val="ka-GE"/>
        </w:rPr>
      </w:pPr>
    </w:p>
    <w:p w:rsidR="00C657E0" w:rsidRDefault="00CC5C7B" w:rsidP="00872CCB">
      <w:pPr>
        <w:jc w:val="both"/>
        <w:rPr>
          <w:rFonts w:ascii="Sylfaen" w:hAnsi="Sylfaen"/>
          <w:szCs w:val="24"/>
          <w:lang w:val="ka-GE"/>
        </w:rPr>
      </w:pPr>
      <w:r>
        <w:rPr>
          <w:rFonts w:ascii="Sylfaen" w:hAnsi="Sylfaen"/>
          <w:szCs w:val="24"/>
          <w:lang w:val="ka-GE"/>
        </w:rPr>
        <w:t xml:space="preserve">პლაზმის გადასხმისას </w:t>
      </w:r>
      <w:r w:rsidR="00C657E0" w:rsidRPr="00C657E0">
        <w:rPr>
          <w:rFonts w:ascii="Sylfaen" w:hAnsi="Sylfaen"/>
          <w:szCs w:val="24"/>
          <w:lang w:val="ka-GE"/>
        </w:rPr>
        <w:t xml:space="preserve">(შესაბამისი ეროვნული </w:t>
      </w:r>
      <w:r w:rsidR="001C22CC">
        <w:rPr>
          <w:rFonts w:ascii="Sylfaen" w:hAnsi="Sylfaen"/>
          <w:szCs w:val="24"/>
          <w:lang w:val="ka-GE"/>
        </w:rPr>
        <w:t>გაიდლაინი</w:t>
      </w:r>
      <w:r w:rsidR="00C657E0" w:rsidRPr="00C657E0">
        <w:rPr>
          <w:rFonts w:ascii="Sylfaen" w:hAnsi="Sylfaen"/>
          <w:szCs w:val="24"/>
          <w:lang w:val="ka-GE"/>
        </w:rPr>
        <w:t>ს მიხედვით)</w:t>
      </w:r>
    </w:p>
    <w:p w:rsidR="00CC5C7B" w:rsidRDefault="00C657E0" w:rsidP="00872CCB">
      <w:pPr>
        <w:jc w:val="both"/>
        <w:rPr>
          <w:rFonts w:ascii="Sylfaen" w:hAnsi="Sylfaen"/>
          <w:szCs w:val="24"/>
          <w:lang w:val="ka-GE"/>
        </w:rPr>
      </w:pPr>
      <w:r>
        <w:rPr>
          <w:rFonts w:ascii="Sylfaen" w:hAnsi="Sylfaen"/>
          <w:szCs w:val="24"/>
          <w:lang w:val="ka-GE"/>
        </w:rPr>
        <w:t>გათვალის</w:t>
      </w:r>
      <w:r w:rsidR="00CC5C7B">
        <w:rPr>
          <w:rFonts w:ascii="Sylfaen" w:hAnsi="Sylfaen"/>
          <w:szCs w:val="24"/>
          <w:lang w:val="ka-GE"/>
        </w:rPr>
        <w:t>წ</w:t>
      </w:r>
      <w:r>
        <w:rPr>
          <w:rFonts w:ascii="Sylfaen" w:hAnsi="Sylfaen"/>
          <w:szCs w:val="24"/>
          <w:lang w:val="ka-GE"/>
        </w:rPr>
        <w:t>ი</w:t>
      </w:r>
      <w:r w:rsidR="00CC5C7B">
        <w:rPr>
          <w:rFonts w:ascii="Sylfaen" w:hAnsi="Sylfaen"/>
          <w:szCs w:val="24"/>
          <w:lang w:val="ka-GE"/>
        </w:rPr>
        <w:t xml:space="preserve">ნებულ უნდა იქნეს: </w:t>
      </w:r>
    </w:p>
    <w:p w:rsidR="00CC5C7B" w:rsidRDefault="00CC5C7B" w:rsidP="00872CCB">
      <w:pPr>
        <w:jc w:val="both"/>
        <w:rPr>
          <w:rFonts w:ascii="Sylfaen" w:hAnsi="Sylfaen"/>
          <w:szCs w:val="24"/>
          <w:lang w:val="ka-GE"/>
        </w:rPr>
      </w:pPr>
    </w:p>
    <w:p w:rsidR="00CC5C7B" w:rsidRDefault="00CC5C7B" w:rsidP="00872CCB">
      <w:pPr>
        <w:pStyle w:val="ListParagraph"/>
        <w:numPr>
          <w:ilvl w:val="0"/>
          <w:numId w:val="35"/>
        </w:numPr>
        <w:jc w:val="both"/>
        <w:rPr>
          <w:rFonts w:ascii="Sylfaen" w:hAnsi="Sylfaen"/>
          <w:szCs w:val="24"/>
          <w:lang w:val="ka-GE"/>
        </w:rPr>
      </w:pPr>
      <w:r w:rsidRPr="00F542E2">
        <w:rPr>
          <w:rFonts w:ascii="Sylfaen" w:hAnsi="Sylfaen"/>
          <w:szCs w:val="24"/>
          <w:lang w:val="ka-GE"/>
        </w:rPr>
        <w:t>გადასხმის სიჩქარე უნდა იყოს 500 მლ/საათში</w:t>
      </w:r>
    </w:p>
    <w:p w:rsidR="00CC5C7B" w:rsidRDefault="00CC5C7B" w:rsidP="00872CCB">
      <w:pPr>
        <w:pStyle w:val="ListParagraph"/>
        <w:numPr>
          <w:ilvl w:val="0"/>
          <w:numId w:val="35"/>
        </w:numPr>
        <w:jc w:val="both"/>
        <w:rPr>
          <w:rFonts w:ascii="Sylfaen" w:hAnsi="Sylfaen"/>
          <w:szCs w:val="24"/>
          <w:lang w:val="ka-GE"/>
        </w:rPr>
      </w:pPr>
      <w:r>
        <w:rPr>
          <w:rFonts w:ascii="Sylfaen" w:hAnsi="Sylfaen"/>
          <w:szCs w:val="24"/>
          <w:lang w:val="ka-GE"/>
        </w:rPr>
        <w:lastRenderedPageBreak/>
        <w:t>გადასხმასთან დაკავშირებული ალერგიული რეაქციების პრევენციისთვის პრემედიკაცია (მაგ. აცეტამინოფენი, დიფენჰიდრამინი)</w:t>
      </w:r>
    </w:p>
    <w:p w:rsidR="00CC5C7B" w:rsidRPr="00F542E2" w:rsidRDefault="00CC5C7B" w:rsidP="00872CCB">
      <w:pPr>
        <w:pStyle w:val="ListParagraph"/>
        <w:numPr>
          <w:ilvl w:val="0"/>
          <w:numId w:val="35"/>
        </w:numPr>
        <w:jc w:val="both"/>
        <w:rPr>
          <w:rFonts w:ascii="Sylfaen" w:hAnsi="Sylfaen"/>
          <w:szCs w:val="24"/>
          <w:lang w:val="ka-GE"/>
        </w:rPr>
      </w:pPr>
      <w:r>
        <w:rPr>
          <w:rFonts w:ascii="Sylfaen" w:hAnsi="Sylfaen"/>
          <w:szCs w:val="24"/>
          <w:lang w:val="ka-GE"/>
        </w:rPr>
        <w:t xml:space="preserve">გადასხმის დროს განვითარებული გვერდითი მოვლენების შემთხვევაში, გადასხმის სიჩქარე უნდა შენელდეს ან შეწყდეს ექიმის გადაწყვეტილებით. </w:t>
      </w:r>
    </w:p>
    <w:p w:rsidR="00CC5C7B" w:rsidRPr="001B3566" w:rsidRDefault="00CC5C7B" w:rsidP="00872CCB">
      <w:pPr>
        <w:jc w:val="both"/>
        <w:rPr>
          <w:rFonts w:ascii="Sylfaen" w:hAnsi="Sylfaen"/>
          <w:szCs w:val="24"/>
          <w:lang w:val="ka-GE"/>
        </w:rPr>
      </w:pPr>
    </w:p>
    <w:p w:rsidR="00CC5C7B" w:rsidRDefault="00CC5C7B" w:rsidP="00872CCB">
      <w:pPr>
        <w:jc w:val="both"/>
        <w:rPr>
          <w:rFonts w:ascii="Sylfaen" w:hAnsi="Sylfaen"/>
          <w:szCs w:val="24"/>
          <w:lang w:val="ka-GE"/>
        </w:rPr>
      </w:pPr>
      <w:r w:rsidRPr="004E2A63">
        <w:rPr>
          <w:rFonts w:ascii="Sylfaen" w:hAnsi="Sylfaen"/>
          <w:szCs w:val="24"/>
          <w:lang w:val="ka-GE"/>
        </w:rPr>
        <w:t xml:space="preserve">COVID-19-ით კონვალესცენტის </w:t>
      </w:r>
      <w:r>
        <w:rPr>
          <w:rFonts w:ascii="Sylfaen" w:hAnsi="Sylfaen"/>
          <w:szCs w:val="24"/>
          <w:lang w:val="ka-GE"/>
        </w:rPr>
        <w:t xml:space="preserve">პლაზმის გადასხმის პოტენციურ რისკებს წარმოადგენს: პარენტერული გზით გადამდები ინფექციები (აივ ინფექცია, </w:t>
      </w:r>
      <w:r w:rsidRPr="001B3566">
        <w:rPr>
          <w:rFonts w:ascii="Sylfaen" w:hAnsi="Sylfaen"/>
          <w:szCs w:val="24"/>
          <w:lang w:val="ka-GE"/>
        </w:rPr>
        <w:t xml:space="preserve">HBV </w:t>
      </w:r>
      <w:r>
        <w:rPr>
          <w:rFonts w:ascii="Sylfaen" w:hAnsi="Sylfaen"/>
          <w:szCs w:val="24"/>
          <w:lang w:val="ka-GE"/>
        </w:rPr>
        <w:t xml:space="preserve">ინფექცია, </w:t>
      </w:r>
      <w:r w:rsidRPr="001B3566">
        <w:rPr>
          <w:rFonts w:ascii="Sylfaen" w:hAnsi="Sylfaen"/>
          <w:szCs w:val="24"/>
          <w:lang w:val="ka-GE"/>
        </w:rPr>
        <w:t xml:space="preserve">HCV </w:t>
      </w:r>
      <w:r>
        <w:rPr>
          <w:rFonts w:ascii="Sylfaen" w:hAnsi="Sylfaen"/>
          <w:szCs w:val="24"/>
          <w:lang w:val="ka-GE"/>
        </w:rPr>
        <w:t xml:space="preserve">ინფექცია და სხვ.), ალერგიული რეაქციები (გადასხმისას ანაფილაქსია, ფებრილური რეაქცია და სხვ.), არაშეთავსებადი სისხლის გადასხმის შედეგად განვითარებული ჰემოლიზი. </w:t>
      </w:r>
    </w:p>
    <w:p w:rsidR="00CC5C7B" w:rsidRDefault="00CC5C7B" w:rsidP="00872CCB">
      <w:pPr>
        <w:jc w:val="both"/>
        <w:rPr>
          <w:rFonts w:ascii="Sylfaen" w:hAnsi="Sylfaen"/>
          <w:szCs w:val="24"/>
          <w:lang w:val="ka-GE"/>
        </w:rPr>
      </w:pPr>
    </w:p>
    <w:p w:rsidR="00CC5C7B" w:rsidRDefault="00CC5C7B" w:rsidP="00872CCB">
      <w:pPr>
        <w:jc w:val="both"/>
        <w:rPr>
          <w:rFonts w:ascii="Sylfaen" w:hAnsi="Sylfaen"/>
          <w:szCs w:val="24"/>
          <w:lang w:val="ka-GE"/>
        </w:rPr>
      </w:pPr>
      <w:r>
        <w:rPr>
          <w:rFonts w:ascii="Sylfaen" w:hAnsi="Sylfaen"/>
          <w:szCs w:val="24"/>
          <w:lang w:val="ka-GE"/>
        </w:rPr>
        <w:t xml:space="preserve">პლაზმის გადასხმის იშვიათ რისკებს ასევე წარმოადგენს: </w:t>
      </w:r>
    </w:p>
    <w:p w:rsidR="00CC5C7B" w:rsidRDefault="00CC5C7B" w:rsidP="00872CCB">
      <w:pPr>
        <w:jc w:val="both"/>
        <w:rPr>
          <w:rFonts w:ascii="Sylfaen" w:hAnsi="Sylfaen"/>
          <w:szCs w:val="24"/>
          <w:lang w:val="ka-GE"/>
        </w:rPr>
      </w:pPr>
    </w:p>
    <w:p w:rsidR="00CC5C7B" w:rsidRPr="007515B0" w:rsidRDefault="00CC5C7B" w:rsidP="00872CCB">
      <w:pPr>
        <w:pStyle w:val="ListParagraph"/>
        <w:numPr>
          <w:ilvl w:val="0"/>
          <w:numId w:val="36"/>
        </w:numPr>
        <w:jc w:val="both"/>
        <w:rPr>
          <w:rFonts w:ascii="Sylfaen" w:hAnsi="Sylfaen"/>
          <w:szCs w:val="24"/>
          <w:lang w:val="ka-GE"/>
        </w:rPr>
      </w:pPr>
      <w:r w:rsidRPr="007515B0">
        <w:rPr>
          <w:rFonts w:ascii="Sylfaen" w:hAnsi="Sylfaen"/>
          <w:szCs w:val="24"/>
          <w:lang w:val="ka-GE"/>
        </w:rPr>
        <w:t>გადასხმული ანტისხეულებით განპირობებული ინფექციის დამძიმება (ADE), რომლის</w:t>
      </w:r>
      <w:r w:rsidR="00461FBE">
        <w:rPr>
          <w:rFonts w:ascii="Sylfaen" w:hAnsi="Sylfaen"/>
          <w:szCs w:val="24"/>
          <w:lang w:val="ka-GE"/>
        </w:rPr>
        <w:t xml:space="preserve">თვისაც </w:t>
      </w:r>
      <w:r w:rsidRPr="007515B0">
        <w:rPr>
          <w:rFonts w:ascii="Sylfaen" w:hAnsi="Sylfaen"/>
          <w:szCs w:val="24"/>
          <w:lang w:val="ka-GE"/>
        </w:rPr>
        <w:t xml:space="preserve">დამახასიათებელია ვირუსის შეჭრის </w:t>
      </w:r>
      <w:r w:rsidR="00971C8A">
        <w:rPr>
          <w:rFonts w:ascii="Sylfaen" w:hAnsi="Sylfaen"/>
          <w:szCs w:val="24"/>
          <w:lang w:val="ka-GE"/>
        </w:rPr>
        <w:t xml:space="preserve">გაძლიერება და </w:t>
      </w:r>
      <w:r w:rsidRPr="007515B0">
        <w:rPr>
          <w:rFonts w:ascii="Sylfaen" w:hAnsi="Sylfaen"/>
          <w:szCs w:val="24"/>
          <w:lang w:val="ka-GE"/>
        </w:rPr>
        <w:t>მძიმე ანთებითი პასუხი</w:t>
      </w:r>
      <w:r w:rsidR="00971C8A">
        <w:rPr>
          <w:rFonts w:ascii="Sylfaen" w:hAnsi="Sylfaen"/>
          <w:szCs w:val="24"/>
          <w:lang w:val="ka-GE"/>
        </w:rPr>
        <w:t>ს განვითარება</w:t>
      </w:r>
      <w:r w:rsidRPr="007515B0">
        <w:rPr>
          <w:rFonts w:ascii="Sylfaen" w:hAnsi="Sylfaen"/>
          <w:szCs w:val="24"/>
          <w:lang w:val="ka-GE"/>
        </w:rPr>
        <w:t xml:space="preserve">. </w:t>
      </w:r>
    </w:p>
    <w:p w:rsidR="00CC5C7B" w:rsidRDefault="00CC5C7B" w:rsidP="00872CCB">
      <w:pPr>
        <w:jc w:val="both"/>
        <w:rPr>
          <w:rFonts w:ascii="Sylfaen" w:hAnsi="Sylfaen"/>
          <w:szCs w:val="24"/>
          <w:lang w:val="ka-GE"/>
        </w:rPr>
      </w:pPr>
    </w:p>
    <w:p w:rsidR="00CC5C7B" w:rsidRDefault="00CC5C7B" w:rsidP="00872CCB">
      <w:pPr>
        <w:pStyle w:val="ListParagraph"/>
        <w:numPr>
          <w:ilvl w:val="0"/>
          <w:numId w:val="36"/>
        </w:numPr>
        <w:jc w:val="both"/>
        <w:rPr>
          <w:rFonts w:ascii="Sylfaen" w:hAnsi="Sylfaen"/>
          <w:szCs w:val="24"/>
          <w:lang w:val="ka-GE"/>
        </w:rPr>
      </w:pPr>
      <w:r w:rsidRPr="007515B0">
        <w:rPr>
          <w:rFonts w:ascii="Sylfaen" w:hAnsi="Sylfaen"/>
          <w:szCs w:val="24"/>
          <w:lang w:val="ka-GE"/>
        </w:rPr>
        <w:t xml:space="preserve">ანტისხეულების გადასხმით გამოწვეული ფილტვის მწვავე დაზიანება (TRALI), რაც გამოწვეულია დონორის პლაზმის anti-HLA ან ანტინეიტროფილური ანტისხეულებით. </w:t>
      </w:r>
    </w:p>
    <w:p w:rsidR="00CC5C7B" w:rsidRPr="007515B0" w:rsidRDefault="00CC5C7B" w:rsidP="00872CCB">
      <w:pPr>
        <w:pStyle w:val="ListParagraph"/>
        <w:jc w:val="both"/>
        <w:rPr>
          <w:rFonts w:ascii="Sylfaen" w:hAnsi="Sylfaen"/>
          <w:szCs w:val="24"/>
          <w:lang w:val="ka-GE"/>
        </w:rPr>
      </w:pPr>
    </w:p>
    <w:p w:rsidR="00CC5C7B" w:rsidRPr="007515B0" w:rsidRDefault="00CC5C7B" w:rsidP="00872CCB">
      <w:pPr>
        <w:pStyle w:val="ListParagraph"/>
        <w:numPr>
          <w:ilvl w:val="0"/>
          <w:numId w:val="36"/>
        </w:numPr>
        <w:jc w:val="both"/>
        <w:rPr>
          <w:rFonts w:ascii="Sylfaen" w:hAnsi="Sylfaen"/>
          <w:szCs w:val="24"/>
          <w:lang w:val="ka-GE"/>
        </w:rPr>
      </w:pPr>
      <w:r>
        <w:rPr>
          <w:rFonts w:ascii="Sylfaen" w:hAnsi="Sylfaen"/>
          <w:szCs w:val="24"/>
          <w:lang w:val="ka-GE"/>
        </w:rPr>
        <w:t>გადასხმასთან ასოცირებული სისხლძარღვთა გადავსება (</w:t>
      </w:r>
      <w:r>
        <w:rPr>
          <w:rFonts w:ascii="Sylfaen" w:hAnsi="Sylfaen"/>
          <w:szCs w:val="24"/>
        </w:rPr>
        <w:t xml:space="preserve">TACO), </w:t>
      </w:r>
      <w:r>
        <w:rPr>
          <w:rFonts w:ascii="Sylfaen" w:hAnsi="Sylfaen"/>
          <w:szCs w:val="24"/>
          <w:lang w:val="ka-GE"/>
        </w:rPr>
        <w:t xml:space="preserve">რაც განპირობებულია პლაზმის ოსმოსური მოცულობით. </w:t>
      </w:r>
    </w:p>
    <w:p w:rsidR="00CC5C7B" w:rsidRPr="00C52E22" w:rsidRDefault="00CC5C7B" w:rsidP="00872CCB">
      <w:pPr>
        <w:jc w:val="both"/>
        <w:rPr>
          <w:rFonts w:ascii="Sylfaen" w:hAnsi="Sylfaen"/>
          <w:szCs w:val="24"/>
          <w:lang w:val="ka-GE"/>
        </w:rPr>
      </w:pPr>
    </w:p>
    <w:p w:rsidR="00CC5C7B" w:rsidRDefault="00CC5C7B" w:rsidP="00872CCB">
      <w:pPr>
        <w:spacing w:after="200" w:line="276" w:lineRule="auto"/>
        <w:jc w:val="both"/>
        <w:rPr>
          <w:rFonts w:ascii="Sylfaen" w:hAnsi="Sylfaen"/>
          <w:szCs w:val="24"/>
          <w:lang w:val="ka-GE"/>
        </w:rPr>
      </w:pPr>
      <w:r>
        <w:rPr>
          <w:rFonts w:ascii="Sylfaen" w:hAnsi="Sylfaen"/>
          <w:szCs w:val="24"/>
          <w:lang w:val="ka-GE"/>
        </w:rPr>
        <w:t xml:space="preserve">კონვალესცენტის პლაზმის გადასხმის უკუჩვენებები: </w:t>
      </w:r>
    </w:p>
    <w:p w:rsidR="00CC5C7B" w:rsidRDefault="00CC5C7B" w:rsidP="00872CCB">
      <w:pPr>
        <w:pStyle w:val="ListParagraph"/>
        <w:numPr>
          <w:ilvl w:val="0"/>
          <w:numId w:val="37"/>
        </w:numPr>
        <w:spacing w:after="200" w:line="276" w:lineRule="auto"/>
        <w:jc w:val="both"/>
        <w:rPr>
          <w:rFonts w:ascii="Sylfaen" w:hAnsi="Sylfaen"/>
          <w:szCs w:val="24"/>
          <w:lang w:val="ka-GE"/>
        </w:rPr>
      </w:pPr>
      <w:r>
        <w:rPr>
          <w:rFonts w:ascii="Sylfaen" w:hAnsi="Sylfaen"/>
          <w:szCs w:val="24"/>
          <w:lang w:val="ka-GE"/>
        </w:rPr>
        <w:t xml:space="preserve">უკუჩვენება ტრანსფუზიაზე (მძიმე </w:t>
      </w:r>
      <w:r w:rsidR="003A311F">
        <w:rPr>
          <w:rFonts w:ascii="Sylfaen" w:hAnsi="Sylfaen"/>
          <w:szCs w:val="24"/>
          <w:lang w:val="ka-GE"/>
        </w:rPr>
        <w:t xml:space="preserve">სისხლძარღვთა </w:t>
      </w:r>
      <w:r>
        <w:rPr>
          <w:rFonts w:ascii="Sylfaen" w:hAnsi="Sylfaen"/>
          <w:szCs w:val="24"/>
          <w:lang w:val="ka-GE"/>
        </w:rPr>
        <w:t>გადავსების სინდრომი, სისხლის პროდუქტებზე ანაფილაქსიური რეაქციების ანამნეზი)</w:t>
      </w:r>
    </w:p>
    <w:p w:rsidR="00CC5C7B" w:rsidRDefault="00CC5C7B" w:rsidP="00872CCB">
      <w:pPr>
        <w:pStyle w:val="ListParagraph"/>
        <w:numPr>
          <w:ilvl w:val="0"/>
          <w:numId w:val="37"/>
        </w:numPr>
        <w:spacing w:after="200" w:line="276" w:lineRule="auto"/>
        <w:jc w:val="both"/>
        <w:rPr>
          <w:rFonts w:ascii="Sylfaen" w:hAnsi="Sylfaen"/>
          <w:szCs w:val="24"/>
          <w:lang w:val="ka-GE"/>
        </w:rPr>
      </w:pPr>
      <w:r>
        <w:rPr>
          <w:rFonts w:ascii="Sylfaen" w:hAnsi="Sylfaen"/>
          <w:szCs w:val="24"/>
          <w:lang w:val="ka-GE"/>
        </w:rPr>
        <w:t xml:space="preserve">მძიმე </w:t>
      </w:r>
      <w:r w:rsidR="00461FBE">
        <w:rPr>
          <w:rFonts w:ascii="Sylfaen" w:hAnsi="Sylfaen"/>
          <w:szCs w:val="24"/>
          <w:lang w:val="ka-GE"/>
        </w:rPr>
        <w:t>პოლიორგანული</w:t>
      </w:r>
      <w:r>
        <w:rPr>
          <w:rFonts w:ascii="Sylfaen" w:hAnsi="Sylfaen"/>
          <w:szCs w:val="24"/>
          <w:lang w:val="ka-GE"/>
        </w:rPr>
        <w:t xml:space="preserve"> უკმარისობა, ჰემოდინამიკური არასტაბილურობა</w:t>
      </w:r>
    </w:p>
    <w:p w:rsidR="00CC5C7B" w:rsidRDefault="00CC5C7B" w:rsidP="00872CCB">
      <w:pPr>
        <w:pStyle w:val="ListParagraph"/>
        <w:numPr>
          <w:ilvl w:val="0"/>
          <w:numId w:val="37"/>
        </w:numPr>
        <w:spacing w:after="200" w:line="276" w:lineRule="auto"/>
        <w:jc w:val="both"/>
        <w:rPr>
          <w:rFonts w:ascii="Sylfaen" w:hAnsi="Sylfaen"/>
          <w:szCs w:val="24"/>
          <w:lang w:val="ka-GE"/>
        </w:rPr>
      </w:pPr>
      <w:r>
        <w:rPr>
          <w:rFonts w:ascii="Sylfaen" w:hAnsi="Sylfaen"/>
          <w:szCs w:val="24"/>
          <w:lang w:val="ka-GE"/>
        </w:rPr>
        <w:t xml:space="preserve">დადასტურებული არაკონტროლირებადი ინფექცია </w:t>
      </w:r>
    </w:p>
    <w:p w:rsidR="00CC5C7B" w:rsidRDefault="00CC5C7B" w:rsidP="00872CCB">
      <w:pPr>
        <w:pStyle w:val="ListParagraph"/>
        <w:numPr>
          <w:ilvl w:val="0"/>
          <w:numId w:val="37"/>
        </w:numPr>
        <w:spacing w:after="200" w:line="276" w:lineRule="auto"/>
        <w:jc w:val="both"/>
        <w:rPr>
          <w:rFonts w:ascii="Sylfaen" w:hAnsi="Sylfaen"/>
          <w:szCs w:val="24"/>
          <w:lang w:val="ka-GE"/>
        </w:rPr>
      </w:pPr>
      <w:r>
        <w:rPr>
          <w:rFonts w:ascii="Sylfaen" w:hAnsi="Sylfaen"/>
          <w:szCs w:val="24"/>
          <w:lang w:val="ka-GE"/>
        </w:rPr>
        <w:t xml:space="preserve">მძიმე </w:t>
      </w:r>
      <w:r w:rsidRPr="00EE7E86">
        <w:rPr>
          <w:rFonts w:ascii="Sylfaen" w:hAnsi="Sylfaen"/>
          <w:szCs w:val="24"/>
          <w:lang w:val="ka-GE"/>
        </w:rPr>
        <w:t>დისემინირებული ინტრავასკულური კოაგულაცია</w:t>
      </w:r>
      <w:r>
        <w:rPr>
          <w:rFonts w:ascii="Sylfaen" w:hAnsi="Sylfaen"/>
          <w:szCs w:val="24"/>
          <w:lang w:val="ka-GE"/>
        </w:rPr>
        <w:t>, რაც საჭიროებს ფაქტორებით ჩანაცვლებას</w:t>
      </w:r>
    </w:p>
    <w:p w:rsidR="00CC5C7B" w:rsidRDefault="00CC5C7B" w:rsidP="00872CCB">
      <w:pPr>
        <w:pStyle w:val="ListParagraph"/>
        <w:numPr>
          <w:ilvl w:val="0"/>
          <w:numId w:val="37"/>
        </w:numPr>
        <w:spacing w:after="200" w:line="276" w:lineRule="auto"/>
        <w:jc w:val="both"/>
        <w:rPr>
          <w:rFonts w:ascii="Sylfaen" w:hAnsi="Sylfaen"/>
          <w:szCs w:val="24"/>
          <w:lang w:val="ka-GE"/>
        </w:rPr>
      </w:pPr>
      <w:r>
        <w:rPr>
          <w:rFonts w:ascii="Sylfaen" w:hAnsi="Sylfaen"/>
          <w:szCs w:val="24"/>
          <w:lang w:val="ka-GE"/>
        </w:rPr>
        <w:t>დიალიზზე ყოფნა</w:t>
      </w:r>
    </w:p>
    <w:p w:rsidR="00CC5C7B" w:rsidRDefault="00CC5C7B" w:rsidP="00872CCB">
      <w:pPr>
        <w:pStyle w:val="ListParagraph"/>
        <w:numPr>
          <w:ilvl w:val="0"/>
          <w:numId w:val="37"/>
        </w:numPr>
        <w:spacing w:after="200" w:line="276" w:lineRule="auto"/>
        <w:jc w:val="both"/>
        <w:rPr>
          <w:rFonts w:ascii="Sylfaen" w:hAnsi="Sylfaen"/>
          <w:szCs w:val="24"/>
          <w:lang w:val="ka-GE"/>
        </w:rPr>
      </w:pPr>
      <w:r>
        <w:rPr>
          <w:rFonts w:ascii="Sylfaen" w:hAnsi="Sylfaen"/>
          <w:szCs w:val="24"/>
          <w:lang w:val="ka-GE"/>
        </w:rPr>
        <w:t>ინტრაკრანიალური სისხლდენები</w:t>
      </w:r>
    </w:p>
    <w:p w:rsidR="00CC5C7B" w:rsidRPr="008A50D8" w:rsidRDefault="00CC5C7B" w:rsidP="00872CCB">
      <w:pPr>
        <w:pStyle w:val="ListParagraph"/>
        <w:numPr>
          <w:ilvl w:val="0"/>
          <w:numId w:val="37"/>
        </w:numPr>
        <w:spacing w:after="200" w:line="276" w:lineRule="auto"/>
        <w:jc w:val="both"/>
        <w:rPr>
          <w:rFonts w:ascii="Sylfaen" w:hAnsi="Sylfaen"/>
          <w:szCs w:val="24"/>
          <w:lang w:val="ka-GE"/>
        </w:rPr>
      </w:pPr>
      <w:r>
        <w:rPr>
          <w:rFonts w:ascii="Sylfaen" w:hAnsi="Sylfaen"/>
          <w:szCs w:val="24"/>
          <w:lang w:val="ka-GE"/>
        </w:rPr>
        <w:t xml:space="preserve">კლინიკურად გამოხატული გულის იშემიური დაავადება </w:t>
      </w:r>
      <w:r w:rsidR="00161DCE">
        <w:rPr>
          <w:rFonts w:ascii="Sylfaen" w:hAnsi="Sylfaen"/>
          <w:szCs w:val="24"/>
          <w:lang w:val="ka-GE"/>
        </w:rPr>
        <w:t>[</w:t>
      </w:r>
      <w:r w:rsidR="003F25E6">
        <w:rPr>
          <w:rFonts w:ascii="Sylfaen" w:hAnsi="Sylfaen"/>
          <w:szCs w:val="24"/>
          <w:lang w:val="ka-GE"/>
        </w:rPr>
        <w:t>28,29,30</w:t>
      </w:r>
      <w:r w:rsidR="005D7E86" w:rsidRPr="005D7E86">
        <w:rPr>
          <w:rFonts w:ascii="Sylfaen" w:hAnsi="Sylfaen"/>
          <w:szCs w:val="24"/>
          <w:lang w:val="ka-GE"/>
        </w:rPr>
        <w:t>]</w:t>
      </w:r>
      <w:r w:rsidR="005D7E86">
        <w:rPr>
          <w:rFonts w:ascii="Sylfaen" w:hAnsi="Sylfaen"/>
          <w:szCs w:val="24"/>
          <w:lang w:val="ka-GE"/>
        </w:rPr>
        <w:t xml:space="preserve">.  </w:t>
      </w:r>
      <w:r w:rsidR="005D7E86">
        <w:rPr>
          <w:rFonts w:ascii="Sylfaen" w:hAnsi="Sylfaen"/>
          <w:szCs w:val="24"/>
        </w:rPr>
        <w:t xml:space="preserve"> </w:t>
      </w:r>
    </w:p>
    <w:p w:rsidR="00963DEA" w:rsidRDefault="00963DEA" w:rsidP="00963DEA">
      <w:pPr>
        <w:tabs>
          <w:tab w:val="left" w:pos="2205"/>
        </w:tabs>
        <w:jc w:val="center"/>
        <w:rPr>
          <w:rFonts w:ascii="Sylfaen" w:hAnsi="Sylfaen"/>
          <w:b/>
          <w:bCs/>
          <w:lang w:val="ka-GE"/>
        </w:rPr>
      </w:pPr>
    </w:p>
    <w:p w:rsidR="00A073A6" w:rsidRDefault="00A073A6" w:rsidP="00963DEA">
      <w:pPr>
        <w:tabs>
          <w:tab w:val="left" w:pos="2205"/>
        </w:tabs>
        <w:jc w:val="center"/>
        <w:rPr>
          <w:rFonts w:ascii="Sylfaen" w:hAnsi="Sylfaen"/>
          <w:b/>
          <w:bCs/>
          <w:lang w:val="ka-GE"/>
        </w:rPr>
      </w:pPr>
    </w:p>
    <w:p w:rsidR="00A073A6" w:rsidRDefault="00A073A6" w:rsidP="00963DEA">
      <w:pPr>
        <w:tabs>
          <w:tab w:val="left" w:pos="2205"/>
        </w:tabs>
        <w:jc w:val="center"/>
        <w:rPr>
          <w:rFonts w:ascii="Sylfaen" w:hAnsi="Sylfaen"/>
          <w:b/>
          <w:bCs/>
          <w:lang w:val="ka-GE"/>
        </w:rPr>
      </w:pPr>
    </w:p>
    <w:p w:rsidR="00A073A6" w:rsidRDefault="00A073A6" w:rsidP="00963DEA">
      <w:pPr>
        <w:tabs>
          <w:tab w:val="left" w:pos="2205"/>
        </w:tabs>
        <w:jc w:val="center"/>
        <w:rPr>
          <w:rFonts w:ascii="Sylfaen" w:hAnsi="Sylfaen"/>
          <w:b/>
          <w:bCs/>
          <w:lang w:val="ka-GE"/>
        </w:rPr>
      </w:pPr>
    </w:p>
    <w:p w:rsidR="00A073A6" w:rsidRDefault="00A073A6" w:rsidP="00963DEA">
      <w:pPr>
        <w:tabs>
          <w:tab w:val="left" w:pos="2205"/>
        </w:tabs>
        <w:jc w:val="center"/>
        <w:rPr>
          <w:rFonts w:ascii="Sylfaen" w:hAnsi="Sylfaen"/>
          <w:b/>
          <w:bCs/>
          <w:lang w:val="ka-GE"/>
        </w:rPr>
      </w:pPr>
    </w:p>
    <w:p w:rsidR="00A073A6" w:rsidRDefault="00A073A6" w:rsidP="00963DEA">
      <w:pPr>
        <w:tabs>
          <w:tab w:val="left" w:pos="2205"/>
        </w:tabs>
        <w:jc w:val="center"/>
        <w:rPr>
          <w:rFonts w:ascii="Sylfaen" w:hAnsi="Sylfaen"/>
          <w:b/>
          <w:bCs/>
          <w:lang w:val="ka-GE"/>
        </w:rPr>
      </w:pPr>
    </w:p>
    <w:p w:rsidR="00A073A6" w:rsidRDefault="00A073A6" w:rsidP="00963DEA">
      <w:pPr>
        <w:tabs>
          <w:tab w:val="left" w:pos="2205"/>
        </w:tabs>
        <w:jc w:val="center"/>
        <w:rPr>
          <w:rFonts w:ascii="Sylfaen" w:hAnsi="Sylfaen"/>
          <w:b/>
          <w:bCs/>
          <w:lang w:val="ka-GE"/>
        </w:rPr>
      </w:pPr>
    </w:p>
    <w:p w:rsidR="00A073A6" w:rsidRPr="00A073A6" w:rsidRDefault="00A073A6" w:rsidP="00963DEA">
      <w:pPr>
        <w:tabs>
          <w:tab w:val="left" w:pos="2205"/>
        </w:tabs>
        <w:jc w:val="center"/>
        <w:rPr>
          <w:rFonts w:ascii="Sylfaen" w:hAnsi="Sylfaen"/>
          <w:b/>
          <w:bCs/>
          <w:lang w:val="ka-GE"/>
        </w:rPr>
      </w:pPr>
    </w:p>
    <w:p w:rsidR="00963DEA" w:rsidRPr="00A073A6" w:rsidRDefault="00963DEA" w:rsidP="00A073A6">
      <w:pPr>
        <w:pStyle w:val="Heading1"/>
        <w:spacing w:before="0" w:beforeAutospacing="0" w:after="0" w:afterAutospacing="0" w:line="276" w:lineRule="auto"/>
        <w:jc w:val="center"/>
        <w:rPr>
          <w:rFonts w:ascii="Sylfaen" w:hAnsi="Sylfaen"/>
          <w:color w:val="0070C0"/>
          <w:sz w:val="26"/>
          <w:szCs w:val="26"/>
          <w:lang w:val="ka-GE"/>
        </w:rPr>
      </w:pPr>
      <w:bookmarkStart w:id="44" w:name="_Toc44422315"/>
      <w:r w:rsidRPr="00A073A6">
        <w:rPr>
          <w:rFonts w:ascii="Sylfaen" w:hAnsi="Sylfaen"/>
          <w:color w:val="0070C0"/>
          <w:sz w:val="26"/>
          <w:szCs w:val="26"/>
        </w:rPr>
        <w:lastRenderedPageBreak/>
        <w:t>COVID-</w:t>
      </w:r>
      <w:r w:rsidRPr="00A073A6">
        <w:rPr>
          <w:rFonts w:ascii="Sylfaen" w:hAnsi="Sylfaen"/>
          <w:color w:val="0070C0"/>
          <w:sz w:val="26"/>
          <w:szCs w:val="26"/>
          <w:lang w:val="ka-GE"/>
        </w:rPr>
        <w:t>19-</w:t>
      </w:r>
      <w:r w:rsidRPr="00A073A6">
        <w:rPr>
          <w:rFonts w:ascii="Sylfaen" w:hAnsi="Sylfaen" w:cs="Sylfaen"/>
          <w:color w:val="0070C0"/>
          <w:sz w:val="26"/>
          <w:szCs w:val="26"/>
          <w:lang w:val="ka-GE"/>
        </w:rPr>
        <w:t>ით</w:t>
      </w:r>
      <w:r w:rsidRPr="00A073A6">
        <w:rPr>
          <w:rFonts w:ascii="Sylfaen" w:hAnsi="Sylfaen"/>
          <w:color w:val="0070C0"/>
          <w:sz w:val="26"/>
          <w:szCs w:val="26"/>
          <w:lang w:val="ka-GE"/>
        </w:rPr>
        <w:t xml:space="preserve"> </w:t>
      </w:r>
      <w:r w:rsidRPr="00A073A6">
        <w:rPr>
          <w:rFonts w:ascii="Sylfaen" w:hAnsi="Sylfaen" w:cs="Sylfaen"/>
          <w:color w:val="0070C0"/>
          <w:sz w:val="26"/>
          <w:szCs w:val="26"/>
          <w:lang w:val="ka-GE"/>
        </w:rPr>
        <w:t>პაციენტებში</w:t>
      </w:r>
      <w:r w:rsidRPr="00A073A6">
        <w:rPr>
          <w:rFonts w:ascii="Sylfaen" w:hAnsi="Sylfaen"/>
          <w:color w:val="0070C0"/>
          <w:sz w:val="26"/>
          <w:szCs w:val="26"/>
          <w:lang w:val="ka-GE"/>
        </w:rPr>
        <w:t xml:space="preserve"> </w:t>
      </w:r>
      <w:r w:rsidRPr="00A073A6">
        <w:rPr>
          <w:rFonts w:ascii="Sylfaen" w:hAnsi="Sylfaen" w:cs="Sylfaen"/>
          <w:color w:val="0070C0"/>
          <w:sz w:val="26"/>
          <w:szCs w:val="26"/>
          <w:lang w:val="ka-GE"/>
        </w:rPr>
        <w:t>სხვა</w:t>
      </w:r>
      <w:r w:rsidRPr="00A073A6">
        <w:rPr>
          <w:rFonts w:ascii="Sylfaen" w:hAnsi="Sylfaen"/>
          <w:color w:val="0070C0"/>
          <w:sz w:val="26"/>
          <w:szCs w:val="26"/>
          <w:lang w:val="ka-GE"/>
        </w:rPr>
        <w:t xml:space="preserve"> </w:t>
      </w:r>
      <w:r w:rsidRPr="00A073A6">
        <w:rPr>
          <w:rFonts w:ascii="Sylfaen" w:hAnsi="Sylfaen" w:cs="Sylfaen"/>
          <w:color w:val="0070C0"/>
          <w:sz w:val="26"/>
          <w:szCs w:val="26"/>
          <w:lang w:val="ka-GE"/>
        </w:rPr>
        <w:t>მწვავე</w:t>
      </w:r>
      <w:r w:rsidRPr="00A073A6">
        <w:rPr>
          <w:rFonts w:ascii="Sylfaen" w:hAnsi="Sylfaen"/>
          <w:color w:val="0070C0"/>
          <w:sz w:val="26"/>
          <w:szCs w:val="26"/>
          <w:lang w:val="ka-GE"/>
        </w:rPr>
        <w:t xml:space="preserve"> </w:t>
      </w:r>
      <w:r w:rsidRPr="00A073A6">
        <w:rPr>
          <w:rFonts w:ascii="Sylfaen" w:hAnsi="Sylfaen" w:cs="Sylfaen"/>
          <w:color w:val="0070C0"/>
          <w:sz w:val="26"/>
          <w:szCs w:val="26"/>
          <w:lang w:val="ka-GE"/>
        </w:rPr>
        <w:t>და</w:t>
      </w:r>
      <w:r w:rsidRPr="00A073A6">
        <w:rPr>
          <w:rFonts w:ascii="Sylfaen" w:hAnsi="Sylfaen"/>
          <w:color w:val="0070C0"/>
          <w:sz w:val="26"/>
          <w:szCs w:val="26"/>
          <w:lang w:val="ka-GE"/>
        </w:rPr>
        <w:t xml:space="preserve"> </w:t>
      </w:r>
      <w:r w:rsidRPr="00A073A6">
        <w:rPr>
          <w:rFonts w:ascii="Sylfaen" w:hAnsi="Sylfaen" w:cs="Sylfaen"/>
          <w:color w:val="0070C0"/>
          <w:sz w:val="26"/>
          <w:szCs w:val="26"/>
          <w:lang w:val="ka-GE"/>
        </w:rPr>
        <w:t>ქრონიკული</w:t>
      </w:r>
      <w:r w:rsidRPr="00A073A6">
        <w:rPr>
          <w:rFonts w:ascii="Sylfaen" w:hAnsi="Sylfaen"/>
          <w:color w:val="0070C0"/>
          <w:sz w:val="26"/>
          <w:szCs w:val="26"/>
          <w:lang w:val="ka-GE"/>
        </w:rPr>
        <w:t xml:space="preserve"> </w:t>
      </w:r>
      <w:r w:rsidRPr="00A073A6">
        <w:rPr>
          <w:rFonts w:ascii="Sylfaen" w:hAnsi="Sylfaen" w:cs="Sylfaen"/>
          <w:color w:val="0070C0"/>
          <w:sz w:val="26"/>
          <w:szCs w:val="26"/>
          <w:lang w:val="ka-GE"/>
        </w:rPr>
        <w:t>ინფექციების</w:t>
      </w:r>
      <w:bookmarkEnd w:id="44"/>
    </w:p>
    <w:p w:rsidR="00963DEA" w:rsidRPr="00A073A6" w:rsidRDefault="00963DEA" w:rsidP="00A073A6">
      <w:pPr>
        <w:pStyle w:val="Heading1"/>
        <w:spacing w:before="0" w:beforeAutospacing="0" w:after="0" w:afterAutospacing="0" w:line="276" w:lineRule="auto"/>
        <w:jc w:val="center"/>
        <w:rPr>
          <w:rFonts w:ascii="Sylfaen" w:hAnsi="Sylfaen"/>
          <w:color w:val="0070C0"/>
          <w:sz w:val="26"/>
          <w:szCs w:val="26"/>
          <w:lang w:val="ka-GE"/>
        </w:rPr>
      </w:pPr>
      <w:bookmarkStart w:id="45" w:name="_Toc44422316"/>
      <w:r w:rsidRPr="00A073A6">
        <w:rPr>
          <w:rFonts w:ascii="Sylfaen" w:hAnsi="Sylfaen" w:cs="Sylfaen"/>
          <w:color w:val="0070C0"/>
          <w:sz w:val="26"/>
          <w:szCs w:val="26"/>
          <w:lang w:val="ka-GE"/>
        </w:rPr>
        <w:t>მკურნალობა</w:t>
      </w:r>
      <w:bookmarkEnd w:id="45"/>
    </w:p>
    <w:p w:rsidR="00963DEA" w:rsidRPr="00BA5D70" w:rsidRDefault="00963DEA" w:rsidP="00963DEA">
      <w:pPr>
        <w:tabs>
          <w:tab w:val="left" w:pos="2205"/>
        </w:tabs>
        <w:jc w:val="center"/>
        <w:rPr>
          <w:rFonts w:ascii="Sylfaen" w:hAnsi="Sylfaen"/>
          <w:b/>
          <w:bCs/>
          <w:lang w:val="ka-GE"/>
        </w:rPr>
      </w:pPr>
    </w:p>
    <w:p w:rsidR="00963DEA" w:rsidRDefault="00963DEA" w:rsidP="00963DEA">
      <w:pPr>
        <w:tabs>
          <w:tab w:val="left" w:pos="2205"/>
        </w:tabs>
        <w:jc w:val="both"/>
        <w:rPr>
          <w:rFonts w:ascii="Sylfaen" w:hAnsi="Sylfaen"/>
          <w:lang w:val="ka-GE"/>
        </w:rPr>
      </w:pPr>
      <w:r w:rsidRPr="00BA5D70">
        <w:rPr>
          <w:rFonts w:ascii="Sylfaen" w:hAnsi="Sylfaen"/>
          <w:lang w:val="ka-GE"/>
        </w:rPr>
        <w:t xml:space="preserve">მწვავე კოინფექციებისა და მეორადი ინფექციების </w:t>
      </w:r>
      <w:r w:rsidR="00296372">
        <w:rPr>
          <w:rFonts w:ascii="Sylfaen" w:hAnsi="Sylfaen"/>
          <w:lang w:val="ka-GE"/>
        </w:rPr>
        <w:t xml:space="preserve">(ძირითადად ბაქტერიული ინფექციების) </w:t>
      </w:r>
      <w:r w:rsidRPr="00BA5D70">
        <w:rPr>
          <w:rFonts w:ascii="Sylfaen" w:hAnsi="Sylfaen"/>
          <w:lang w:val="ka-GE"/>
        </w:rPr>
        <w:t xml:space="preserve">თანდართვის პრევალენტობა </w:t>
      </w:r>
      <w:r w:rsidRPr="00BA5D70">
        <w:rPr>
          <w:rFonts w:ascii="Sylfaen" w:hAnsi="Sylfaen"/>
        </w:rPr>
        <w:t>COVID-19</w:t>
      </w:r>
      <w:r w:rsidRPr="00BA5D70">
        <w:rPr>
          <w:rFonts w:ascii="Sylfaen" w:hAnsi="Sylfaen"/>
          <w:lang w:val="ka-GE"/>
        </w:rPr>
        <w:t>-ით პაციენტებში არ არის სათანადოდ შესწავლილი, თუმცა სავარაუდოდ დაბალია, და დამოკიდებულია ლოკალურ ფაქტორებზე</w:t>
      </w:r>
      <w:r>
        <w:rPr>
          <w:rFonts w:ascii="Sylfaen" w:hAnsi="Sylfaen"/>
          <w:lang w:val="ka-GE"/>
        </w:rPr>
        <w:t xml:space="preserve">. </w:t>
      </w:r>
    </w:p>
    <w:p w:rsidR="00963DEA" w:rsidRPr="00BA5D70" w:rsidRDefault="00963DEA" w:rsidP="00963DEA">
      <w:pPr>
        <w:tabs>
          <w:tab w:val="left" w:pos="2205"/>
        </w:tabs>
        <w:jc w:val="both"/>
        <w:rPr>
          <w:rFonts w:ascii="Sylfaen" w:hAnsi="Sylfaen"/>
          <w:lang w:val="ka-GE"/>
        </w:rPr>
      </w:pPr>
    </w:p>
    <w:p w:rsidR="00963DEA" w:rsidRDefault="00963DEA" w:rsidP="00963DEA">
      <w:pPr>
        <w:tabs>
          <w:tab w:val="left" w:pos="2205"/>
        </w:tabs>
        <w:jc w:val="both"/>
        <w:rPr>
          <w:rFonts w:ascii="Sylfaen" w:hAnsi="Sylfaen"/>
          <w:lang w:val="ka-GE"/>
        </w:rPr>
      </w:pPr>
      <w:r w:rsidRPr="00BA5D70">
        <w:rPr>
          <w:rFonts w:ascii="Sylfaen" w:hAnsi="Sylfaen"/>
          <w:lang w:val="ka-GE"/>
        </w:rPr>
        <w:t>მწვავე კოინფექციები:</w:t>
      </w:r>
    </w:p>
    <w:p w:rsidR="00963DEA" w:rsidRPr="00BA5D70" w:rsidRDefault="00963DEA" w:rsidP="00963DEA">
      <w:pPr>
        <w:tabs>
          <w:tab w:val="left" w:pos="2205"/>
        </w:tabs>
        <w:jc w:val="both"/>
        <w:rPr>
          <w:rFonts w:ascii="Sylfaen" w:hAnsi="Sylfaen"/>
          <w:lang w:val="ka-GE"/>
        </w:rPr>
      </w:pPr>
    </w:p>
    <w:p w:rsidR="00963DEA" w:rsidRPr="00BA5D70" w:rsidRDefault="00963DEA" w:rsidP="00963DEA">
      <w:pPr>
        <w:pStyle w:val="ListParagraph"/>
        <w:numPr>
          <w:ilvl w:val="0"/>
          <w:numId w:val="42"/>
        </w:numPr>
        <w:tabs>
          <w:tab w:val="left" w:pos="2205"/>
        </w:tabs>
        <w:spacing w:after="160" w:line="259" w:lineRule="auto"/>
        <w:jc w:val="both"/>
        <w:rPr>
          <w:rFonts w:ascii="Sylfaen" w:hAnsi="Sylfaen"/>
          <w:lang w:val="ka-GE"/>
        </w:rPr>
      </w:pPr>
      <w:r w:rsidRPr="00BA5D70">
        <w:rPr>
          <w:rFonts w:ascii="Sylfaen" w:hAnsi="Sylfaen"/>
          <w:lang w:val="ka-GE"/>
        </w:rPr>
        <w:t xml:space="preserve">მსუბუქი მიმდინარეობის </w:t>
      </w:r>
      <w:r w:rsidRPr="00BA5D70">
        <w:rPr>
          <w:rFonts w:ascii="Sylfaen" w:hAnsi="Sylfaen"/>
        </w:rPr>
        <w:t>COVID-19</w:t>
      </w:r>
      <w:r w:rsidRPr="00BA5D70">
        <w:rPr>
          <w:rFonts w:ascii="Sylfaen" w:hAnsi="Sylfaen"/>
          <w:lang w:val="ka-GE"/>
        </w:rPr>
        <w:t>-ით პაციენტებში არ გამოიყენოთ ანტიბიოტიკოთერაპია როგორც სამკურნალოდ</w:t>
      </w:r>
      <w:r>
        <w:rPr>
          <w:rFonts w:ascii="Sylfaen" w:hAnsi="Sylfaen"/>
          <w:lang w:val="ka-GE"/>
        </w:rPr>
        <w:t>,</w:t>
      </w:r>
      <w:r w:rsidRPr="00BA5D70">
        <w:rPr>
          <w:rFonts w:ascii="Sylfaen" w:hAnsi="Sylfaen"/>
          <w:lang w:val="ka-GE"/>
        </w:rPr>
        <w:t xml:space="preserve"> ისე პროფილაქტიკურად</w:t>
      </w:r>
    </w:p>
    <w:p w:rsidR="00963DEA" w:rsidRPr="00BA5D70" w:rsidRDefault="00963DEA" w:rsidP="00963DEA">
      <w:pPr>
        <w:pStyle w:val="ListParagraph"/>
        <w:numPr>
          <w:ilvl w:val="0"/>
          <w:numId w:val="42"/>
        </w:numPr>
        <w:tabs>
          <w:tab w:val="left" w:pos="2205"/>
        </w:tabs>
        <w:spacing w:after="160" w:line="259" w:lineRule="auto"/>
        <w:jc w:val="both"/>
        <w:rPr>
          <w:rFonts w:ascii="Sylfaen" w:hAnsi="Sylfaen"/>
          <w:lang w:val="ka-GE"/>
        </w:rPr>
      </w:pPr>
      <w:r w:rsidRPr="00BA5D70">
        <w:rPr>
          <w:rFonts w:ascii="Sylfaen" w:hAnsi="Sylfaen"/>
          <w:lang w:val="ka-GE"/>
        </w:rPr>
        <w:t xml:space="preserve">საშუალო სიმძიმით მიმდინარე </w:t>
      </w:r>
      <w:r w:rsidRPr="00BA5D70">
        <w:rPr>
          <w:rFonts w:ascii="Sylfaen" w:hAnsi="Sylfaen"/>
        </w:rPr>
        <w:t xml:space="preserve">COVID-19 </w:t>
      </w:r>
      <w:r w:rsidRPr="00BA5D70">
        <w:rPr>
          <w:rFonts w:ascii="Sylfaen" w:hAnsi="Sylfaen"/>
          <w:lang w:val="ka-GE"/>
        </w:rPr>
        <w:t>-ით პაციენტებში არ გამოიყენოთ ანტიბიოტიკოთერაპია სანამ არ გაჩნდება საფუძვლიანი ეჭვი ბაქტერიულ ინფექციაზე.</w:t>
      </w:r>
    </w:p>
    <w:p w:rsidR="00963DEA" w:rsidRDefault="00963DEA" w:rsidP="00963DEA">
      <w:pPr>
        <w:pStyle w:val="ListParagraph"/>
        <w:numPr>
          <w:ilvl w:val="0"/>
          <w:numId w:val="42"/>
        </w:numPr>
        <w:tabs>
          <w:tab w:val="left" w:pos="2205"/>
        </w:tabs>
        <w:spacing w:after="160" w:line="259" w:lineRule="auto"/>
        <w:jc w:val="both"/>
        <w:rPr>
          <w:rFonts w:ascii="Sylfaen" w:hAnsi="Sylfaen"/>
          <w:lang w:val="ka-GE"/>
        </w:rPr>
      </w:pPr>
      <w:r w:rsidRPr="00BA5D70">
        <w:rPr>
          <w:rFonts w:ascii="Sylfaen" w:hAnsi="Sylfaen"/>
          <w:lang w:val="ka-GE"/>
        </w:rPr>
        <w:t xml:space="preserve">მძიმედ მიმდინარე </w:t>
      </w:r>
      <w:r w:rsidRPr="00BA5D70">
        <w:rPr>
          <w:rFonts w:ascii="Sylfaen" w:hAnsi="Sylfaen"/>
        </w:rPr>
        <w:t>COVID-19</w:t>
      </w:r>
      <w:r w:rsidRPr="00BA5D70">
        <w:rPr>
          <w:rFonts w:ascii="Sylfaen" w:hAnsi="Sylfaen"/>
          <w:lang w:val="ka-GE"/>
        </w:rPr>
        <w:t>-ით პაციენტებში გამოიყენეთ ემპირიულად ანტიბიოტიკები ყველა სავარაუდო პათოგენის გადასაფარად კლინიკური განსჯის საფუძველზე. საჭიროა ანტიბიოტიკოთერაპიის უმოკლეს დროში ინიცირება</w:t>
      </w:r>
      <w:r>
        <w:rPr>
          <w:rFonts w:ascii="Sylfaen" w:hAnsi="Sylfaen"/>
          <w:lang w:val="ka-GE"/>
        </w:rPr>
        <w:t>, მითუმეტეს სეფსისზე ეჭვის შემთხვევაში</w:t>
      </w:r>
      <w:r w:rsidRPr="00BA5D70">
        <w:rPr>
          <w:rFonts w:ascii="Sylfaen" w:hAnsi="Sylfaen"/>
          <w:lang w:val="ka-GE"/>
        </w:rPr>
        <w:t xml:space="preserve"> (პირველი შეფასებიდან 1 საათის განმავლობაში, თუ შესაძლებელია), სასურველია სისხლის ბაქტერიოლოგიური კვლევისთვის აღების შემდგომ. </w:t>
      </w:r>
    </w:p>
    <w:p w:rsidR="00963DEA" w:rsidRDefault="00963DEA" w:rsidP="00963DEA">
      <w:pPr>
        <w:pStyle w:val="ListParagraph"/>
        <w:tabs>
          <w:tab w:val="left" w:pos="2205"/>
        </w:tabs>
        <w:spacing w:after="160" w:line="259" w:lineRule="auto"/>
        <w:rPr>
          <w:rFonts w:ascii="Sylfaen" w:hAnsi="Sylfaen"/>
          <w:lang w:val="ka-GE"/>
        </w:rPr>
      </w:pPr>
    </w:p>
    <w:p w:rsidR="00963DEA" w:rsidRPr="00BA5D70" w:rsidRDefault="00963DEA" w:rsidP="00963DEA">
      <w:pPr>
        <w:pStyle w:val="ListParagraph"/>
        <w:tabs>
          <w:tab w:val="left" w:pos="2205"/>
        </w:tabs>
        <w:spacing w:after="160" w:line="259" w:lineRule="auto"/>
        <w:jc w:val="both"/>
        <w:rPr>
          <w:rFonts w:ascii="Sylfaen" w:hAnsi="Sylfaen"/>
          <w:lang w:val="ka-GE"/>
        </w:rPr>
      </w:pPr>
      <w:r w:rsidRPr="00BA5D70">
        <w:rPr>
          <w:rFonts w:ascii="Sylfaen" w:hAnsi="Sylfaen"/>
          <w:b/>
          <w:bCs/>
          <w:lang w:val="ka-GE"/>
        </w:rPr>
        <w:t>ანტიბიოტიკოთერაპია უნდა შეფასდეს ყოველდღიურად დეესკალაციისთვის.</w:t>
      </w:r>
    </w:p>
    <w:p w:rsidR="00963DEA" w:rsidRDefault="00963DEA" w:rsidP="00963DEA">
      <w:pPr>
        <w:tabs>
          <w:tab w:val="left" w:pos="2205"/>
        </w:tabs>
        <w:jc w:val="both"/>
        <w:rPr>
          <w:rFonts w:ascii="Sylfaen" w:hAnsi="Sylfaen"/>
          <w:lang w:val="ka-GE"/>
        </w:rPr>
      </w:pPr>
      <w:r w:rsidRPr="00BA5D70">
        <w:rPr>
          <w:rFonts w:ascii="Sylfaen" w:hAnsi="Sylfaen"/>
          <w:lang w:val="ka-GE"/>
        </w:rPr>
        <w:t>ქრონიკული ინფექცია:</w:t>
      </w:r>
    </w:p>
    <w:p w:rsidR="00963DEA" w:rsidRPr="00BA5D70" w:rsidRDefault="00963DEA" w:rsidP="00963DEA">
      <w:pPr>
        <w:tabs>
          <w:tab w:val="left" w:pos="2205"/>
        </w:tabs>
        <w:jc w:val="both"/>
        <w:rPr>
          <w:rFonts w:ascii="Sylfaen" w:hAnsi="Sylfaen"/>
          <w:lang w:val="ka-GE"/>
        </w:rPr>
      </w:pPr>
    </w:p>
    <w:p w:rsidR="00963DEA" w:rsidRPr="001A5CBF" w:rsidRDefault="00963DEA" w:rsidP="00963DEA">
      <w:pPr>
        <w:tabs>
          <w:tab w:val="left" w:pos="2205"/>
        </w:tabs>
        <w:jc w:val="both"/>
        <w:rPr>
          <w:rFonts w:ascii="Sylfaen" w:hAnsi="Sylfaen"/>
          <w:lang w:val="ka-GE"/>
        </w:rPr>
      </w:pPr>
      <w:r w:rsidRPr="00BA5D70">
        <w:rPr>
          <w:rFonts w:ascii="Sylfaen" w:hAnsi="Sylfaen"/>
          <w:lang w:val="ka-GE"/>
        </w:rPr>
        <w:t xml:space="preserve">ჯერჯერობით უცნობია, თუ </w:t>
      </w:r>
      <w:r>
        <w:rPr>
          <w:rFonts w:ascii="Sylfaen" w:hAnsi="Sylfaen"/>
          <w:lang w:val="ka-GE"/>
        </w:rPr>
        <w:t>ქ</w:t>
      </w:r>
      <w:r w:rsidRPr="00BA5D70">
        <w:rPr>
          <w:rFonts w:ascii="Sylfaen" w:hAnsi="Sylfaen"/>
          <w:lang w:val="ka-GE"/>
        </w:rPr>
        <w:t>რ</w:t>
      </w:r>
      <w:r>
        <w:rPr>
          <w:rFonts w:ascii="Sylfaen" w:hAnsi="Sylfaen"/>
          <w:lang w:val="ka-GE"/>
        </w:rPr>
        <w:t>ო</w:t>
      </w:r>
      <w:r w:rsidRPr="00BA5D70">
        <w:rPr>
          <w:rFonts w:ascii="Sylfaen" w:hAnsi="Sylfaen"/>
          <w:lang w:val="ka-GE"/>
        </w:rPr>
        <w:t xml:space="preserve">ნიკული ინფექციით გამოწვეული იმუნოსუპრესია ზრდის მძიმე მიმდინარეობის </w:t>
      </w:r>
      <w:r w:rsidRPr="001A5CBF">
        <w:rPr>
          <w:rFonts w:ascii="Sylfaen" w:hAnsi="Sylfaen"/>
          <w:lang w:val="ka-GE"/>
        </w:rPr>
        <w:t>COVID-19</w:t>
      </w:r>
      <w:r w:rsidRPr="00BA5D70">
        <w:rPr>
          <w:rFonts w:ascii="Sylfaen" w:hAnsi="Sylfaen"/>
          <w:lang w:val="ka-GE"/>
        </w:rPr>
        <w:t>-ის რისკს პაციენტებში. უნდა განხორციელდეს აივ-ზე ტესტირება და ახლადდიაგნოზირებული პაციენტების მიერ ანტირეტროვირუსული თერაპიის დაწყება, თუ ეს შესაძლებელია. უკვე დაწყებული მკურნალობის შემთხვევაში რეკომენდებულია მკურნალობის გაგრძელება.</w:t>
      </w:r>
    </w:p>
    <w:p w:rsidR="00963DEA" w:rsidRPr="0023147C" w:rsidRDefault="00963DEA" w:rsidP="00963DEA">
      <w:pPr>
        <w:contextualSpacing/>
        <w:jc w:val="both"/>
        <w:rPr>
          <w:rFonts w:ascii="Sylfaen" w:eastAsia="Times New Roman" w:hAnsi="Sylfaen" w:cs="Times New Roman"/>
          <w:szCs w:val="24"/>
          <w:lang w:val="ka-GE"/>
        </w:rPr>
      </w:pPr>
    </w:p>
    <w:p w:rsidR="00963DEA" w:rsidRDefault="00963DEA" w:rsidP="00963DEA">
      <w:pPr>
        <w:contextualSpacing/>
        <w:jc w:val="both"/>
        <w:rPr>
          <w:rFonts w:ascii="Sylfaen" w:eastAsia="+mn-ea" w:hAnsi="Sylfaen" w:cs="Arial"/>
          <w:kern w:val="24"/>
          <w:szCs w:val="24"/>
          <w:lang w:val="ka-GE"/>
        </w:rPr>
      </w:pPr>
      <w:r w:rsidRPr="00792A77">
        <w:rPr>
          <w:rFonts w:ascii="Sylfaen" w:eastAsia="+mn-ea" w:hAnsi="Sylfaen" w:cs="Arial"/>
          <w:kern w:val="24"/>
          <w:szCs w:val="24"/>
          <w:lang w:val="ka-GE"/>
        </w:rPr>
        <w:t>ემპირიული ანტიბიოტიკოთერაპია უნდა ემყარებოდეს კლინიკურ დიაგნოზს (საზოგადოებაში შეძენილი პნევმონია, სამედიცინო მომსახურებასთან ასოცირებული პნევმონია (თუკი ინფიცირება მოხდა ჰოსპიტალში, ან სეფსისი), ლოკალურ ეპიდ. მონაცემებს და მკურნალობის გაიდლაინებს)</w:t>
      </w:r>
      <w:r>
        <w:rPr>
          <w:rFonts w:ascii="Sylfaen" w:eastAsia="+mn-ea" w:hAnsi="Sylfaen" w:cs="Arial"/>
          <w:kern w:val="24"/>
          <w:szCs w:val="24"/>
        </w:rPr>
        <w:t xml:space="preserve"> [5]</w:t>
      </w:r>
      <w:r w:rsidRPr="00792A77">
        <w:rPr>
          <w:rFonts w:ascii="Sylfaen" w:eastAsia="+mn-ea" w:hAnsi="Sylfaen" w:cs="Arial"/>
          <w:kern w:val="24"/>
          <w:szCs w:val="24"/>
          <w:lang w:val="ka-GE"/>
        </w:rPr>
        <w:t xml:space="preserve">. </w:t>
      </w:r>
    </w:p>
    <w:p w:rsidR="00963DEA" w:rsidRDefault="00963DEA" w:rsidP="00963DEA">
      <w:pPr>
        <w:rPr>
          <w:rFonts w:ascii="Sylfaen" w:hAnsi="Sylfaen"/>
          <w:b/>
          <w:lang w:val="ka-GE"/>
        </w:rPr>
      </w:pPr>
    </w:p>
    <w:p w:rsidR="00963DEA" w:rsidRPr="00290765" w:rsidRDefault="00963DEA" w:rsidP="00963DEA">
      <w:pPr>
        <w:rPr>
          <w:rFonts w:ascii="Sylfaen" w:hAnsi="Sylfaen"/>
          <w:b/>
          <w:szCs w:val="24"/>
          <w:lang w:val="ka-GE"/>
        </w:rPr>
      </w:pPr>
      <w:r w:rsidRPr="00290765">
        <w:rPr>
          <w:rFonts w:ascii="Sylfaen" w:hAnsi="Sylfaen"/>
          <w:b/>
          <w:szCs w:val="24"/>
          <w:lang w:val="ka-GE"/>
        </w:rPr>
        <w:t xml:space="preserve">რეკომენდებულია შემდეგი ანტიბიოტიკები ან მათი კომბინაციები: </w:t>
      </w:r>
    </w:p>
    <w:p w:rsidR="00963DEA" w:rsidRPr="00290765" w:rsidRDefault="00963DEA" w:rsidP="00963DEA">
      <w:pPr>
        <w:rPr>
          <w:rFonts w:ascii="Sylfaen" w:hAnsi="Sylfaen"/>
          <w:b/>
          <w:szCs w:val="24"/>
          <w:lang w:val="ka-GE"/>
        </w:rPr>
      </w:pPr>
    </w:p>
    <w:p w:rsidR="00963DEA" w:rsidRDefault="00963DEA" w:rsidP="00963DEA">
      <w:pPr>
        <w:pStyle w:val="ListParagraph"/>
        <w:numPr>
          <w:ilvl w:val="0"/>
          <w:numId w:val="9"/>
        </w:numPr>
        <w:spacing w:after="200" w:line="276" w:lineRule="auto"/>
        <w:jc w:val="both"/>
        <w:rPr>
          <w:rFonts w:ascii="Sylfaen" w:hAnsi="Sylfaen"/>
          <w:lang w:val="ka-GE"/>
        </w:rPr>
      </w:pPr>
      <w:r>
        <w:rPr>
          <w:rFonts w:ascii="Sylfaen" w:hAnsi="Sylfaen"/>
          <w:lang w:val="ka-GE"/>
        </w:rPr>
        <w:t xml:space="preserve">აზითრომიცინი.  </w:t>
      </w:r>
    </w:p>
    <w:p w:rsidR="00963DEA" w:rsidRDefault="00963DEA" w:rsidP="00963DEA">
      <w:pPr>
        <w:pStyle w:val="ListParagraph"/>
        <w:numPr>
          <w:ilvl w:val="0"/>
          <w:numId w:val="9"/>
        </w:numPr>
        <w:spacing w:after="200" w:line="276" w:lineRule="auto"/>
        <w:jc w:val="both"/>
        <w:rPr>
          <w:rFonts w:ascii="Sylfaen" w:hAnsi="Sylfaen"/>
          <w:lang w:val="ka-GE"/>
        </w:rPr>
      </w:pPr>
      <w:r>
        <w:rPr>
          <w:rFonts w:ascii="Sylfaen" w:hAnsi="Sylfaen"/>
          <w:lang w:val="ka-GE"/>
        </w:rPr>
        <w:t>ცეფტრიაქსონი + აზითრომიცინი.</w:t>
      </w:r>
    </w:p>
    <w:p w:rsidR="00963DEA" w:rsidRDefault="00963DEA" w:rsidP="00963DEA">
      <w:pPr>
        <w:pStyle w:val="ListParagraph"/>
        <w:numPr>
          <w:ilvl w:val="0"/>
          <w:numId w:val="9"/>
        </w:numPr>
        <w:spacing w:after="200" w:line="276" w:lineRule="auto"/>
        <w:jc w:val="both"/>
        <w:rPr>
          <w:rFonts w:ascii="Sylfaen" w:hAnsi="Sylfaen"/>
          <w:lang w:val="ka-GE"/>
        </w:rPr>
      </w:pPr>
      <w:r>
        <w:rPr>
          <w:rFonts w:ascii="Sylfaen" w:hAnsi="Sylfaen"/>
          <w:lang w:val="ka-GE"/>
        </w:rPr>
        <w:t>ცეფეპიმი + მოქსიფლოქსაცინი.</w:t>
      </w:r>
    </w:p>
    <w:p w:rsidR="00963DEA" w:rsidRDefault="00963DEA" w:rsidP="00963DEA">
      <w:pPr>
        <w:pStyle w:val="ListParagraph"/>
        <w:numPr>
          <w:ilvl w:val="0"/>
          <w:numId w:val="9"/>
        </w:numPr>
        <w:spacing w:after="200" w:line="276" w:lineRule="auto"/>
        <w:jc w:val="both"/>
        <w:rPr>
          <w:rFonts w:ascii="Sylfaen" w:hAnsi="Sylfaen"/>
          <w:lang w:val="ka-GE"/>
        </w:rPr>
      </w:pPr>
      <w:r>
        <w:rPr>
          <w:rFonts w:ascii="Sylfaen" w:hAnsi="Sylfaen"/>
          <w:lang w:val="ka-GE"/>
        </w:rPr>
        <w:t>პიპერაცილინ-ტაზობაქტამი + მოქსიფლოქსაცინი</w:t>
      </w:r>
    </w:p>
    <w:p w:rsidR="00963DEA" w:rsidRPr="004C7E41" w:rsidRDefault="00963DEA" w:rsidP="00963DEA">
      <w:pPr>
        <w:pStyle w:val="ListParagraph"/>
        <w:numPr>
          <w:ilvl w:val="0"/>
          <w:numId w:val="9"/>
        </w:numPr>
        <w:spacing w:after="200" w:line="276" w:lineRule="auto"/>
        <w:jc w:val="both"/>
        <w:rPr>
          <w:rFonts w:ascii="Sylfaen" w:eastAsia="+mn-ea" w:hAnsi="Sylfaen" w:cs="Arial"/>
          <w:kern w:val="24"/>
          <w:szCs w:val="24"/>
          <w:lang w:val="ka-GE"/>
        </w:rPr>
      </w:pPr>
      <w:r>
        <w:rPr>
          <w:rFonts w:ascii="Sylfaen" w:hAnsi="Sylfaen"/>
          <w:lang w:val="ka-GE"/>
        </w:rPr>
        <w:lastRenderedPageBreak/>
        <w:t>იმიპენემ-ცილასტატინი/</w:t>
      </w:r>
      <w:r w:rsidRPr="007C625C">
        <w:rPr>
          <w:rFonts w:ascii="Sylfaen" w:hAnsi="Sylfaen"/>
          <w:lang w:val="ka-GE"/>
        </w:rPr>
        <w:t>მეროპენემი</w:t>
      </w:r>
      <w:r>
        <w:rPr>
          <w:rFonts w:ascii="Sylfaen" w:hAnsi="Sylfaen"/>
          <w:lang w:val="ka-GE"/>
        </w:rPr>
        <w:t xml:space="preserve"> + </w:t>
      </w:r>
      <w:r w:rsidRPr="007C625C">
        <w:rPr>
          <w:rFonts w:ascii="Sylfaen" w:hAnsi="Sylfaen"/>
          <w:lang w:val="ka-GE"/>
        </w:rPr>
        <w:t>ვანკომიცინი</w:t>
      </w:r>
      <w:r>
        <w:rPr>
          <w:rFonts w:ascii="Sylfaen" w:hAnsi="Sylfaen"/>
          <w:lang w:val="ka-GE"/>
        </w:rPr>
        <w:t>/</w:t>
      </w:r>
      <w:r w:rsidRPr="007C625C">
        <w:rPr>
          <w:rFonts w:ascii="Sylfaen" w:hAnsi="Sylfaen"/>
          <w:lang w:val="ka-GE"/>
        </w:rPr>
        <w:t>ლინეზოლიდი</w:t>
      </w:r>
      <w:r>
        <w:rPr>
          <w:rFonts w:ascii="Sylfaen" w:hAnsi="Sylfaen"/>
          <w:lang w:val="ka-GE"/>
        </w:rPr>
        <w:t>.</w:t>
      </w:r>
    </w:p>
    <w:p w:rsidR="004C7E41" w:rsidRPr="004C7E41" w:rsidRDefault="004C7E41" w:rsidP="004C7E41">
      <w:pPr>
        <w:spacing w:after="200" w:line="276" w:lineRule="auto"/>
        <w:jc w:val="both"/>
        <w:rPr>
          <w:rFonts w:ascii="Sylfaen" w:eastAsia="+mn-ea" w:hAnsi="Sylfaen" w:cs="Arial"/>
          <w:kern w:val="24"/>
          <w:szCs w:val="24"/>
          <w:lang w:val="ka-GE"/>
        </w:rPr>
      </w:pPr>
      <w:r>
        <w:rPr>
          <w:rFonts w:ascii="Sylfaen" w:eastAsia="+mn-ea" w:hAnsi="Sylfaen" w:cs="Arial"/>
          <w:kern w:val="24"/>
          <w:szCs w:val="24"/>
          <w:lang w:val="ka-GE"/>
        </w:rPr>
        <w:t xml:space="preserve">საჭიროების შემთხვევაში (რეზისტენტური შტამები და სხვ.) შესაძლოა გამოყენებულ იქნას </w:t>
      </w:r>
      <w:r w:rsidRPr="004C7E41">
        <w:rPr>
          <w:rFonts w:ascii="Sylfaen" w:eastAsia="+mn-ea" w:hAnsi="Sylfaen" w:cs="Arial"/>
          <w:b/>
          <w:kern w:val="24"/>
          <w:szCs w:val="24"/>
          <w:lang w:val="ka-GE"/>
        </w:rPr>
        <w:t>სხვა ანტიბიოტიკები, ჩვენებების და მგრძნობელობის მიხედვით.</w:t>
      </w:r>
      <w:r>
        <w:rPr>
          <w:rFonts w:ascii="Sylfaen" w:eastAsia="+mn-ea" w:hAnsi="Sylfaen" w:cs="Arial"/>
          <w:kern w:val="24"/>
          <w:szCs w:val="24"/>
          <w:lang w:val="ka-GE"/>
        </w:rPr>
        <w:t xml:space="preserve"> </w:t>
      </w:r>
    </w:p>
    <w:p w:rsidR="00963DEA" w:rsidRDefault="00963DEA" w:rsidP="00963DEA">
      <w:pPr>
        <w:contextualSpacing/>
        <w:jc w:val="both"/>
        <w:rPr>
          <w:rFonts w:ascii="Sylfaen" w:eastAsia="+mn-ea" w:hAnsi="Sylfaen" w:cs="Arial"/>
          <w:kern w:val="24"/>
          <w:szCs w:val="24"/>
          <w:lang w:val="ka-GE"/>
        </w:rPr>
      </w:pPr>
      <w:r>
        <w:rPr>
          <w:rFonts w:ascii="Sylfaen" w:eastAsia="+mn-ea" w:hAnsi="Sylfaen" w:cs="Arial"/>
          <w:kern w:val="24"/>
          <w:szCs w:val="24"/>
          <w:lang w:val="ka-GE"/>
        </w:rPr>
        <w:t xml:space="preserve">სოკოვანი ინფექციების გამოვლენის შემთხვევაში ინიშნება ანტიფუნგალური საშუალებები, მაგ. ფლუკონაზოლი. </w:t>
      </w:r>
    </w:p>
    <w:p w:rsidR="00963DEA" w:rsidRDefault="00963DEA" w:rsidP="00963DEA">
      <w:pPr>
        <w:contextualSpacing/>
        <w:jc w:val="both"/>
        <w:rPr>
          <w:rFonts w:ascii="Sylfaen" w:eastAsia="+mn-ea" w:hAnsi="Sylfaen" w:cs="Arial"/>
          <w:kern w:val="24"/>
          <w:szCs w:val="24"/>
          <w:lang w:val="ka-GE"/>
        </w:rPr>
      </w:pPr>
    </w:p>
    <w:p w:rsidR="00963DEA" w:rsidRDefault="00963DEA" w:rsidP="00963DEA">
      <w:pPr>
        <w:contextualSpacing/>
        <w:jc w:val="both"/>
        <w:rPr>
          <w:rFonts w:ascii="Sylfaen" w:eastAsia="+mn-ea" w:hAnsi="Sylfaen" w:cs="Arial"/>
          <w:kern w:val="24"/>
          <w:szCs w:val="24"/>
          <w:lang w:val="ka-GE"/>
        </w:rPr>
      </w:pPr>
      <w:r w:rsidRPr="00792A77">
        <w:rPr>
          <w:rFonts w:ascii="Sylfaen" w:eastAsia="+mn-ea" w:hAnsi="Sylfaen" w:cs="Arial"/>
          <w:kern w:val="24"/>
          <w:szCs w:val="24"/>
          <w:lang w:val="ka-GE"/>
        </w:rPr>
        <w:t xml:space="preserve">ემპირიული თერაპია ასევე გულისხმობს </w:t>
      </w:r>
      <w:r w:rsidRPr="00B20C7A">
        <w:rPr>
          <w:rFonts w:ascii="GEO AKADEMIURI" w:hAnsi="GEO AKADEMIURI" w:cs="GEO AKADEMIURI"/>
          <w:color w:val="000000"/>
          <w:szCs w:val="24"/>
          <w:lang w:val="ka-GE"/>
        </w:rPr>
        <w:t>COVID-19</w:t>
      </w:r>
      <w:r w:rsidRPr="00B20C7A">
        <w:rPr>
          <w:rFonts w:ascii="Sylfaen" w:hAnsi="Sylfaen" w:cs="GEO AKADEMIURI"/>
          <w:color w:val="000000"/>
          <w:szCs w:val="24"/>
          <w:lang w:val="ka-GE"/>
        </w:rPr>
        <w:t>-</w:t>
      </w:r>
      <w:r>
        <w:rPr>
          <w:rFonts w:ascii="Sylfaen" w:hAnsi="Sylfaen" w:cs="GEO AKADEMIURI"/>
          <w:color w:val="000000"/>
          <w:szCs w:val="24"/>
          <w:lang w:val="ka-GE"/>
        </w:rPr>
        <w:t xml:space="preserve">ის დიაგნოზის დაზუსტებამდე </w:t>
      </w:r>
      <w:r w:rsidRPr="00792A77">
        <w:rPr>
          <w:rFonts w:ascii="Sylfaen" w:eastAsia="+mn-ea" w:hAnsi="Sylfaen" w:cs="Arial"/>
          <w:kern w:val="24"/>
          <w:szCs w:val="24"/>
          <w:lang w:val="ka-GE"/>
        </w:rPr>
        <w:t>გრიპის მკურნალობას ნეირამინიდაზას ინჰიბიტორებით, თუ აღინიშნება გრიპის ვირუსის ლოკალური ცირკულაცია ან სხვა ფაქტორები, მათ შორის  მოგზაურობა გრიპის ეპიდემიის კერებში ან ცხოველების გრიპის ვირუსებთან ექსპოზიცია). მიკრობიოლოგიური კვლევევის შედეგების და კლინიკური  განსჯის საფუძველზე უნდა მოხდეს ემპირიული ანტიმიკრობული თერაპიის დეესკალაცია</w:t>
      </w:r>
      <w:r>
        <w:rPr>
          <w:rFonts w:ascii="Sylfaen" w:eastAsia="+mn-ea" w:hAnsi="Sylfaen" w:cs="Arial"/>
          <w:kern w:val="24"/>
          <w:szCs w:val="24"/>
          <w:lang w:val="ka-GE"/>
        </w:rPr>
        <w:t xml:space="preserve"> {5}</w:t>
      </w:r>
      <w:r w:rsidRPr="00792A77">
        <w:rPr>
          <w:rFonts w:ascii="Sylfaen" w:eastAsia="+mn-ea" w:hAnsi="Sylfaen" w:cs="Arial"/>
          <w:kern w:val="24"/>
          <w:szCs w:val="24"/>
          <w:lang w:val="ka-GE"/>
        </w:rPr>
        <w:t xml:space="preserve">.  </w:t>
      </w:r>
      <w:r>
        <w:rPr>
          <w:rFonts w:ascii="Sylfaen" w:eastAsia="+mn-ea" w:hAnsi="Sylfaen" w:cs="Arial"/>
          <w:kern w:val="24"/>
          <w:szCs w:val="24"/>
          <w:lang w:val="ka-GE"/>
        </w:rPr>
        <w:t xml:space="preserve"> </w:t>
      </w:r>
    </w:p>
    <w:p w:rsidR="00963DEA" w:rsidRDefault="00963DEA" w:rsidP="00963DEA">
      <w:pPr>
        <w:contextualSpacing/>
        <w:jc w:val="both"/>
        <w:rPr>
          <w:rFonts w:ascii="Sylfaen" w:eastAsia="+mn-ea" w:hAnsi="Sylfaen" w:cs="Arial"/>
          <w:kern w:val="24"/>
          <w:szCs w:val="24"/>
          <w:lang w:val="ka-GE"/>
        </w:rPr>
      </w:pPr>
    </w:p>
    <w:p w:rsidR="00963DEA" w:rsidRPr="007B7811" w:rsidRDefault="00963DEA" w:rsidP="00963DEA">
      <w:pPr>
        <w:contextualSpacing/>
        <w:jc w:val="both"/>
        <w:rPr>
          <w:rFonts w:ascii="Sylfaen" w:eastAsia="+mn-ea" w:hAnsi="Sylfaen" w:cs="Arial"/>
          <w:i/>
          <w:kern w:val="24"/>
          <w:szCs w:val="24"/>
          <w:u w:val="single"/>
          <w:lang w:val="ka-GE"/>
        </w:rPr>
      </w:pPr>
      <w:r w:rsidRPr="007B7811">
        <w:rPr>
          <w:rFonts w:ascii="Sylfaen" w:eastAsia="+mn-ea" w:hAnsi="Sylfaen" w:cs="Arial"/>
          <w:i/>
          <w:kern w:val="24"/>
          <w:szCs w:val="24"/>
          <w:u w:val="single"/>
          <w:lang w:val="ka-GE"/>
        </w:rPr>
        <w:t xml:space="preserve">სეფსისის და სეპტიური შოკის მართვისას უნდა ვიხელმძღვანელოთ შესაბამისი ნაციონალური გაიდლაინებით/პროტოკოლებით. </w:t>
      </w:r>
    </w:p>
    <w:p w:rsidR="007E74B1" w:rsidRPr="00752576" w:rsidRDefault="007E74B1" w:rsidP="001B4489">
      <w:pPr>
        <w:jc w:val="center"/>
        <w:rPr>
          <w:rFonts w:ascii="Sylfaen" w:hAnsi="Sylfaen"/>
          <w:b/>
          <w:lang w:val="ka-GE"/>
        </w:rPr>
      </w:pPr>
    </w:p>
    <w:p w:rsidR="007E74B1" w:rsidRPr="00752576" w:rsidRDefault="007E74B1" w:rsidP="001B4489">
      <w:pPr>
        <w:jc w:val="center"/>
        <w:rPr>
          <w:rFonts w:ascii="Sylfaen" w:hAnsi="Sylfaen"/>
          <w:b/>
          <w:lang w:val="ka-GE"/>
        </w:rPr>
      </w:pPr>
    </w:p>
    <w:p w:rsidR="003C6DE7" w:rsidRPr="007049C5" w:rsidRDefault="003C6DE7" w:rsidP="00662436">
      <w:pPr>
        <w:spacing w:after="200" w:line="360" w:lineRule="auto"/>
        <w:jc w:val="center"/>
        <w:rPr>
          <w:rFonts w:ascii="Sylfaen" w:hAnsi="Sylfaen"/>
          <w:b/>
          <w:color w:val="0070C0"/>
          <w:sz w:val="26"/>
          <w:szCs w:val="26"/>
          <w:lang w:val="ka-GE"/>
        </w:rPr>
      </w:pPr>
      <w:bookmarkStart w:id="46" w:name="_Toc44422317"/>
      <w:r w:rsidRPr="007049C5">
        <w:rPr>
          <w:rFonts w:ascii="Sylfaen" w:hAnsi="Sylfaen" w:cs="Sylfaen"/>
          <w:b/>
          <w:color w:val="0070C0"/>
          <w:sz w:val="26"/>
          <w:szCs w:val="26"/>
          <w:lang w:val="ka-GE"/>
        </w:rPr>
        <w:t>მსუბუქად</w:t>
      </w:r>
      <w:r w:rsidRPr="007049C5">
        <w:rPr>
          <w:rFonts w:ascii="Sylfaen" w:hAnsi="Sylfaen"/>
          <w:b/>
          <w:color w:val="0070C0"/>
          <w:sz w:val="26"/>
          <w:szCs w:val="26"/>
          <w:lang w:val="ka-GE"/>
        </w:rPr>
        <w:t xml:space="preserve"> </w:t>
      </w:r>
      <w:r w:rsidR="00693E73" w:rsidRPr="007049C5">
        <w:rPr>
          <w:rFonts w:ascii="Sylfaen" w:hAnsi="Sylfaen" w:cs="Sylfaen"/>
          <w:b/>
          <w:color w:val="0070C0"/>
          <w:sz w:val="26"/>
          <w:szCs w:val="26"/>
          <w:lang w:val="ka-GE"/>
        </w:rPr>
        <w:t>და</w:t>
      </w:r>
      <w:r w:rsidR="00693E73" w:rsidRPr="007049C5">
        <w:rPr>
          <w:rFonts w:ascii="Sylfaen" w:hAnsi="Sylfaen"/>
          <w:b/>
          <w:color w:val="0070C0"/>
          <w:sz w:val="26"/>
          <w:szCs w:val="26"/>
          <w:lang w:val="ka-GE"/>
        </w:rPr>
        <w:t xml:space="preserve"> </w:t>
      </w:r>
      <w:r w:rsidR="00693E73" w:rsidRPr="007049C5">
        <w:rPr>
          <w:rFonts w:ascii="Sylfaen" w:hAnsi="Sylfaen" w:cs="Sylfaen"/>
          <w:b/>
          <w:color w:val="0070C0"/>
          <w:sz w:val="26"/>
          <w:szCs w:val="26"/>
          <w:lang w:val="ka-GE"/>
        </w:rPr>
        <w:t>საშუალოდ</w:t>
      </w:r>
      <w:r w:rsidR="00693E73" w:rsidRPr="007049C5">
        <w:rPr>
          <w:rFonts w:ascii="Sylfaen" w:hAnsi="Sylfaen"/>
          <w:b/>
          <w:color w:val="0070C0"/>
          <w:sz w:val="26"/>
          <w:szCs w:val="26"/>
          <w:lang w:val="ka-GE"/>
        </w:rPr>
        <w:t xml:space="preserve"> </w:t>
      </w:r>
      <w:r w:rsidRPr="007049C5">
        <w:rPr>
          <w:rFonts w:ascii="Sylfaen" w:hAnsi="Sylfaen" w:cs="Sylfaen"/>
          <w:b/>
          <w:color w:val="0070C0"/>
          <w:sz w:val="26"/>
          <w:szCs w:val="26"/>
          <w:lang w:val="ka-GE"/>
        </w:rPr>
        <w:t>მიმდინარე</w:t>
      </w:r>
      <w:r w:rsidRPr="007049C5">
        <w:rPr>
          <w:rFonts w:ascii="Sylfaen" w:hAnsi="Sylfaen"/>
          <w:b/>
          <w:color w:val="0070C0"/>
          <w:sz w:val="26"/>
          <w:szCs w:val="26"/>
          <w:lang w:val="ka-GE"/>
        </w:rPr>
        <w:t xml:space="preserve"> COVID-19-</w:t>
      </w:r>
      <w:r w:rsidRPr="007049C5">
        <w:rPr>
          <w:rFonts w:ascii="Sylfaen" w:hAnsi="Sylfaen" w:cs="Sylfaen"/>
          <w:b/>
          <w:color w:val="0070C0"/>
          <w:sz w:val="26"/>
          <w:szCs w:val="26"/>
          <w:lang w:val="ka-GE"/>
        </w:rPr>
        <w:t>ით</w:t>
      </w:r>
      <w:r w:rsidRPr="007049C5">
        <w:rPr>
          <w:rFonts w:ascii="Sylfaen" w:hAnsi="Sylfaen"/>
          <w:b/>
          <w:color w:val="0070C0"/>
          <w:sz w:val="26"/>
          <w:szCs w:val="26"/>
          <w:lang w:val="ka-GE"/>
        </w:rPr>
        <w:t xml:space="preserve"> </w:t>
      </w:r>
      <w:r w:rsidRPr="007049C5">
        <w:rPr>
          <w:rFonts w:ascii="Sylfaen" w:hAnsi="Sylfaen" w:cs="Sylfaen"/>
          <w:b/>
          <w:color w:val="0070C0"/>
          <w:sz w:val="26"/>
          <w:szCs w:val="26"/>
          <w:lang w:val="ka-GE"/>
        </w:rPr>
        <w:t>პაციენტების</w:t>
      </w:r>
      <w:r w:rsidRPr="007049C5">
        <w:rPr>
          <w:rFonts w:ascii="Sylfaen" w:hAnsi="Sylfaen"/>
          <w:b/>
          <w:color w:val="0070C0"/>
          <w:sz w:val="26"/>
          <w:szCs w:val="26"/>
          <w:lang w:val="ka-GE"/>
        </w:rPr>
        <w:t xml:space="preserve"> </w:t>
      </w:r>
      <w:r w:rsidR="002A355D" w:rsidRPr="007049C5">
        <w:rPr>
          <w:rFonts w:ascii="Sylfaen" w:hAnsi="Sylfaen" w:cs="Sylfaen"/>
          <w:b/>
          <w:color w:val="0070C0"/>
          <w:sz w:val="26"/>
          <w:szCs w:val="26"/>
          <w:lang w:val="ka-GE"/>
        </w:rPr>
        <w:t>მართვა</w:t>
      </w:r>
      <w:r w:rsidR="002A355D" w:rsidRPr="007049C5">
        <w:rPr>
          <w:rFonts w:ascii="Sylfaen" w:hAnsi="Sylfaen"/>
          <w:b/>
          <w:color w:val="0070C0"/>
          <w:sz w:val="26"/>
          <w:szCs w:val="26"/>
          <w:lang w:val="ka-GE"/>
        </w:rPr>
        <w:t>:</w:t>
      </w:r>
      <w:r w:rsidRPr="007049C5">
        <w:rPr>
          <w:rFonts w:ascii="Sylfaen" w:hAnsi="Sylfaen"/>
          <w:b/>
          <w:color w:val="0070C0"/>
          <w:sz w:val="26"/>
          <w:szCs w:val="26"/>
          <w:lang w:val="ka-GE"/>
        </w:rPr>
        <w:t xml:space="preserve"> </w:t>
      </w:r>
      <w:r w:rsidRPr="007049C5">
        <w:rPr>
          <w:rFonts w:ascii="Sylfaen" w:hAnsi="Sylfaen" w:cs="Sylfaen"/>
          <w:b/>
          <w:color w:val="0070C0"/>
          <w:sz w:val="26"/>
          <w:szCs w:val="26"/>
          <w:lang w:val="ka-GE"/>
        </w:rPr>
        <w:t>სიმპტომური</w:t>
      </w:r>
      <w:r w:rsidRPr="007049C5">
        <w:rPr>
          <w:rFonts w:ascii="Sylfaen" w:hAnsi="Sylfaen"/>
          <w:b/>
          <w:color w:val="0070C0"/>
          <w:sz w:val="26"/>
          <w:szCs w:val="26"/>
          <w:lang w:val="ka-GE"/>
        </w:rPr>
        <w:t xml:space="preserve"> </w:t>
      </w:r>
      <w:r w:rsidRPr="007049C5">
        <w:rPr>
          <w:rFonts w:ascii="Sylfaen" w:hAnsi="Sylfaen" w:cs="Sylfaen"/>
          <w:b/>
          <w:color w:val="0070C0"/>
          <w:sz w:val="26"/>
          <w:szCs w:val="26"/>
          <w:lang w:val="ka-GE"/>
        </w:rPr>
        <w:t>მკურნალობა</w:t>
      </w:r>
      <w:r w:rsidRPr="007049C5">
        <w:rPr>
          <w:rFonts w:ascii="Sylfaen" w:hAnsi="Sylfaen"/>
          <w:b/>
          <w:color w:val="0070C0"/>
          <w:sz w:val="26"/>
          <w:szCs w:val="26"/>
          <w:lang w:val="ka-GE"/>
        </w:rPr>
        <w:t xml:space="preserve"> </w:t>
      </w:r>
      <w:r w:rsidRPr="007049C5">
        <w:rPr>
          <w:rFonts w:ascii="Sylfaen" w:hAnsi="Sylfaen" w:cs="Sylfaen"/>
          <w:b/>
          <w:color w:val="0070C0"/>
          <w:sz w:val="26"/>
          <w:szCs w:val="26"/>
          <w:lang w:val="ka-GE"/>
        </w:rPr>
        <w:t>და</w:t>
      </w:r>
      <w:r w:rsidRPr="007049C5">
        <w:rPr>
          <w:rFonts w:ascii="Sylfaen" w:hAnsi="Sylfaen"/>
          <w:b/>
          <w:color w:val="0070C0"/>
          <w:sz w:val="26"/>
          <w:szCs w:val="26"/>
          <w:lang w:val="ka-GE"/>
        </w:rPr>
        <w:t xml:space="preserve"> </w:t>
      </w:r>
      <w:r w:rsidRPr="007049C5">
        <w:rPr>
          <w:rFonts w:ascii="Sylfaen" w:hAnsi="Sylfaen" w:cs="Sylfaen"/>
          <w:b/>
          <w:color w:val="0070C0"/>
          <w:sz w:val="26"/>
          <w:szCs w:val="26"/>
          <w:lang w:val="ka-GE"/>
        </w:rPr>
        <w:t>მონიტორინგი</w:t>
      </w:r>
      <w:bookmarkEnd w:id="46"/>
    </w:p>
    <w:p w:rsidR="00693E73" w:rsidRPr="0045057F" w:rsidRDefault="003C6DE7" w:rsidP="00C82224">
      <w:pPr>
        <w:autoSpaceDE w:val="0"/>
        <w:autoSpaceDN w:val="0"/>
        <w:adjustRightInd w:val="0"/>
        <w:jc w:val="both"/>
        <w:rPr>
          <w:rFonts w:ascii="Sylfaen" w:hAnsi="Sylfaen" w:cs="Arial"/>
          <w:color w:val="000000"/>
          <w:szCs w:val="24"/>
          <w:lang w:val="ka-GE"/>
        </w:rPr>
      </w:pPr>
      <w:r w:rsidRPr="0045057F">
        <w:rPr>
          <w:rFonts w:ascii="Sylfaen" w:hAnsi="Sylfaen" w:cs="Arial"/>
          <w:color w:val="000000"/>
          <w:szCs w:val="24"/>
          <w:lang w:val="ka-GE"/>
        </w:rPr>
        <w:t>მსუბუქად მიმდინარე COVID-19-ით პაციენტები</w:t>
      </w:r>
      <w:r w:rsidR="004B3434" w:rsidRPr="0045057F">
        <w:rPr>
          <w:rFonts w:ascii="Sylfaen" w:hAnsi="Sylfaen" w:cs="Arial"/>
          <w:color w:val="000000"/>
          <w:szCs w:val="24"/>
          <w:lang w:val="ka-GE"/>
        </w:rPr>
        <w:t>ს</w:t>
      </w:r>
      <w:r w:rsidRPr="0045057F">
        <w:rPr>
          <w:rFonts w:ascii="Sylfaen" w:hAnsi="Sylfaen" w:cs="Arial"/>
          <w:color w:val="000000"/>
          <w:szCs w:val="24"/>
          <w:lang w:val="ka-GE"/>
        </w:rPr>
        <w:t xml:space="preserve"> </w:t>
      </w:r>
      <w:r w:rsidR="004B3434" w:rsidRPr="0045057F">
        <w:rPr>
          <w:rFonts w:ascii="Sylfaen" w:hAnsi="Sylfaen" w:cs="Arial"/>
          <w:color w:val="000000"/>
          <w:szCs w:val="24"/>
          <w:lang w:val="ka-GE"/>
        </w:rPr>
        <w:t xml:space="preserve">ჰოსპიტალიზაცია აუცილებელი არ არის. </w:t>
      </w:r>
      <w:r w:rsidRPr="0045057F">
        <w:rPr>
          <w:rFonts w:ascii="Sylfaen" w:hAnsi="Sylfaen" w:cs="Arial"/>
          <w:color w:val="000000"/>
          <w:szCs w:val="24"/>
          <w:lang w:val="ka-GE"/>
        </w:rPr>
        <w:t xml:space="preserve">თუმცა ინფექციის გადაცემის პრევენციისთვის აუცილებელია პაციენტის იზოლაცია. </w:t>
      </w:r>
    </w:p>
    <w:p w:rsidR="00693E73" w:rsidRPr="0045057F" w:rsidRDefault="00693E73" w:rsidP="00C82224">
      <w:pPr>
        <w:autoSpaceDE w:val="0"/>
        <w:autoSpaceDN w:val="0"/>
        <w:adjustRightInd w:val="0"/>
        <w:jc w:val="both"/>
        <w:rPr>
          <w:rFonts w:ascii="Sylfaen" w:hAnsi="Sylfaen" w:cs="Arial"/>
          <w:color w:val="000000"/>
          <w:szCs w:val="24"/>
          <w:lang w:val="ka-GE"/>
        </w:rPr>
      </w:pPr>
    </w:p>
    <w:p w:rsidR="00693E73" w:rsidRPr="0045057F" w:rsidRDefault="00F5649F" w:rsidP="00C82224">
      <w:pPr>
        <w:autoSpaceDE w:val="0"/>
        <w:autoSpaceDN w:val="0"/>
        <w:adjustRightInd w:val="0"/>
        <w:jc w:val="both"/>
        <w:rPr>
          <w:rFonts w:ascii="Sylfaen" w:hAnsi="Sylfaen" w:cs="Arial"/>
          <w:color w:val="000000"/>
          <w:szCs w:val="24"/>
          <w:lang w:val="ka-GE"/>
        </w:rPr>
      </w:pPr>
      <w:r w:rsidRPr="0045057F">
        <w:rPr>
          <w:rFonts w:ascii="Sylfaen" w:hAnsi="Sylfaen" w:cs="Arial"/>
          <w:color w:val="000000"/>
          <w:szCs w:val="24"/>
          <w:lang w:val="ka-GE"/>
        </w:rPr>
        <w:t>საშუალო</w:t>
      </w:r>
      <w:r w:rsidR="00693E73" w:rsidRPr="0045057F">
        <w:rPr>
          <w:rFonts w:ascii="Sylfaen" w:hAnsi="Sylfaen" w:cs="Arial"/>
          <w:color w:val="000000"/>
          <w:szCs w:val="24"/>
          <w:lang w:val="ka-GE"/>
        </w:rPr>
        <w:t xml:space="preserve"> სიმძიმით მიმდინარე COVID-19-ით პაციენტებს ჰოსპიტალიზაცია ესაჭიროებათ. თუმცა, ცალკეულ შემთხვევებში ექიმის შეხედულებისამებრ მათი მკურნალობა შესაძლებელია განხორციელდეს ასევე ბინაზეც. </w:t>
      </w:r>
    </w:p>
    <w:p w:rsidR="00693E73" w:rsidRDefault="00693E73" w:rsidP="00C82224">
      <w:pPr>
        <w:autoSpaceDE w:val="0"/>
        <w:autoSpaceDN w:val="0"/>
        <w:adjustRightInd w:val="0"/>
        <w:jc w:val="both"/>
        <w:rPr>
          <w:rFonts w:ascii="Sylfaen" w:hAnsi="Sylfaen" w:cs="Arial"/>
          <w:color w:val="000000"/>
          <w:szCs w:val="24"/>
          <w:lang w:val="ka-GE"/>
        </w:rPr>
      </w:pPr>
    </w:p>
    <w:p w:rsidR="00693E73" w:rsidRDefault="00693E73" w:rsidP="00C82224">
      <w:pPr>
        <w:autoSpaceDE w:val="0"/>
        <w:autoSpaceDN w:val="0"/>
        <w:adjustRightInd w:val="0"/>
        <w:jc w:val="both"/>
        <w:rPr>
          <w:rFonts w:ascii="Sylfaen" w:hAnsi="Sylfaen" w:cs="Arial"/>
          <w:color w:val="000000"/>
          <w:szCs w:val="24"/>
          <w:lang w:val="ka-GE"/>
        </w:rPr>
      </w:pPr>
      <w:r w:rsidRPr="005974F2">
        <w:rPr>
          <w:rFonts w:ascii="Sylfaen" w:hAnsi="Sylfaen" w:cs="Arial"/>
          <w:color w:val="000000"/>
          <w:szCs w:val="24"/>
          <w:lang w:val="ka-GE"/>
        </w:rPr>
        <w:t>პაციენტებს უნდა ჩაუტარდეთ სიმ</w:t>
      </w:r>
      <w:r w:rsidR="007E2BD6">
        <w:rPr>
          <w:rFonts w:ascii="Sylfaen" w:hAnsi="Sylfaen" w:cs="Arial"/>
          <w:color w:val="000000"/>
          <w:szCs w:val="24"/>
          <w:lang w:val="ka-GE"/>
        </w:rPr>
        <w:t>პ</w:t>
      </w:r>
      <w:r w:rsidRPr="005974F2">
        <w:rPr>
          <w:rFonts w:ascii="Sylfaen" w:hAnsi="Sylfaen" w:cs="Arial"/>
          <w:color w:val="000000"/>
          <w:szCs w:val="24"/>
          <w:lang w:val="ka-GE"/>
        </w:rPr>
        <w:t xml:space="preserve">ტომური მკურნალობა, მათ შორის ცხელებით პაციენტებში </w:t>
      </w:r>
      <w:r>
        <w:rPr>
          <w:rFonts w:ascii="Sylfaen" w:hAnsi="Sylfaen" w:cs="Arial"/>
          <w:color w:val="000000"/>
          <w:szCs w:val="24"/>
          <w:lang w:val="ka-GE"/>
        </w:rPr>
        <w:t xml:space="preserve"> - </w:t>
      </w:r>
      <w:r w:rsidRPr="005974F2">
        <w:rPr>
          <w:rFonts w:ascii="Sylfaen" w:hAnsi="Sylfaen" w:cs="Arial"/>
          <w:color w:val="000000"/>
          <w:szCs w:val="24"/>
          <w:lang w:val="ka-GE"/>
        </w:rPr>
        <w:t xml:space="preserve">ანტიპირეტული საშუალებების მიცემა. </w:t>
      </w:r>
    </w:p>
    <w:p w:rsidR="003C6DE7" w:rsidRPr="00CC425B" w:rsidRDefault="003C6DE7" w:rsidP="00C82224">
      <w:pPr>
        <w:autoSpaceDE w:val="0"/>
        <w:autoSpaceDN w:val="0"/>
        <w:adjustRightInd w:val="0"/>
        <w:jc w:val="both"/>
        <w:rPr>
          <w:rFonts w:ascii="Arial" w:hAnsi="Arial" w:cs="Arial"/>
          <w:color w:val="000000"/>
          <w:szCs w:val="24"/>
          <w:lang w:val="ka-GE"/>
        </w:rPr>
      </w:pPr>
    </w:p>
    <w:p w:rsidR="00CD15AD" w:rsidRDefault="004F2494" w:rsidP="00C82224">
      <w:pPr>
        <w:tabs>
          <w:tab w:val="left" w:pos="992"/>
        </w:tabs>
        <w:jc w:val="both"/>
        <w:rPr>
          <w:rFonts w:ascii="Sylfaen" w:hAnsi="Sylfaen" w:cs="Times New Roman"/>
          <w:bCs/>
          <w:color w:val="000000"/>
          <w:szCs w:val="24"/>
          <w:lang w:val="ka-GE"/>
        </w:rPr>
      </w:pPr>
      <w:r w:rsidRPr="007E2BD6">
        <w:rPr>
          <w:rFonts w:ascii="Sylfaen" w:hAnsi="Sylfaen" w:cs="Times New Roman"/>
          <w:b/>
          <w:bCs/>
          <w:color w:val="000000"/>
          <w:szCs w:val="24"/>
          <w:lang w:val="ka-GE"/>
        </w:rPr>
        <w:t xml:space="preserve">პაციენტები გაფრთხილებული უნდა იყვნენ დაავადების </w:t>
      </w:r>
      <w:r w:rsidR="008A4CDD" w:rsidRPr="007E2BD6">
        <w:rPr>
          <w:rFonts w:ascii="Sylfaen" w:hAnsi="Sylfaen" w:cs="Times New Roman"/>
          <w:b/>
          <w:bCs/>
          <w:color w:val="000000"/>
          <w:szCs w:val="24"/>
          <w:lang w:val="ka-GE"/>
        </w:rPr>
        <w:t>დამძიმების</w:t>
      </w:r>
      <w:r w:rsidR="00555B89" w:rsidRPr="007E2BD6">
        <w:rPr>
          <w:rFonts w:ascii="Sylfaen" w:hAnsi="Sylfaen" w:cs="Times New Roman"/>
          <w:b/>
          <w:bCs/>
          <w:color w:val="000000"/>
          <w:szCs w:val="24"/>
          <w:lang w:val="ka-GE"/>
        </w:rPr>
        <w:t xml:space="preserve"> </w:t>
      </w:r>
      <w:r w:rsidR="00693E73" w:rsidRPr="007E2BD6">
        <w:rPr>
          <w:rFonts w:ascii="Sylfaen" w:hAnsi="Sylfaen" w:cs="Times New Roman"/>
          <w:b/>
          <w:bCs/>
          <w:color w:val="000000"/>
          <w:szCs w:val="24"/>
          <w:lang w:val="ka-GE"/>
        </w:rPr>
        <w:t xml:space="preserve">შესაძლებლობის და დამძიმების </w:t>
      </w:r>
      <w:r w:rsidRPr="007E2BD6">
        <w:rPr>
          <w:rFonts w:ascii="Sylfaen" w:hAnsi="Sylfaen" w:cs="Times New Roman"/>
          <w:b/>
          <w:bCs/>
          <w:color w:val="000000"/>
          <w:szCs w:val="24"/>
          <w:lang w:val="ka-GE"/>
        </w:rPr>
        <w:t>სიმპტომების შესახებ</w:t>
      </w:r>
      <w:r w:rsidR="00555B89" w:rsidRPr="007E2BD6">
        <w:rPr>
          <w:rFonts w:ascii="Sylfaen" w:hAnsi="Sylfaen" w:cs="Times New Roman"/>
          <w:b/>
          <w:bCs/>
          <w:color w:val="000000"/>
          <w:szCs w:val="24"/>
          <w:lang w:val="ka-GE"/>
        </w:rPr>
        <w:t>.</w:t>
      </w:r>
      <w:r w:rsidR="00555B89" w:rsidRPr="00555B89">
        <w:rPr>
          <w:rFonts w:ascii="Sylfaen" w:hAnsi="Sylfaen" w:cs="Times New Roman"/>
          <w:bCs/>
          <w:color w:val="000000"/>
          <w:szCs w:val="24"/>
          <w:lang w:val="ka-GE"/>
        </w:rPr>
        <w:t xml:space="preserve"> ამ სიმპტომების გამოჩენისთანავე პაციენტებმა </w:t>
      </w:r>
      <w:r w:rsidR="002A355D">
        <w:rPr>
          <w:rFonts w:ascii="Sylfaen" w:hAnsi="Sylfaen" w:cs="Times New Roman"/>
          <w:bCs/>
          <w:color w:val="000000"/>
          <w:szCs w:val="24"/>
          <w:lang w:val="ka-GE"/>
        </w:rPr>
        <w:t>დაუ</w:t>
      </w:r>
      <w:r w:rsidR="00555B89" w:rsidRPr="00555B89">
        <w:rPr>
          <w:rFonts w:ascii="Sylfaen" w:hAnsi="Sylfaen" w:cs="Times New Roman"/>
          <w:bCs/>
          <w:color w:val="000000"/>
          <w:szCs w:val="24"/>
          <w:lang w:val="ka-GE"/>
        </w:rPr>
        <w:t xml:space="preserve">ყოვნებლივ უნდა მიმართონ კლინიკას. </w:t>
      </w:r>
    </w:p>
    <w:p w:rsidR="00C82224" w:rsidRDefault="00C82224" w:rsidP="003C6DE7">
      <w:pPr>
        <w:tabs>
          <w:tab w:val="left" w:pos="992"/>
        </w:tabs>
        <w:rPr>
          <w:rFonts w:ascii="Sylfaen" w:hAnsi="Sylfaen" w:cs="Times New Roman"/>
          <w:bCs/>
          <w:color w:val="000000"/>
          <w:szCs w:val="24"/>
          <w:lang w:val="ka-GE"/>
        </w:rPr>
      </w:pPr>
    </w:p>
    <w:p w:rsidR="00C82224" w:rsidRDefault="00C82224" w:rsidP="003C6DE7">
      <w:pPr>
        <w:tabs>
          <w:tab w:val="left" w:pos="992"/>
        </w:tabs>
        <w:rPr>
          <w:rFonts w:ascii="Sylfaen" w:hAnsi="Sylfaen" w:cs="Times New Roman"/>
          <w:bCs/>
          <w:color w:val="0070C0"/>
          <w:szCs w:val="24"/>
          <w:lang w:val="ka-GE"/>
        </w:rPr>
      </w:pPr>
    </w:p>
    <w:p w:rsidR="009F751D" w:rsidRDefault="009F751D" w:rsidP="003C6DE7">
      <w:pPr>
        <w:tabs>
          <w:tab w:val="left" w:pos="992"/>
        </w:tabs>
        <w:rPr>
          <w:rFonts w:ascii="Sylfaen" w:hAnsi="Sylfaen" w:cs="Times New Roman"/>
          <w:bCs/>
          <w:color w:val="0070C0"/>
          <w:szCs w:val="24"/>
          <w:lang w:val="ka-GE"/>
        </w:rPr>
      </w:pPr>
    </w:p>
    <w:p w:rsidR="009F751D" w:rsidRDefault="009F751D" w:rsidP="003C6DE7">
      <w:pPr>
        <w:tabs>
          <w:tab w:val="left" w:pos="992"/>
        </w:tabs>
        <w:rPr>
          <w:rFonts w:ascii="Sylfaen" w:hAnsi="Sylfaen" w:cs="Times New Roman"/>
          <w:bCs/>
          <w:color w:val="0070C0"/>
          <w:szCs w:val="24"/>
          <w:lang w:val="ka-GE"/>
        </w:rPr>
      </w:pPr>
    </w:p>
    <w:p w:rsidR="009F751D" w:rsidRDefault="009F751D" w:rsidP="003C6DE7">
      <w:pPr>
        <w:tabs>
          <w:tab w:val="left" w:pos="992"/>
        </w:tabs>
        <w:rPr>
          <w:rFonts w:ascii="Sylfaen" w:hAnsi="Sylfaen" w:cs="Times New Roman"/>
          <w:bCs/>
          <w:color w:val="0070C0"/>
          <w:szCs w:val="24"/>
          <w:lang w:val="ka-GE"/>
        </w:rPr>
      </w:pPr>
    </w:p>
    <w:p w:rsidR="009F751D" w:rsidRDefault="009F751D" w:rsidP="003C6DE7">
      <w:pPr>
        <w:tabs>
          <w:tab w:val="left" w:pos="992"/>
        </w:tabs>
        <w:rPr>
          <w:rFonts w:ascii="Sylfaen" w:hAnsi="Sylfaen" w:cs="Times New Roman"/>
          <w:bCs/>
          <w:color w:val="0070C0"/>
          <w:szCs w:val="24"/>
          <w:lang w:val="ka-GE"/>
        </w:rPr>
      </w:pPr>
    </w:p>
    <w:p w:rsidR="009F751D" w:rsidRDefault="009F751D" w:rsidP="003C6DE7">
      <w:pPr>
        <w:tabs>
          <w:tab w:val="left" w:pos="992"/>
        </w:tabs>
        <w:rPr>
          <w:rFonts w:ascii="Sylfaen" w:hAnsi="Sylfaen" w:cs="Times New Roman"/>
          <w:bCs/>
          <w:color w:val="0070C0"/>
          <w:szCs w:val="24"/>
          <w:lang w:val="ka-GE"/>
        </w:rPr>
      </w:pPr>
    </w:p>
    <w:p w:rsidR="009F751D" w:rsidRDefault="009F751D" w:rsidP="003C6DE7">
      <w:pPr>
        <w:tabs>
          <w:tab w:val="left" w:pos="992"/>
        </w:tabs>
        <w:rPr>
          <w:rFonts w:ascii="Sylfaen" w:hAnsi="Sylfaen" w:cs="Times New Roman"/>
          <w:bCs/>
          <w:color w:val="0070C0"/>
          <w:szCs w:val="24"/>
          <w:lang w:val="ka-GE"/>
        </w:rPr>
      </w:pPr>
    </w:p>
    <w:p w:rsidR="009F751D" w:rsidRPr="0045057F" w:rsidRDefault="009F751D" w:rsidP="003C6DE7">
      <w:pPr>
        <w:tabs>
          <w:tab w:val="left" w:pos="992"/>
        </w:tabs>
        <w:rPr>
          <w:rFonts w:ascii="Sylfaen" w:hAnsi="Sylfaen" w:cs="Times New Roman"/>
          <w:bCs/>
          <w:color w:val="0070C0"/>
          <w:szCs w:val="24"/>
          <w:lang w:val="ka-GE"/>
        </w:rPr>
      </w:pPr>
    </w:p>
    <w:p w:rsidR="00FB7298" w:rsidRPr="00662436" w:rsidRDefault="00B5088B" w:rsidP="00662436">
      <w:pPr>
        <w:pStyle w:val="Heading1"/>
        <w:spacing w:before="0" w:beforeAutospacing="0" w:after="0" w:afterAutospacing="0" w:line="360" w:lineRule="auto"/>
        <w:jc w:val="center"/>
        <w:rPr>
          <w:rFonts w:ascii="Sylfaen" w:hAnsi="Sylfaen"/>
          <w:color w:val="0070C0"/>
          <w:sz w:val="26"/>
          <w:szCs w:val="26"/>
          <w:lang w:val="ka-GE"/>
        </w:rPr>
      </w:pPr>
      <w:bookmarkStart w:id="47" w:name="_Toc44422318"/>
      <w:r w:rsidRPr="00662436">
        <w:rPr>
          <w:rFonts w:ascii="Sylfaen" w:hAnsi="Sylfaen" w:cs="Sylfaen"/>
          <w:color w:val="0070C0"/>
          <w:sz w:val="26"/>
          <w:szCs w:val="26"/>
          <w:lang w:val="ka-GE"/>
        </w:rPr>
        <w:lastRenderedPageBreak/>
        <w:t>მძიმედ</w:t>
      </w:r>
      <w:r w:rsidR="00FB7298" w:rsidRPr="00662436">
        <w:rPr>
          <w:rFonts w:ascii="Sylfaen" w:hAnsi="Sylfaen"/>
          <w:color w:val="0070C0"/>
          <w:sz w:val="26"/>
          <w:szCs w:val="26"/>
          <w:lang w:val="ka-GE"/>
        </w:rPr>
        <w:t xml:space="preserve"> </w:t>
      </w:r>
      <w:r w:rsidR="00FB7298" w:rsidRPr="00662436">
        <w:rPr>
          <w:rFonts w:ascii="Sylfaen" w:hAnsi="Sylfaen" w:cs="Sylfaen"/>
          <w:color w:val="0070C0"/>
          <w:sz w:val="26"/>
          <w:szCs w:val="26"/>
          <w:lang w:val="ka-GE"/>
        </w:rPr>
        <w:t>და</w:t>
      </w:r>
      <w:r w:rsidR="00FB7298" w:rsidRPr="00662436">
        <w:rPr>
          <w:rFonts w:ascii="Sylfaen" w:hAnsi="Sylfaen"/>
          <w:color w:val="0070C0"/>
          <w:sz w:val="26"/>
          <w:szCs w:val="26"/>
          <w:lang w:val="ka-GE"/>
        </w:rPr>
        <w:t xml:space="preserve"> </w:t>
      </w:r>
      <w:r w:rsidR="00FB7298" w:rsidRPr="00662436">
        <w:rPr>
          <w:rFonts w:ascii="Sylfaen" w:hAnsi="Sylfaen" w:cs="Sylfaen"/>
          <w:color w:val="0070C0"/>
          <w:sz w:val="26"/>
          <w:szCs w:val="26"/>
          <w:lang w:val="ka-GE"/>
        </w:rPr>
        <w:t>კრიტიკულად</w:t>
      </w:r>
      <w:r w:rsidR="00FB7298" w:rsidRPr="00662436">
        <w:rPr>
          <w:rFonts w:ascii="Sylfaen" w:hAnsi="Sylfaen"/>
          <w:color w:val="0070C0"/>
          <w:sz w:val="26"/>
          <w:szCs w:val="26"/>
          <w:lang w:val="ka-GE"/>
        </w:rPr>
        <w:t xml:space="preserve"> </w:t>
      </w:r>
      <w:r w:rsidR="00FB7298" w:rsidRPr="00662436">
        <w:rPr>
          <w:rFonts w:ascii="Sylfaen" w:hAnsi="Sylfaen" w:cs="Sylfaen"/>
          <w:color w:val="0070C0"/>
          <w:sz w:val="26"/>
          <w:szCs w:val="26"/>
          <w:lang w:val="ka-GE"/>
        </w:rPr>
        <w:t>მძიმედ</w:t>
      </w:r>
      <w:r w:rsidRPr="00662436">
        <w:rPr>
          <w:rFonts w:ascii="Sylfaen" w:hAnsi="Sylfaen"/>
          <w:color w:val="0070C0"/>
          <w:sz w:val="26"/>
          <w:szCs w:val="26"/>
          <w:lang w:val="ka-GE"/>
        </w:rPr>
        <w:t xml:space="preserve"> </w:t>
      </w:r>
      <w:r w:rsidRPr="00662436">
        <w:rPr>
          <w:rFonts w:ascii="Sylfaen" w:hAnsi="Sylfaen" w:cs="Sylfaen"/>
          <w:color w:val="0070C0"/>
          <w:sz w:val="26"/>
          <w:szCs w:val="26"/>
          <w:lang w:val="ka-GE"/>
        </w:rPr>
        <w:t>მიმდინარე</w:t>
      </w:r>
      <w:r w:rsidRPr="00662436">
        <w:rPr>
          <w:rFonts w:ascii="Sylfaen" w:hAnsi="Sylfaen"/>
          <w:color w:val="0070C0"/>
          <w:sz w:val="26"/>
          <w:szCs w:val="26"/>
          <w:lang w:val="ka-GE"/>
        </w:rPr>
        <w:t xml:space="preserve"> COVID-19-</w:t>
      </w:r>
      <w:r w:rsidRPr="00662436">
        <w:rPr>
          <w:rFonts w:ascii="Sylfaen" w:hAnsi="Sylfaen" w:cs="Sylfaen"/>
          <w:color w:val="0070C0"/>
          <w:sz w:val="26"/>
          <w:szCs w:val="26"/>
          <w:lang w:val="ka-GE"/>
        </w:rPr>
        <w:t>ით</w:t>
      </w:r>
      <w:bookmarkEnd w:id="47"/>
    </w:p>
    <w:p w:rsidR="0060467E" w:rsidRPr="00662436" w:rsidRDefault="00B5088B" w:rsidP="00662436">
      <w:pPr>
        <w:pStyle w:val="Heading1"/>
        <w:spacing w:before="0" w:beforeAutospacing="0" w:after="0" w:afterAutospacing="0" w:line="360" w:lineRule="auto"/>
        <w:jc w:val="center"/>
        <w:rPr>
          <w:rFonts w:ascii="Sylfaen" w:hAnsi="Sylfaen"/>
          <w:color w:val="0070C0"/>
          <w:sz w:val="26"/>
          <w:szCs w:val="26"/>
          <w:lang w:val="ka-GE"/>
        </w:rPr>
      </w:pPr>
      <w:bookmarkStart w:id="48" w:name="_Toc44422319"/>
      <w:r w:rsidRPr="00662436">
        <w:rPr>
          <w:rFonts w:ascii="Sylfaen" w:hAnsi="Sylfaen" w:cs="Sylfaen"/>
          <w:color w:val="0070C0"/>
          <w:sz w:val="26"/>
          <w:szCs w:val="26"/>
          <w:lang w:val="ka-GE"/>
        </w:rPr>
        <w:t>პაციენტების</w:t>
      </w:r>
      <w:r w:rsidRPr="00662436">
        <w:rPr>
          <w:rFonts w:ascii="Sylfaen" w:hAnsi="Sylfaen"/>
          <w:color w:val="0070C0"/>
          <w:sz w:val="26"/>
          <w:szCs w:val="26"/>
          <w:lang w:val="ka-GE"/>
        </w:rPr>
        <w:t xml:space="preserve"> </w:t>
      </w:r>
      <w:r w:rsidR="002A355D" w:rsidRPr="00662436">
        <w:rPr>
          <w:rFonts w:ascii="Sylfaen" w:hAnsi="Sylfaen" w:cs="Sylfaen"/>
          <w:color w:val="0070C0"/>
          <w:sz w:val="26"/>
          <w:szCs w:val="26"/>
          <w:lang w:val="ka-GE"/>
        </w:rPr>
        <w:t>მართვა</w:t>
      </w:r>
      <w:r w:rsidR="002A355D" w:rsidRPr="00662436">
        <w:rPr>
          <w:rFonts w:ascii="Sylfaen" w:hAnsi="Sylfaen"/>
          <w:color w:val="0070C0"/>
          <w:sz w:val="26"/>
          <w:szCs w:val="26"/>
          <w:lang w:val="ka-GE"/>
        </w:rPr>
        <w:t>:</w:t>
      </w:r>
      <w:bookmarkEnd w:id="48"/>
    </w:p>
    <w:p w:rsidR="00693E73" w:rsidRDefault="00693E73" w:rsidP="00C82224">
      <w:pPr>
        <w:contextualSpacing/>
        <w:jc w:val="center"/>
        <w:rPr>
          <w:rFonts w:ascii="Sylfaen" w:eastAsia="Times New Roman" w:hAnsi="Sylfaen" w:cs="Times New Roman"/>
          <w:szCs w:val="24"/>
          <w:lang w:val="ka-GE"/>
        </w:rPr>
      </w:pPr>
    </w:p>
    <w:p w:rsidR="00693E73" w:rsidRDefault="00693E73" w:rsidP="00B5088B">
      <w:pPr>
        <w:contextualSpacing/>
        <w:jc w:val="both"/>
        <w:rPr>
          <w:rFonts w:ascii="Sylfaen" w:eastAsia="Times New Roman" w:hAnsi="Sylfaen" w:cs="Times New Roman"/>
          <w:szCs w:val="24"/>
          <w:lang w:val="ka-GE"/>
        </w:rPr>
      </w:pPr>
      <w:r w:rsidRPr="00693E73">
        <w:rPr>
          <w:rFonts w:ascii="Sylfaen" w:eastAsia="Times New Roman" w:hAnsi="Sylfaen" w:cs="Times New Roman"/>
          <w:szCs w:val="24"/>
          <w:lang w:val="ka-GE"/>
        </w:rPr>
        <w:t xml:space="preserve">მძიმედ </w:t>
      </w:r>
      <w:r>
        <w:rPr>
          <w:rFonts w:ascii="Sylfaen" w:eastAsia="Times New Roman" w:hAnsi="Sylfaen" w:cs="Times New Roman"/>
          <w:szCs w:val="24"/>
          <w:lang w:val="ka-GE"/>
        </w:rPr>
        <w:t xml:space="preserve">და კრიტიკულად მძიმედ </w:t>
      </w:r>
      <w:r w:rsidRPr="00693E73">
        <w:rPr>
          <w:rFonts w:ascii="Sylfaen" w:eastAsia="Times New Roman" w:hAnsi="Sylfaen" w:cs="Times New Roman"/>
          <w:szCs w:val="24"/>
          <w:lang w:val="ka-GE"/>
        </w:rPr>
        <w:t>მიმდინარე COVID-19-ით</w:t>
      </w:r>
      <w:r w:rsidR="00972908">
        <w:rPr>
          <w:rFonts w:ascii="Sylfaen" w:eastAsia="Times New Roman" w:hAnsi="Sylfaen" w:cs="Times New Roman"/>
          <w:szCs w:val="24"/>
          <w:lang w:val="ka-GE"/>
        </w:rPr>
        <w:t xml:space="preserve"> პაციენტები აუცილებლად საჭი</w:t>
      </w:r>
      <w:r>
        <w:rPr>
          <w:rFonts w:ascii="Sylfaen" w:eastAsia="Times New Roman" w:hAnsi="Sylfaen" w:cs="Times New Roman"/>
          <w:szCs w:val="24"/>
          <w:lang w:val="ka-GE"/>
        </w:rPr>
        <w:t xml:space="preserve">როებენ ჰოსპიტალიზაციას. </w:t>
      </w:r>
      <w:r w:rsidR="00972908">
        <w:rPr>
          <w:rFonts w:ascii="Sylfaen" w:hAnsi="Sylfaen"/>
          <w:bCs/>
          <w:lang w:val="ka-GE"/>
        </w:rPr>
        <w:t>კრიტიკულად მძიმე</w:t>
      </w:r>
      <w:r w:rsidR="00972908" w:rsidRPr="0023147C">
        <w:rPr>
          <w:rFonts w:ascii="Sylfaen" w:hAnsi="Sylfaen"/>
          <w:bCs/>
          <w:lang w:val="ka-GE"/>
        </w:rPr>
        <w:t xml:space="preserve"> პაციენტები უნდა მოთავსდნენ ინტენსიური თერაპიის განყოფილებაში </w:t>
      </w:r>
      <w:r w:rsidR="00972908">
        <w:rPr>
          <w:rFonts w:ascii="Sylfaen" w:hAnsi="Sylfaen"/>
          <w:bCs/>
          <w:lang w:val="ka-GE"/>
        </w:rPr>
        <w:t xml:space="preserve">(ბლოკში) </w:t>
      </w:r>
      <w:r w:rsidR="00972908" w:rsidRPr="0023147C">
        <w:rPr>
          <w:rFonts w:ascii="Sylfaen" w:hAnsi="Sylfaen"/>
          <w:bCs/>
          <w:lang w:val="ka-GE"/>
        </w:rPr>
        <w:t xml:space="preserve">რაც შეიძლება მალე.  </w:t>
      </w:r>
      <w:r w:rsidR="007B03CA">
        <w:rPr>
          <w:rFonts w:ascii="Sylfaen" w:hAnsi="Sylfaen"/>
          <w:bCs/>
          <w:lang w:val="ka-GE"/>
        </w:rPr>
        <w:t xml:space="preserve">თერაპიული ღონისძიებები </w:t>
      </w:r>
      <w:r w:rsidR="003E7230">
        <w:rPr>
          <w:rFonts w:ascii="Sylfaen" w:eastAsia="Times New Roman" w:hAnsi="Sylfaen" w:cs="Times New Roman"/>
          <w:szCs w:val="24"/>
          <w:lang w:val="ka-GE"/>
        </w:rPr>
        <w:t>ითვალისწინებს მძიმე გართულებების: მძიმე პნევმონიის</w:t>
      </w:r>
      <w:r w:rsidR="00FB7298" w:rsidRPr="00FB7298">
        <w:rPr>
          <w:rFonts w:ascii="Sylfaen" w:eastAsia="Times New Roman" w:hAnsi="Sylfaen" w:cs="Times New Roman"/>
          <w:szCs w:val="24"/>
          <w:lang w:val="ka-GE"/>
        </w:rPr>
        <w:t xml:space="preserve">, </w:t>
      </w:r>
      <w:r w:rsidR="003E7230">
        <w:rPr>
          <w:rFonts w:ascii="Sylfaen" w:eastAsia="Times New Roman" w:hAnsi="Sylfaen" w:cs="Times New Roman"/>
          <w:szCs w:val="24"/>
          <w:lang w:val="ka-GE"/>
        </w:rPr>
        <w:t xml:space="preserve">მრდს-ის, </w:t>
      </w:r>
      <w:r w:rsidR="00227EB8">
        <w:rPr>
          <w:rFonts w:ascii="Sylfaen" w:eastAsia="Times New Roman" w:hAnsi="Sylfaen" w:cs="Times New Roman"/>
          <w:szCs w:val="24"/>
          <w:lang w:val="ka-GE"/>
        </w:rPr>
        <w:t xml:space="preserve">ციტოკინების გამოთავისუფლების სინდრომის - </w:t>
      </w:r>
      <w:r w:rsidR="00A15D16">
        <w:rPr>
          <w:rFonts w:ascii="Sylfaen" w:eastAsia="Times New Roman" w:hAnsi="Sylfaen" w:cs="Times New Roman"/>
          <w:szCs w:val="24"/>
          <w:lang w:val="ka-GE"/>
        </w:rPr>
        <w:t>ე.წ. „</w:t>
      </w:r>
      <w:r w:rsidR="007B03CA">
        <w:rPr>
          <w:rFonts w:ascii="Sylfaen" w:eastAsia="Times New Roman" w:hAnsi="Sylfaen" w:cs="Times New Roman"/>
          <w:szCs w:val="24"/>
          <w:lang w:val="ka-GE"/>
        </w:rPr>
        <w:t>ციტო</w:t>
      </w:r>
      <w:r w:rsidR="003E7230">
        <w:rPr>
          <w:rFonts w:ascii="Sylfaen" w:eastAsia="Times New Roman" w:hAnsi="Sylfaen" w:cs="Times New Roman"/>
          <w:szCs w:val="24"/>
          <w:lang w:val="ka-GE"/>
        </w:rPr>
        <w:t>კინური შტორმის</w:t>
      </w:r>
      <w:r w:rsidR="00A15D16">
        <w:rPr>
          <w:rFonts w:ascii="Sylfaen" w:eastAsia="Times New Roman" w:hAnsi="Sylfaen" w:cs="Times New Roman"/>
          <w:szCs w:val="24"/>
          <w:lang w:val="ka-GE"/>
        </w:rPr>
        <w:t>“</w:t>
      </w:r>
      <w:r w:rsidR="003E7230">
        <w:rPr>
          <w:rFonts w:ascii="Sylfaen" w:eastAsia="Times New Roman" w:hAnsi="Sylfaen" w:cs="Times New Roman"/>
          <w:szCs w:val="24"/>
          <w:lang w:val="ka-GE"/>
        </w:rPr>
        <w:t xml:space="preserve">, </w:t>
      </w:r>
      <w:r w:rsidR="00FB7298" w:rsidRPr="00FB7298">
        <w:rPr>
          <w:rFonts w:ascii="Sylfaen" w:eastAsia="Times New Roman" w:hAnsi="Sylfaen" w:cs="Times New Roman"/>
          <w:szCs w:val="24"/>
          <w:lang w:val="ka-GE"/>
        </w:rPr>
        <w:t>სეფსისი</w:t>
      </w:r>
      <w:r w:rsidR="003E7230">
        <w:rPr>
          <w:rFonts w:ascii="Sylfaen" w:eastAsia="Times New Roman" w:hAnsi="Sylfaen" w:cs="Times New Roman"/>
          <w:szCs w:val="24"/>
          <w:lang w:val="ka-GE"/>
        </w:rPr>
        <w:t xml:space="preserve">ს, სეპტიური შოკის, პოლიორგანული უკმარისობის, თრომბოემბოლიზმის და სხვა კრიტიკული მდგომარეობების </w:t>
      </w:r>
      <w:r w:rsidR="007B03CA">
        <w:rPr>
          <w:rFonts w:ascii="Sylfaen" w:eastAsia="Times New Roman" w:hAnsi="Sylfaen" w:cs="Times New Roman"/>
          <w:szCs w:val="24"/>
          <w:lang w:val="ka-GE"/>
        </w:rPr>
        <w:t>პათოგენეზურ და დამხმარე მკურნალობას, მათ შორის ანტიბიოტიკოთერაპიას, IL-6</w:t>
      </w:r>
      <w:r w:rsidR="007B03CA" w:rsidRPr="007B03CA">
        <w:rPr>
          <w:rFonts w:ascii="Sylfaen" w:eastAsia="Times New Roman" w:hAnsi="Sylfaen" w:cs="Times New Roman"/>
          <w:szCs w:val="24"/>
          <w:lang w:val="ka-GE"/>
        </w:rPr>
        <w:t xml:space="preserve"> რეცეპტორის საწინააღმდეგო სპეციფიკური მონოკლონური ანტისხეულებით მკურნალობა</w:t>
      </w:r>
      <w:r w:rsidR="007B03CA">
        <w:rPr>
          <w:rFonts w:ascii="Sylfaen" w:eastAsia="Times New Roman" w:hAnsi="Sylfaen" w:cs="Times New Roman"/>
          <w:szCs w:val="24"/>
          <w:lang w:val="ka-GE"/>
        </w:rPr>
        <w:t xml:space="preserve">ს, </w:t>
      </w:r>
      <w:r w:rsidR="007B03CA" w:rsidRPr="00693E73">
        <w:rPr>
          <w:rFonts w:ascii="Sylfaen" w:eastAsia="Times New Roman" w:hAnsi="Sylfaen" w:cs="Times New Roman"/>
          <w:szCs w:val="24"/>
          <w:lang w:val="ka-GE"/>
        </w:rPr>
        <w:t>COVID-19-ით</w:t>
      </w:r>
      <w:r w:rsidR="00755DC3" w:rsidRPr="00755DC3">
        <w:rPr>
          <w:rFonts w:ascii="Sylfaen" w:eastAsia="Times New Roman" w:hAnsi="Sylfaen" w:cs="Times New Roman"/>
          <w:szCs w:val="24"/>
          <w:lang w:val="ka-GE"/>
        </w:rPr>
        <w:t xml:space="preserve"> </w:t>
      </w:r>
      <w:r w:rsidR="007B03CA">
        <w:rPr>
          <w:rFonts w:ascii="Sylfaen" w:eastAsia="Times New Roman" w:hAnsi="Sylfaen" w:cs="Times New Roman"/>
          <w:szCs w:val="24"/>
          <w:lang w:val="ka-GE"/>
        </w:rPr>
        <w:t>კონვალესცენტური პლაზმის გადასხმას, ანტიკოაგულაციურ თერაპიას, პლაზმაფერეზს</w:t>
      </w:r>
      <w:r w:rsidR="007B03CA" w:rsidRPr="007B03CA">
        <w:rPr>
          <w:rFonts w:ascii="Sylfaen" w:eastAsia="Times New Roman" w:hAnsi="Sylfaen" w:cs="Times New Roman"/>
          <w:szCs w:val="24"/>
          <w:lang w:val="ka-GE"/>
        </w:rPr>
        <w:t xml:space="preserve"> და ექ</w:t>
      </w:r>
      <w:r w:rsidR="007B03CA">
        <w:rPr>
          <w:rFonts w:ascii="Sylfaen" w:eastAsia="Times New Roman" w:hAnsi="Sylfaen" w:cs="Times New Roman"/>
          <w:szCs w:val="24"/>
          <w:lang w:val="ka-GE"/>
        </w:rPr>
        <w:t>სტრაკორპორულ „სისხლის გაწმენდას</w:t>
      </w:r>
      <w:r w:rsidR="007B03CA" w:rsidRPr="007B03CA">
        <w:rPr>
          <w:rFonts w:ascii="Sylfaen" w:eastAsia="Times New Roman" w:hAnsi="Sylfaen" w:cs="Times New Roman"/>
          <w:szCs w:val="24"/>
          <w:lang w:val="ka-GE"/>
        </w:rPr>
        <w:t>“</w:t>
      </w:r>
      <w:r w:rsidR="007B03CA">
        <w:rPr>
          <w:rFonts w:ascii="Sylfaen" w:eastAsia="Times New Roman" w:hAnsi="Sylfaen" w:cs="Times New Roman"/>
          <w:szCs w:val="24"/>
          <w:lang w:val="ka-GE"/>
        </w:rPr>
        <w:t xml:space="preserve"> და სხვ. </w:t>
      </w:r>
    </w:p>
    <w:p w:rsidR="003E7230" w:rsidRDefault="003E7230" w:rsidP="00B5088B">
      <w:pPr>
        <w:contextualSpacing/>
        <w:jc w:val="both"/>
        <w:rPr>
          <w:rFonts w:ascii="Sylfaen" w:eastAsia="Times New Roman" w:hAnsi="Sylfaen" w:cs="Times New Roman"/>
          <w:szCs w:val="24"/>
          <w:lang w:val="ka-GE"/>
        </w:rPr>
      </w:pPr>
    </w:p>
    <w:p w:rsidR="00B5088B" w:rsidRDefault="00C03430" w:rsidP="00B5088B">
      <w:pPr>
        <w:contextualSpacing/>
        <w:jc w:val="both"/>
        <w:rPr>
          <w:rFonts w:ascii="Sylfaen" w:eastAsia="+mn-ea" w:hAnsi="Sylfaen" w:cs="Arial"/>
          <w:kern w:val="24"/>
          <w:szCs w:val="24"/>
          <w:lang w:val="ka-GE"/>
        </w:rPr>
      </w:pPr>
      <w:r>
        <w:rPr>
          <w:rFonts w:ascii="Sylfaen" w:eastAsia="Times New Roman" w:hAnsi="Sylfaen" w:cs="Times New Roman"/>
          <w:szCs w:val="24"/>
          <w:lang w:val="ka-GE"/>
        </w:rPr>
        <w:t xml:space="preserve">პაციენტებს გადაუდებელი მდგომარეობისას და ასევე გადაუდებელი მდგომარეობის გარეშე პაციენტებს, რომლებსაც აღენიშნებათ  </w:t>
      </w:r>
      <w:r w:rsidRPr="00804B62">
        <w:rPr>
          <w:rFonts w:ascii="Sylfaen" w:eastAsia="Times New Roman" w:hAnsi="Sylfaen" w:cs="Times New Roman"/>
          <w:szCs w:val="24"/>
          <w:lang w:val="ka-GE"/>
        </w:rPr>
        <w:t>SpO2</w:t>
      </w:r>
      <w:r>
        <w:rPr>
          <w:rFonts w:ascii="Sylfaen" w:eastAsia="Times New Roman" w:hAnsi="Sylfaen" w:cs="Times New Roman"/>
          <w:szCs w:val="24"/>
          <w:lang w:val="ka-GE"/>
        </w:rPr>
        <w:t xml:space="preserve">&lt;90% უნდა ჩაუტარდეთ </w:t>
      </w:r>
      <w:r w:rsidR="00B5088B" w:rsidRPr="00792A77">
        <w:rPr>
          <w:rFonts w:ascii="Sylfaen" w:eastAsia="+mn-ea" w:hAnsi="Sylfaen" w:cs="Arial"/>
          <w:b/>
          <w:bCs/>
          <w:kern w:val="24"/>
          <w:szCs w:val="24"/>
          <w:lang w:val="ka-GE"/>
        </w:rPr>
        <w:t>დაუყოვნებლივი</w:t>
      </w:r>
      <w:r w:rsidR="00B5088B" w:rsidRPr="00792A77">
        <w:rPr>
          <w:rFonts w:ascii="Sylfaen" w:eastAsia="+mn-ea" w:hAnsi="Sylfaen" w:cs="Arial"/>
          <w:kern w:val="24"/>
          <w:szCs w:val="24"/>
          <w:lang w:val="ka-GE"/>
        </w:rPr>
        <w:t xml:space="preserve"> </w:t>
      </w:r>
      <w:r w:rsidR="00B5088B" w:rsidRPr="00792A77">
        <w:rPr>
          <w:rFonts w:ascii="Sylfaen" w:eastAsia="+mn-ea" w:hAnsi="Sylfaen" w:cs="Arial"/>
          <w:b/>
          <w:bCs/>
          <w:kern w:val="24"/>
          <w:szCs w:val="24"/>
          <w:lang w:val="ka-GE"/>
        </w:rPr>
        <w:t>ოქსიგენოთერაპია</w:t>
      </w:r>
      <w:r w:rsidR="00C15E69">
        <w:rPr>
          <w:rFonts w:ascii="Sylfaen" w:eastAsia="+mn-ea" w:hAnsi="Sylfaen" w:cs="Arial"/>
          <w:b/>
          <w:bCs/>
          <w:kern w:val="24"/>
          <w:szCs w:val="24"/>
          <w:lang w:val="ka-GE"/>
        </w:rPr>
        <w:t xml:space="preserve"> [5]</w:t>
      </w:r>
      <w:r>
        <w:rPr>
          <w:rFonts w:ascii="Sylfaen" w:eastAsia="+mn-ea" w:hAnsi="Sylfaen" w:cs="Arial"/>
          <w:kern w:val="24"/>
          <w:szCs w:val="24"/>
          <w:lang w:val="ka-GE"/>
        </w:rPr>
        <w:t xml:space="preserve">. </w:t>
      </w:r>
    </w:p>
    <w:p w:rsidR="00C03430" w:rsidRDefault="00C03430" w:rsidP="00B5088B">
      <w:pPr>
        <w:contextualSpacing/>
        <w:jc w:val="both"/>
        <w:rPr>
          <w:rFonts w:ascii="Sylfaen" w:eastAsia="+mn-ea" w:hAnsi="Sylfaen" w:cs="Arial"/>
          <w:b/>
          <w:bCs/>
          <w:kern w:val="24"/>
          <w:szCs w:val="24"/>
          <w:lang w:val="ka-GE"/>
        </w:rPr>
      </w:pPr>
    </w:p>
    <w:p w:rsidR="00B5088B" w:rsidRDefault="00B5088B" w:rsidP="00B5088B">
      <w:pPr>
        <w:contextualSpacing/>
        <w:jc w:val="both"/>
        <w:rPr>
          <w:rFonts w:ascii="Sylfaen" w:eastAsia="Times New Roman" w:hAnsi="Sylfaen" w:cs="Times New Roman"/>
          <w:szCs w:val="24"/>
          <w:lang w:val="ka-GE"/>
        </w:rPr>
      </w:pPr>
      <w:r>
        <w:rPr>
          <w:rFonts w:ascii="Sylfaen" w:eastAsia="Times New Roman" w:hAnsi="Sylfaen" w:cs="Times New Roman"/>
          <w:szCs w:val="24"/>
          <w:lang w:val="ka-GE"/>
        </w:rPr>
        <w:t xml:space="preserve">მოზრდილებს გადაუდებელი მდგომარეობისას (სუნთქვის ობსტრუქცია ან სუნთქვის </w:t>
      </w:r>
      <w:r w:rsidR="002B5C5C">
        <w:rPr>
          <w:rFonts w:ascii="Sylfaen" w:eastAsia="Times New Roman" w:hAnsi="Sylfaen" w:cs="Times New Roman"/>
          <w:szCs w:val="24"/>
          <w:lang w:val="ka-GE"/>
        </w:rPr>
        <w:t>არარსებობა, მრდ, ცენტრალური ციან</w:t>
      </w:r>
      <w:r>
        <w:rPr>
          <w:rFonts w:ascii="Sylfaen" w:eastAsia="Times New Roman" w:hAnsi="Sylfaen" w:cs="Times New Roman"/>
          <w:szCs w:val="24"/>
          <w:lang w:val="ka-GE"/>
        </w:rPr>
        <w:t xml:space="preserve">ოზი, შოკი, კომა ან კრუნჩხვები) უნდა ჩაუტარდეთ ოქსიგენოთერაპია და მიღწეულ უნდა იქნას </w:t>
      </w:r>
      <w:r w:rsidRPr="006A0116">
        <w:rPr>
          <w:rFonts w:ascii="Sylfaen" w:eastAsia="Times New Roman" w:hAnsi="Sylfaen" w:cs="Times New Roman"/>
          <w:szCs w:val="24"/>
          <w:lang w:val="ka-GE"/>
        </w:rPr>
        <w:t>SpO2 ≥ 94%</w:t>
      </w:r>
      <w:r>
        <w:rPr>
          <w:rFonts w:ascii="Sylfaen" w:eastAsia="Times New Roman" w:hAnsi="Sylfaen" w:cs="Times New Roman"/>
          <w:szCs w:val="24"/>
          <w:lang w:val="ka-GE"/>
        </w:rPr>
        <w:t>-ზე</w:t>
      </w:r>
      <w:r w:rsidR="00C03430">
        <w:rPr>
          <w:rFonts w:ascii="Sylfaen" w:eastAsia="Times New Roman" w:hAnsi="Sylfaen" w:cs="Times New Roman"/>
          <w:szCs w:val="24"/>
          <w:lang w:val="ka-GE"/>
        </w:rPr>
        <w:t xml:space="preserve"> რეანიმაციული ღონისძიებებისას. </w:t>
      </w:r>
      <w:r>
        <w:rPr>
          <w:rFonts w:ascii="Sylfaen" w:eastAsia="Times New Roman" w:hAnsi="Sylfaen" w:cs="Times New Roman"/>
          <w:szCs w:val="24"/>
          <w:lang w:val="ka-GE"/>
        </w:rPr>
        <w:t xml:space="preserve">პაციენტის მდგომარეობის დასტაბილურებისას, სამიზნე </w:t>
      </w:r>
      <w:r w:rsidRPr="006A0116">
        <w:rPr>
          <w:rFonts w:ascii="Sylfaen" w:eastAsia="Times New Roman" w:hAnsi="Sylfaen" w:cs="Times New Roman"/>
          <w:szCs w:val="24"/>
          <w:lang w:val="ka-GE"/>
        </w:rPr>
        <w:t xml:space="preserve">SpO2 </w:t>
      </w:r>
      <w:r>
        <w:rPr>
          <w:rFonts w:ascii="Sylfaen" w:eastAsia="Times New Roman" w:hAnsi="Sylfaen" w:cs="Times New Roman"/>
          <w:szCs w:val="24"/>
          <w:lang w:val="ka-GE"/>
        </w:rPr>
        <w:t xml:space="preserve">უნდა იყოს </w:t>
      </w:r>
      <w:r w:rsidR="0023147C">
        <w:rPr>
          <w:rFonts w:ascii="Sylfaen" w:eastAsia="Times New Roman" w:hAnsi="Sylfaen" w:cs="Times New Roman"/>
          <w:szCs w:val="24"/>
          <w:lang w:val="ka-GE"/>
        </w:rPr>
        <w:t xml:space="preserve">&gt; 90% </w:t>
      </w:r>
      <w:r>
        <w:rPr>
          <w:rFonts w:ascii="Sylfaen" w:eastAsia="Times New Roman" w:hAnsi="Sylfaen" w:cs="Times New Roman"/>
          <w:szCs w:val="24"/>
          <w:lang w:val="ka-GE"/>
        </w:rPr>
        <w:t xml:space="preserve">არაორსულ მოზრდილებში და </w:t>
      </w:r>
      <w:r w:rsidRPr="006A0116">
        <w:rPr>
          <w:rFonts w:ascii="Sylfaen" w:eastAsia="Times New Roman" w:hAnsi="Sylfaen" w:cs="Times New Roman"/>
          <w:szCs w:val="24"/>
          <w:lang w:val="ka-GE"/>
        </w:rPr>
        <w:t xml:space="preserve">≥ 92–95% </w:t>
      </w:r>
      <w:r w:rsidR="0023147C">
        <w:rPr>
          <w:rFonts w:ascii="Sylfaen" w:eastAsia="Times New Roman" w:hAnsi="Sylfaen" w:cs="Times New Roman"/>
          <w:szCs w:val="24"/>
          <w:lang w:val="ka-GE"/>
        </w:rPr>
        <w:t xml:space="preserve"> - </w:t>
      </w:r>
      <w:r>
        <w:rPr>
          <w:rFonts w:ascii="Sylfaen" w:eastAsia="Times New Roman" w:hAnsi="Sylfaen" w:cs="Times New Roman"/>
          <w:szCs w:val="24"/>
          <w:lang w:val="ka-GE"/>
        </w:rPr>
        <w:t xml:space="preserve">ორსულ პაციენტებში. </w:t>
      </w:r>
    </w:p>
    <w:p w:rsidR="00B5088B" w:rsidRDefault="00B5088B" w:rsidP="00B5088B">
      <w:pPr>
        <w:contextualSpacing/>
        <w:jc w:val="both"/>
        <w:rPr>
          <w:rFonts w:ascii="Sylfaen" w:eastAsia="Times New Roman" w:hAnsi="Sylfaen" w:cs="Times New Roman"/>
          <w:szCs w:val="24"/>
          <w:lang w:val="ka-GE"/>
        </w:rPr>
      </w:pPr>
    </w:p>
    <w:p w:rsidR="00B5088B" w:rsidRPr="00BB5BD5" w:rsidRDefault="00B5088B" w:rsidP="00B5088B">
      <w:pPr>
        <w:contextualSpacing/>
        <w:jc w:val="both"/>
        <w:rPr>
          <w:rFonts w:ascii="Sylfaen" w:eastAsia="Times New Roman" w:hAnsi="Sylfaen" w:cs="Times New Roman"/>
          <w:szCs w:val="24"/>
          <w:lang w:val="ka-GE"/>
        </w:rPr>
      </w:pPr>
      <w:r w:rsidRPr="00BB5BD5">
        <w:rPr>
          <w:rFonts w:ascii="Sylfaen" w:eastAsia="Times New Roman" w:hAnsi="Sylfaen" w:cs="Times New Roman"/>
          <w:szCs w:val="24"/>
          <w:lang w:val="ka-GE"/>
        </w:rPr>
        <w:t xml:space="preserve">ბავშვებს, რომლებსაც აღენიშნებათ კრიტიკული ნიშნები (ობსტრუქციული სუნთქვა, ან სუნთქვის არარსებობა, მძიმე რესპირაციული დისტრესი, ცენტრალური ციანოზი, შოკი, კომა ან კრუნჩხვები) </w:t>
      </w:r>
      <w:r w:rsidR="002A355D" w:rsidRPr="00BB5BD5">
        <w:rPr>
          <w:rFonts w:ascii="Sylfaen" w:eastAsia="Times New Roman" w:hAnsi="Sylfaen" w:cs="Times New Roman"/>
          <w:szCs w:val="24"/>
          <w:lang w:val="ka-GE"/>
        </w:rPr>
        <w:t>უნდა</w:t>
      </w:r>
      <w:r w:rsidRPr="00BB5BD5">
        <w:rPr>
          <w:rFonts w:ascii="Sylfaen" w:eastAsia="Times New Roman" w:hAnsi="Sylfaen" w:cs="Times New Roman"/>
          <w:szCs w:val="24"/>
          <w:lang w:val="ka-GE"/>
        </w:rPr>
        <w:t xml:space="preserve"> ჩაუტარდეთ ოქსიგენოთერაპია რეანიმაციული ღონისძიებების დროს, რათა მიღწეულ იქნას SpO2 ≥94%; თუ არადა, სამიზნე SpO2 უნდა იყოს ≥90%</w:t>
      </w:r>
      <w:r w:rsidR="00A87068" w:rsidRPr="00BB5BD5">
        <w:rPr>
          <w:rFonts w:ascii="Sylfaen" w:eastAsia="Times New Roman" w:hAnsi="Sylfaen" w:cs="Times New Roman"/>
          <w:szCs w:val="24"/>
          <w:lang w:val="ka-GE"/>
        </w:rPr>
        <w:t xml:space="preserve"> [5]</w:t>
      </w:r>
      <w:r w:rsidRPr="00BB5BD5">
        <w:rPr>
          <w:rFonts w:ascii="Sylfaen" w:eastAsia="Times New Roman" w:hAnsi="Sylfaen" w:cs="Times New Roman"/>
          <w:szCs w:val="24"/>
          <w:lang w:val="ka-GE"/>
        </w:rPr>
        <w:t xml:space="preserve">. </w:t>
      </w:r>
    </w:p>
    <w:p w:rsidR="00B5088B" w:rsidRPr="00BB5BD5" w:rsidRDefault="00B5088B" w:rsidP="00B5088B">
      <w:pPr>
        <w:contextualSpacing/>
        <w:jc w:val="both"/>
        <w:rPr>
          <w:rFonts w:ascii="Sylfaen" w:eastAsia="Times New Roman" w:hAnsi="Sylfaen" w:cs="Times New Roman"/>
          <w:szCs w:val="24"/>
          <w:lang w:val="ka-GE"/>
        </w:rPr>
      </w:pPr>
    </w:p>
    <w:p w:rsidR="00B5088B" w:rsidRDefault="00B5088B" w:rsidP="00B5088B">
      <w:pPr>
        <w:contextualSpacing/>
        <w:jc w:val="both"/>
        <w:rPr>
          <w:rFonts w:ascii="Sylfaen" w:eastAsia="Times New Roman" w:hAnsi="Sylfaen" w:cs="Times New Roman"/>
          <w:szCs w:val="24"/>
          <w:lang w:val="ka-GE"/>
        </w:rPr>
      </w:pPr>
      <w:r w:rsidRPr="00BB5BD5">
        <w:rPr>
          <w:rFonts w:ascii="Sylfaen" w:eastAsia="Times New Roman" w:hAnsi="Sylfaen" w:cs="Times New Roman"/>
          <w:szCs w:val="24"/>
          <w:lang w:val="ka-GE"/>
        </w:rPr>
        <w:t>ყველა ოთახი, სადაც მკურნალობენ მმრი-ით პაციენტებს, აღჭურვილი უნდა იქნას პულსოქსიმეტრებით, ფუნქციონალური ჟანგბადის სისტემით და ერთჯერადი სახარჯი მასალებით</w:t>
      </w:r>
      <w:r w:rsidR="00A87068" w:rsidRPr="00BB5BD5">
        <w:rPr>
          <w:rFonts w:ascii="Sylfaen" w:eastAsia="Times New Roman" w:hAnsi="Sylfaen" w:cs="Times New Roman"/>
          <w:szCs w:val="24"/>
          <w:lang w:val="ka-GE"/>
        </w:rPr>
        <w:t xml:space="preserve"> [5]</w:t>
      </w:r>
      <w:r w:rsidRPr="00BB5BD5">
        <w:rPr>
          <w:rFonts w:ascii="Sylfaen" w:eastAsia="Times New Roman" w:hAnsi="Sylfaen" w:cs="Times New Roman"/>
          <w:szCs w:val="24"/>
          <w:lang w:val="ka-GE"/>
        </w:rPr>
        <w:t xml:space="preserve">. </w:t>
      </w:r>
    </w:p>
    <w:p w:rsidR="00C82224" w:rsidRPr="00BB5BD5" w:rsidRDefault="00C82224" w:rsidP="00B5088B">
      <w:pPr>
        <w:contextualSpacing/>
        <w:jc w:val="both"/>
        <w:rPr>
          <w:rFonts w:ascii="Sylfaen" w:eastAsia="Times New Roman" w:hAnsi="Sylfaen" w:cs="Times New Roman"/>
          <w:szCs w:val="24"/>
          <w:lang w:val="ka-GE"/>
        </w:rPr>
      </w:pPr>
    </w:p>
    <w:p w:rsidR="00A03784" w:rsidRDefault="00A03784" w:rsidP="00DE3375">
      <w:pPr>
        <w:pStyle w:val="Heading1"/>
        <w:rPr>
          <w:rFonts w:ascii="Sylfaen" w:hAnsi="Sylfaen"/>
          <w:lang w:val="ka-GE"/>
        </w:rPr>
      </w:pPr>
    </w:p>
    <w:p w:rsidR="008162B4" w:rsidRDefault="008162B4" w:rsidP="00DE3375">
      <w:pPr>
        <w:pStyle w:val="Heading1"/>
        <w:rPr>
          <w:rFonts w:ascii="Sylfaen" w:hAnsi="Sylfaen"/>
          <w:lang w:val="ka-GE"/>
        </w:rPr>
      </w:pPr>
    </w:p>
    <w:p w:rsidR="008162B4" w:rsidRPr="008162B4" w:rsidRDefault="008162B4" w:rsidP="00DE3375">
      <w:pPr>
        <w:pStyle w:val="Heading1"/>
        <w:rPr>
          <w:rFonts w:ascii="Sylfaen" w:hAnsi="Sylfaen"/>
          <w:lang w:val="ka-GE"/>
        </w:rPr>
      </w:pPr>
    </w:p>
    <w:p w:rsidR="00662436" w:rsidRDefault="00662436" w:rsidP="008162B4">
      <w:pPr>
        <w:pStyle w:val="Heading1"/>
        <w:spacing w:before="0" w:beforeAutospacing="0" w:after="0" w:afterAutospacing="0" w:line="360" w:lineRule="auto"/>
        <w:jc w:val="center"/>
        <w:rPr>
          <w:rFonts w:ascii="Sylfaen" w:hAnsi="Sylfaen"/>
          <w:color w:val="0070C0"/>
          <w:sz w:val="26"/>
          <w:szCs w:val="26"/>
          <w:lang w:val="ka-GE"/>
        </w:rPr>
      </w:pPr>
      <w:bookmarkStart w:id="49" w:name="_Toc44422320"/>
    </w:p>
    <w:p w:rsidR="00F777EC" w:rsidRPr="007049C5" w:rsidRDefault="00A03784" w:rsidP="008162B4">
      <w:pPr>
        <w:pStyle w:val="Heading1"/>
        <w:spacing w:before="0" w:beforeAutospacing="0" w:after="0" w:afterAutospacing="0" w:line="360" w:lineRule="auto"/>
        <w:jc w:val="center"/>
        <w:rPr>
          <w:rFonts w:ascii="Sylfaen" w:hAnsi="Sylfaen"/>
          <w:color w:val="0070C0"/>
          <w:sz w:val="26"/>
          <w:szCs w:val="26"/>
          <w:lang w:val="ka-GE"/>
        </w:rPr>
      </w:pPr>
      <w:r w:rsidRPr="007049C5">
        <w:rPr>
          <w:rFonts w:ascii="Sylfaen" w:hAnsi="Sylfaen"/>
          <w:color w:val="0070C0"/>
          <w:sz w:val="26"/>
          <w:szCs w:val="26"/>
          <w:lang w:val="ka-GE"/>
        </w:rPr>
        <w:t>COVID-19</w:t>
      </w:r>
      <w:r w:rsidR="00290765" w:rsidRPr="007049C5">
        <w:rPr>
          <w:rFonts w:ascii="Sylfaen" w:hAnsi="Sylfaen"/>
          <w:color w:val="0070C0"/>
          <w:sz w:val="26"/>
          <w:szCs w:val="26"/>
          <w:lang w:val="ka-GE"/>
        </w:rPr>
        <w:t>-</w:t>
      </w:r>
      <w:r w:rsidRPr="007049C5">
        <w:rPr>
          <w:rFonts w:ascii="Sylfaen" w:hAnsi="Sylfaen" w:cs="Sylfaen"/>
          <w:color w:val="0070C0"/>
          <w:sz w:val="26"/>
          <w:szCs w:val="26"/>
          <w:lang w:val="ka-GE"/>
        </w:rPr>
        <w:t>ით</w:t>
      </w:r>
      <w:r w:rsidRPr="007049C5">
        <w:rPr>
          <w:rFonts w:ascii="Sylfaen" w:hAnsi="Sylfaen"/>
          <w:color w:val="0070C0"/>
          <w:sz w:val="26"/>
          <w:szCs w:val="26"/>
          <w:lang w:val="ka-GE"/>
        </w:rPr>
        <w:t xml:space="preserve"> </w:t>
      </w:r>
      <w:r w:rsidRPr="007049C5">
        <w:rPr>
          <w:rFonts w:ascii="Sylfaen" w:hAnsi="Sylfaen" w:cs="Sylfaen"/>
          <w:color w:val="0070C0"/>
          <w:sz w:val="26"/>
          <w:szCs w:val="26"/>
          <w:lang w:val="ka-GE"/>
        </w:rPr>
        <w:t>ინიცირებული</w:t>
      </w:r>
      <w:r w:rsidRPr="007049C5">
        <w:rPr>
          <w:rFonts w:ascii="Sylfaen" w:hAnsi="Sylfaen"/>
          <w:color w:val="0070C0"/>
          <w:sz w:val="26"/>
          <w:szCs w:val="26"/>
          <w:lang w:val="ka-GE"/>
        </w:rPr>
        <w:t xml:space="preserve"> </w:t>
      </w:r>
      <w:r w:rsidR="00C15E69" w:rsidRPr="007049C5">
        <w:rPr>
          <w:rFonts w:ascii="Sylfaen" w:hAnsi="Sylfaen" w:cs="Sylfaen"/>
          <w:color w:val="0070C0"/>
          <w:sz w:val="26"/>
          <w:szCs w:val="26"/>
          <w:lang w:val="ka-GE"/>
        </w:rPr>
        <w:t>მწვავე</w:t>
      </w:r>
      <w:r w:rsidR="00C15E69" w:rsidRPr="007049C5">
        <w:rPr>
          <w:rFonts w:ascii="Sylfaen" w:hAnsi="Sylfaen"/>
          <w:color w:val="0070C0"/>
          <w:sz w:val="26"/>
          <w:szCs w:val="26"/>
          <w:lang w:val="ka-GE"/>
        </w:rPr>
        <w:t xml:space="preserve"> </w:t>
      </w:r>
      <w:r w:rsidR="00AB5437" w:rsidRPr="007049C5">
        <w:rPr>
          <w:rFonts w:ascii="Sylfaen" w:hAnsi="Sylfaen" w:cs="Sylfaen"/>
          <w:color w:val="0070C0"/>
          <w:sz w:val="26"/>
          <w:szCs w:val="26"/>
          <w:lang w:val="ka-GE"/>
        </w:rPr>
        <w:t>რესპირაციული</w:t>
      </w:r>
      <w:r w:rsidRPr="007049C5">
        <w:rPr>
          <w:rFonts w:ascii="Sylfaen" w:hAnsi="Sylfaen"/>
          <w:color w:val="0070C0"/>
          <w:sz w:val="26"/>
          <w:szCs w:val="26"/>
          <w:lang w:val="ka-GE"/>
        </w:rPr>
        <w:t xml:space="preserve"> </w:t>
      </w:r>
      <w:r w:rsidR="00C15E69" w:rsidRPr="007049C5">
        <w:rPr>
          <w:rFonts w:ascii="Sylfaen" w:hAnsi="Sylfaen" w:cs="Sylfaen"/>
          <w:color w:val="0070C0"/>
          <w:sz w:val="26"/>
          <w:szCs w:val="26"/>
          <w:lang w:val="ka-GE"/>
        </w:rPr>
        <w:t>დისტრეს</w:t>
      </w:r>
      <w:r w:rsidR="00C15E69" w:rsidRPr="007049C5">
        <w:rPr>
          <w:rFonts w:ascii="Sylfaen" w:hAnsi="Sylfaen"/>
          <w:color w:val="0070C0"/>
          <w:sz w:val="26"/>
          <w:szCs w:val="26"/>
          <w:lang w:val="ka-GE"/>
        </w:rPr>
        <w:t xml:space="preserve"> </w:t>
      </w:r>
      <w:r w:rsidR="00C15E69" w:rsidRPr="007049C5">
        <w:rPr>
          <w:rFonts w:ascii="Sylfaen" w:hAnsi="Sylfaen" w:cs="Sylfaen"/>
          <w:color w:val="0070C0"/>
          <w:sz w:val="26"/>
          <w:szCs w:val="26"/>
          <w:lang w:val="ka-GE"/>
        </w:rPr>
        <w:t>სინდრომის</w:t>
      </w:r>
      <w:bookmarkEnd w:id="49"/>
    </w:p>
    <w:p w:rsidR="00A03784" w:rsidRPr="007049C5" w:rsidRDefault="00A03784" w:rsidP="008162B4">
      <w:pPr>
        <w:pStyle w:val="Heading1"/>
        <w:spacing w:before="0" w:beforeAutospacing="0" w:after="0" w:afterAutospacing="0" w:line="360" w:lineRule="auto"/>
        <w:jc w:val="center"/>
        <w:rPr>
          <w:rFonts w:ascii="Sylfaen" w:hAnsi="Sylfaen"/>
          <w:color w:val="0070C0"/>
          <w:sz w:val="26"/>
          <w:szCs w:val="26"/>
          <w:lang w:val="ka-GE"/>
        </w:rPr>
      </w:pPr>
      <w:bookmarkStart w:id="50" w:name="_Toc44422321"/>
      <w:r w:rsidRPr="007049C5">
        <w:rPr>
          <w:rFonts w:ascii="Sylfaen" w:hAnsi="Sylfaen" w:cs="Sylfaen"/>
          <w:color w:val="0070C0"/>
          <w:sz w:val="26"/>
          <w:szCs w:val="26"/>
          <w:lang w:val="ka-GE"/>
        </w:rPr>
        <w:t>მართვა</w:t>
      </w:r>
      <w:bookmarkEnd w:id="50"/>
    </w:p>
    <w:p w:rsidR="00A03784" w:rsidRPr="007049C5" w:rsidRDefault="00A03784" w:rsidP="00DE3375">
      <w:pPr>
        <w:pStyle w:val="Heading1"/>
        <w:rPr>
          <w:rFonts w:ascii="Sylfaen" w:hAnsi="Sylfaen"/>
          <w:sz w:val="26"/>
          <w:szCs w:val="26"/>
          <w:lang w:val="ka-GE"/>
        </w:rPr>
      </w:pPr>
      <w:r w:rsidRPr="007049C5">
        <w:rPr>
          <w:rFonts w:ascii="Sylfaen" w:hAnsi="Sylfaen"/>
          <w:lang w:val="ka-GE"/>
        </w:rPr>
        <w:t xml:space="preserve">     </w:t>
      </w:r>
    </w:p>
    <w:p w:rsidR="00F777EC" w:rsidRPr="00BB5BD5" w:rsidRDefault="00AB5437" w:rsidP="00C82224">
      <w:pPr>
        <w:jc w:val="both"/>
        <w:rPr>
          <w:rFonts w:ascii="Sylfaen" w:hAnsi="Sylfaen"/>
          <w:szCs w:val="24"/>
          <w:lang w:val="ka-GE"/>
        </w:rPr>
      </w:pPr>
      <w:r w:rsidRPr="00BB5BD5">
        <w:rPr>
          <w:rFonts w:ascii="Sylfaen" w:hAnsi="Sylfaen"/>
          <w:szCs w:val="24"/>
          <w:lang w:val="ka-GE"/>
        </w:rPr>
        <w:t xml:space="preserve">მრდს </w:t>
      </w:r>
      <w:r w:rsidR="00A03784" w:rsidRPr="00BB5BD5">
        <w:rPr>
          <w:rFonts w:ascii="Sylfaen" w:hAnsi="Sylfaen" w:cs="Arial"/>
          <w:szCs w:val="24"/>
          <w:shd w:val="clear" w:color="auto" w:fill="FFFFFF"/>
          <w:lang w:val="ka-GE"/>
        </w:rPr>
        <w:t xml:space="preserve">ფილტვის არაკარდიოგენული შეშუპების და ფილტვების დიფუზური ანთების სინდრომია, რაც ჩვეულებრივ კრიტიკული დაავადების გართულებას წარმოადგენს და </w:t>
      </w:r>
      <w:r w:rsidR="00A03784" w:rsidRPr="00BB5BD5">
        <w:rPr>
          <w:rFonts w:ascii="Sylfaen" w:hAnsi="Sylfaen"/>
          <w:szCs w:val="24"/>
          <w:lang w:val="ka-GE"/>
        </w:rPr>
        <w:t>შესაძლოა ინიცირებული იყოს</w:t>
      </w:r>
      <w:r w:rsidR="002E367D" w:rsidRPr="00BB5BD5">
        <w:rPr>
          <w:rFonts w:ascii="Sylfaen" w:hAnsi="Sylfaen"/>
          <w:szCs w:val="24"/>
          <w:lang w:val="ka-GE"/>
        </w:rPr>
        <w:t>,</w:t>
      </w:r>
      <w:r w:rsidR="00A03784" w:rsidRPr="00BB5BD5">
        <w:rPr>
          <w:rFonts w:ascii="Sylfaen" w:hAnsi="Sylfaen"/>
          <w:szCs w:val="24"/>
          <w:lang w:val="ka-GE"/>
        </w:rPr>
        <w:t xml:space="preserve"> როგორც აიროვანი, ისე სისხლმომარაგების პრობლემებით. მიუხედავად იმისა, რომ COVID-19  პაციენტების რენტგენოლოგიურ და CT სურათებზე ვლინდება ისეთივე ორმხრივი ინფილტრა</w:t>
      </w:r>
      <w:r w:rsidR="00353A3B">
        <w:rPr>
          <w:rFonts w:ascii="Sylfaen" w:hAnsi="Sylfaen"/>
          <w:szCs w:val="24"/>
          <w:lang w:val="ka-GE"/>
        </w:rPr>
        <w:t>ტები</w:t>
      </w:r>
      <w:r w:rsidR="00A03784" w:rsidRPr="00BB5BD5">
        <w:rPr>
          <w:rFonts w:ascii="Sylfaen" w:hAnsi="Sylfaen"/>
          <w:szCs w:val="24"/>
          <w:lang w:val="ka-GE"/>
        </w:rPr>
        <w:t xml:space="preserve">, </w:t>
      </w:r>
      <w:r w:rsidR="002E367D" w:rsidRPr="00BB5BD5">
        <w:rPr>
          <w:rFonts w:ascii="Sylfaen" w:hAnsi="Sylfaen"/>
          <w:szCs w:val="24"/>
          <w:lang w:val="ka-GE"/>
        </w:rPr>
        <w:t>როგორიც</w:t>
      </w:r>
      <w:r w:rsidR="00A03784" w:rsidRPr="00BB5BD5">
        <w:rPr>
          <w:rFonts w:ascii="Sylfaen" w:hAnsi="Sylfaen"/>
          <w:szCs w:val="24"/>
          <w:lang w:val="ka-GE"/>
        </w:rPr>
        <w:t xml:space="preserve">  დამახასიათებელია მრდს-ისათვის, საფიქრებელია, </w:t>
      </w:r>
      <w:r w:rsidR="00F777EC" w:rsidRPr="00BB5BD5">
        <w:rPr>
          <w:rFonts w:ascii="Sylfaen" w:hAnsi="Sylfaen"/>
          <w:szCs w:val="24"/>
          <w:lang w:val="ka-GE"/>
        </w:rPr>
        <w:t xml:space="preserve">რომ </w:t>
      </w:r>
      <w:r w:rsidR="00A03784" w:rsidRPr="00BB5BD5">
        <w:rPr>
          <w:rFonts w:ascii="Sylfaen" w:hAnsi="Sylfaen"/>
          <w:szCs w:val="24"/>
          <w:lang w:val="ka-GE"/>
        </w:rPr>
        <w:t>ამ შემთხვევაში საქმე გვაქვს სისხლმომარაგების ბევრად რთულ პრობლემასთან</w:t>
      </w:r>
      <w:r w:rsidR="00F777EC" w:rsidRPr="00BB5BD5">
        <w:rPr>
          <w:rFonts w:ascii="Sylfaen" w:hAnsi="Sylfaen"/>
          <w:szCs w:val="24"/>
          <w:lang w:val="ka-GE"/>
        </w:rPr>
        <w:t xml:space="preserve">. შესაბამისად, </w:t>
      </w:r>
      <w:r w:rsidR="002E367D" w:rsidRPr="00BB5BD5">
        <w:rPr>
          <w:rFonts w:ascii="Sylfaen" w:hAnsi="Sylfaen"/>
          <w:szCs w:val="24"/>
          <w:lang w:val="ka-GE"/>
        </w:rPr>
        <w:t xml:space="preserve">ფილტვის ხელოვნური ვენტილაციის რუტინული მეთოდების </w:t>
      </w:r>
      <w:r w:rsidR="00F777EC" w:rsidRPr="00BB5BD5">
        <w:rPr>
          <w:rFonts w:ascii="Sylfaen" w:hAnsi="Sylfaen"/>
          <w:szCs w:val="24"/>
          <w:lang w:val="ka-GE"/>
        </w:rPr>
        <w:t xml:space="preserve">გამოყენების ნაცვლად საჭიროა </w:t>
      </w:r>
      <w:r w:rsidR="002E367D" w:rsidRPr="00BB5BD5">
        <w:rPr>
          <w:rFonts w:ascii="Sylfaen" w:hAnsi="Sylfaen"/>
          <w:szCs w:val="24"/>
          <w:lang w:val="ka-GE"/>
        </w:rPr>
        <w:t xml:space="preserve"> </w:t>
      </w:r>
      <w:r w:rsidR="00F777EC" w:rsidRPr="00BB5BD5">
        <w:rPr>
          <w:rFonts w:ascii="Sylfaen" w:hAnsi="Sylfaen"/>
          <w:szCs w:val="24"/>
          <w:lang w:val="ka-GE"/>
        </w:rPr>
        <w:t xml:space="preserve">მკურნალობის კონკრეტული მეთოდების შემუშავება ინდივიდუალური მიდგომით. </w:t>
      </w:r>
    </w:p>
    <w:p w:rsidR="00F777EC" w:rsidRPr="00BB5BD5" w:rsidRDefault="00F777EC" w:rsidP="00C82224">
      <w:pPr>
        <w:jc w:val="both"/>
        <w:rPr>
          <w:rFonts w:ascii="Sylfaen" w:hAnsi="Sylfaen"/>
          <w:szCs w:val="24"/>
          <w:highlight w:val="yellow"/>
          <w:lang w:val="ka-GE"/>
        </w:rPr>
      </w:pPr>
    </w:p>
    <w:p w:rsidR="00A03784" w:rsidRPr="00BB5BD5" w:rsidRDefault="00A03784" w:rsidP="00C82224">
      <w:pPr>
        <w:jc w:val="both"/>
        <w:rPr>
          <w:rFonts w:ascii="Sylfaen" w:hAnsi="Sylfaen"/>
          <w:szCs w:val="24"/>
          <w:lang w:val="ka-GE"/>
        </w:rPr>
      </w:pPr>
      <w:r w:rsidRPr="00BB5BD5">
        <w:rPr>
          <w:rFonts w:ascii="Sylfaen" w:hAnsi="Sylfaen"/>
          <w:szCs w:val="24"/>
          <w:lang w:val="ka-GE"/>
        </w:rPr>
        <w:t xml:space="preserve">COVID-19 სისტემური დაავადებაა, რომელიც </w:t>
      </w:r>
      <w:r w:rsidR="00F777EC" w:rsidRPr="00BB5BD5">
        <w:rPr>
          <w:rFonts w:ascii="Sylfaen" w:hAnsi="Sylfaen"/>
          <w:szCs w:val="24"/>
          <w:lang w:val="ka-GE"/>
        </w:rPr>
        <w:t>ასევე</w:t>
      </w:r>
      <w:r w:rsidRPr="00BB5BD5">
        <w:rPr>
          <w:rFonts w:ascii="Sylfaen" w:hAnsi="Sylfaen"/>
          <w:szCs w:val="24"/>
          <w:lang w:val="ka-GE"/>
        </w:rPr>
        <w:t xml:space="preserve"> აზიანებს სისხლძარღვის ენდოთელიუმს და თუ </w:t>
      </w:r>
      <w:r w:rsidR="00F777EC" w:rsidRPr="00BB5BD5">
        <w:rPr>
          <w:rFonts w:ascii="Sylfaen" w:hAnsi="Sylfaen"/>
          <w:szCs w:val="24"/>
          <w:lang w:val="ka-GE"/>
        </w:rPr>
        <w:t>პაციენტს არ ჩაუტარდება მკურნალობა გამოცდილი სპეციალისტის მიერ ი</w:t>
      </w:r>
      <w:r w:rsidRPr="00BB5BD5">
        <w:rPr>
          <w:rFonts w:ascii="Sylfaen" w:hAnsi="Sylfaen"/>
          <w:szCs w:val="24"/>
          <w:lang w:val="ka-GE"/>
        </w:rPr>
        <w:t xml:space="preserve">ნდივიდუალური </w:t>
      </w:r>
      <w:r w:rsidR="00F777EC" w:rsidRPr="00BB5BD5">
        <w:rPr>
          <w:rFonts w:ascii="Sylfaen" w:hAnsi="Sylfaen"/>
          <w:szCs w:val="24"/>
          <w:lang w:val="ka-GE"/>
        </w:rPr>
        <w:t>მიდგომით</w:t>
      </w:r>
      <w:r w:rsidRPr="00BB5BD5">
        <w:rPr>
          <w:rFonts w:ascii="Sylfaen" w:hAnsi="Sylfaen"/>
          <w:szCs w:val="24"/>
          <w:lang w:val="ka-GE"/>
        </w:rPr>
        <w:t>,</w:t>
      </w:r>
      <w:r w:rsidR="002E367D" w:rsidRPr="00BB5BD5">
        <w:rPr>
          <w:rFonts w:ascii="Sylfaen" w:hAnsi="Sylfaen"/>
          <w:szCs w:val="24"/>
          <w:lang w:val="ka-GE"/>
        </w:rPr>
        <w:t xml:space="preserve"> </w:t>
      </w:r>
      <w:r w:rsidRPr="00BB5BD5">
        <w:rPr>
          <w:rFonts w:ascii="Sylfaen" w:hAnsi="Sylfaen"/>
          <w:szCs w:val="24"/>
          <w:lang w:val="ka-GE"/>
        </w:rPr>
        <w:t>„CARDS”</w:t>
      </w:r>
      <w:r w:rsidR="007E2BD6" w:rsidRPr="003F25E6">
        <w:rPr>
          <w:rFonts w:ascii="Sylfaen" w:hAnsi="Sylfaen"/>
          <w:szCs w:val="24"/>
          <w:lang w:val="ka-GE"/>
        </w:rPr>
        <w:t xml:space="preserve"> </w:t>
      </w:r>
      <w:r w:rsidR="00F777EC" w:rsidRPr="00BB5BD5">
        <w:rPr>
          <w:rFonts w:ascii="Sylfaen" w:hAnsi="Sylfaen"/>
          <w:szCs w:val="24"/>
          <w:lang w:val="ka-GE"/>
        </w:rPr>
        <w:t xml:space="preserve">თანხმლები დაავადებებისა </w:t>
      </w:r>
      <w:r w:rsidRPr="00BB5BD5">
        <w:rPr>
          <w:rFonts w:ascii="Sylfaen" w:hAnsi="Sylfaen"/>
          <w:szCs w:val="24"/>
          <w:lang w:val="ka-GE"/>
        </w:rPr>
        <w:t xml:space="preserve">და ასაკოვანი წინასწარგანწყობის არ არსებობის მიუხედავად, საბოლოო ჯამში გამოიწვევს </w:t>
      </w:r>
      <w:r w:rsidR="002E367D" w:rsidRPr="00BB5BD5">
        <w:rPr>
          <w:rFonts w:ascii="Sylfaen" w:hAnsi="Sylfaen"/>
          <w:szCs w:val="24"/>
          <w:lang w:val="ka-GE"/>
        </w:rPr>
        <w:t>პოლი</w:t>
      </w:r>
      <w:r w:rsidRPr="00BB5BD5">
        <w:rPr>
          <w:rFonts w:ascii="Sylfaen" w:hAnsi="Sylfaen"/>
          <w:szCs w:val="24"/>
          <w:lang w:val="ka-GE"/>
        </w:rPr>
        <w:t>ორგანულ დისფუნქციას</w:t>
      </w:r>
      <w:r w:rsidR="000A0AED">
        <w:rPr>
          <w:rFonts w:ascii="Sylfaen" w:hAnsi="Sylfaen"/>
          <w:szCs w:val="24"/>
          <w:lang w:val="ka-GE"/>
        </w:rPr>
        <w:t xml:space="preserve"> [8,</w:t>
      </w:r>
      <w:r w:rsidR="003F25E6">
        <w:rPr>
          <w:rFonts w:ascii="Sylfaen" w:hAnsi="Sylfaen"/>
          <w:szCs w:val="24"/>
          <w:lang w:val="ka-GE"/>
        </w:rPr>
        <w:t>31,32</w:t>
      </w:r>
      <w:r w:rsidR="00C15E69">
        <w:rPr>
          <w:rFonts w:ascii="Sylfaen" w:hAnsi="Sylfaen"/>
          <w:szCs w:val="24"/>
          <w:lang w:val="ka-GE"/>
        </w:rPr>
        <w:t>]</w:t>
      </w:r>
      <w:r w:rsidRPr="00BB5BD5">
        <w:rPr>
          <w:rFonts w:ascii="Sylfaen" w:hAnsi="Sylfaen"/>
          <w:szCs w:val="24"/>
          <w:lang w:val="ka-GE"/>
        </w:rPr>
        <w:t>.</w:t>
      </w:r>
    </w:p>
    <w:p w:rsidR="00A03784" w:rsidRPr="00BB5BD5" w:rsidRDefault="00A03784" w:rsidP="00A03784">
      <w:pPr>
        <w:jc w:val="both"/>
        <w:rPr>
          <w:rFonts w:ascii="Sylfaen" w:hAnsi="Sylfaen"/>
          <w:b/>
          <w:szCs w:val="24"/>
          <w:u w:val="single"/>
          <w:lang w:val="ka-GE"/>
        </w:rPr>
      </w:pPr>
    </w:p>
    <w:p w:rsidR="00A03784" w:rsidRPr="00BB5BD5" w:rsidRDefault="00A03784" w:rsidP="00A03784">
      <w:pPr>
        <w:jc w:val="both"/>
        <w:rPr>
          <w:rFonts w:ascii="Sylfaen" w:hAnsi="Sylfaen"/>
          <w:b/>
          <w:szCs w:val="24"/>
          <w:u w:val="single"/>
          <w:lang w:val="ka-GE"/>
        </w:rPr>
      </w:pPr>
      <w:r w:rsidRPr="00BB5BD5">
        <w:rPr>
          <w:rFonts w:ascii="Sylfaen" w:hAnsi="Sylfaen"/>
          <w:b/>
          <w:szCs w:val="24"/>
          <w:u w:val="single"/>
          <w:lang w:val="ka-GE"/>
        </w:rPr>
        <w:t xml:space="preserve">CARDS ის კლინიკური მახასიათებელები   </w:t>
      </w:r>
    </w:p>
    <w:p w:rsidR="00F777EC" w:rsidRPr="00BB5BD5" w:rsidRDefault="00F777EC" w:rsidP="00A03784">
      <w:pPr>
        <w:jc w:val="both"/>
        <w:rPr>
          <w:rFonts w:ascii="Sylfaen" w:hAnsi="Sylfaen"/>
          <w:b/>
          <w:szCs w:val="24"/>
          <w:u w:val="single"/>
          <w:lang w:val="ka-GE"/>
        </w:rPr>
      </w:pPr>
    </w:p>
    <w:p w:rsidR="00A03784" w:rsidRPr="00BB5BD5" w:rsidRDefault="00A03784" w:rsidP="00C82224">
      <w:pPr>
        <w:jc w:val="both"/>
        <w:rPr>
          <w:rFonts w:ascii="Sylfaen" w:hAnsi="Sylfaen"/>
          <w:szCs w:val="24"/>
          <w:lang w:val="ka-GE"/>
        </w:rPr>
      </w:pPr>
      <w:r w:rsidRPr="00BB5BD5">
        <w:rPr>
          <w:rFonts w:ascii="Sylfaen" w:hAnsi="Sylfaen"/>
          <w:szCs w:val="24"/>
          <w:lang w:val="ka-GE"/>
        </w:rPr>
        <w:t>COVID-19-ით პაციენტებში</w:t>
      </w:r>
      <w:r w:rsidR="00353A3B">
        <w:rPr>
          <w:rFonts w:ascii="Sylfaen" w:hAnsi="Sylfaen"/>
          <w:szCs w:val="24"/>
          <w:lang w:val="ka-GE"/>
        </w:rPr>
        <w:t xml:space="preserve"> </w:t>
      </w:r>
      <w:r w:rsidRPr="00BB5BD5">
        <w:rPr>
          <w:rFonts w:ascii="Sylfaen" w:hAnsi="Sylfaen"/>
          <w:szCs w:val="24"/>
          <w:lang w:val="ka-GE"/>
        </w:rPr>
        <w:t>თავს იჩენს</w:t>
      </w:r>
      <w:r w:rsidR="00F777EC" w:rsidRPr="00BB5BD5">
        <w:rPr>
          <w:rFonts w:ascii="Sylfaen" w:hAnsi="Sylfaen"/>
          <w:szCs w:val="24"/>
          <w:lang w:val="ka-GE"/>
        </w:rPr>
        <w:t xml:space="preserve">  </w:t>
      </w:r>
      <w:r w:rsidRPr="00BB5BD5">
        <w:rPr>
          <w:rFonts w:ascii="Sylfaen" w:hAnsi="Sylfaen"/>
          <w:szCs w:val="24"/>
          <w:lang w:val="ka-GE"/>
        </w:rPr>
        <w:t>ერთი მნიშვნელოვანი ფაქტორი- არაადექვატური ოქსიგენაციის მიუხედავად, ფილტვის ქსოვილი ინარჩუნებს დრეკადობას. მაღალია წუთმოცულობა. ფილტვის მთელს ქსოვილში</w:t>
      </w:r>
      <w:r w:rsidR="00F777EC" w:rsidRPr="00BB5BD5">
        <w:rPr>
          <w:rFonts w:ascii="Sylfaen" w:hAnsi="Sylfaen"/>
          <w:szCs w:val="24"/>
          <w:lang w:val="ka-GE"/>
        </w:rPr>
        <w:t xml:space="preserve"> </w:t>
      </w:r>
      <w:r w:rsidRPr="00BB5BD5">
        <w:rPr>
          <w:rFonts w:ascii="Sylfaen" w:hAnsi="Sylfaen"/>
          <w:szCs w:val="24"/>
          <w:lang w:val="ka-GE"/>
        </w:rPr>
        <w:t xml:space="preserve">ვლინდება </w:t>
      </w:r>
      <w:r w:rsidR="00353A3B">
        <w:rPr>
          <w:rFonts w:ascii="Sylfaen" w:hAnsi="Sylfaen"/>
          <w:szCs w:val="24"/>
          <w:lang w:val="ka-GE"/>
        </w:rPr>
        <w:t>ინფილტრატები</w:t>
      </w:r>
      <w:r w:rsidRPr="00BB5BD5">
        <w:rPr>
          <w:rFonts w:ascii="Sylfaen" w:hAnsi="Sylfaen"/>
          <w:szCs w:val="24"/>
          <w:lang w:val="ka-GE"/>
        </w:rPr>
        <w:t xml:space="preserve"> და CT სურათზე გამოხატულია</w:t>
      </w:r>
      <w:r w:rsidR="00F777EC" w:rsidRPr="00BB5BD5">
        <w:rPr>
          <w:rFonts w:ascii="Sylfaen" w:hAnsi="Sylfaen"/>
          <w:szCs w:val="24"/>
          <w:lang w:val="ka-GE"/>
        </w:rPr>
        <w:t xml:space="preserve"> ე.წ. „</w:t>
      </w:r>
      <w:r w:rsidRPr="00BB5BD5">
        <w:rPr>
          <w:rFonts w:ascii="Sylfaen" w:hAnsi="Sylfaen"/>
          <w:szCs w:val="24"/>
          <w:lang w:val="ka-GE"/>
        </w:rPr>
        <w:t>დაბურული მინის სინდრომი</w:t>
      </w:r>
      <w:r w:rsidR="00F777EC" w:rsidRPr="00BB5BD5">
        <w:rPr>
          <w:rFonts w:ascii="Sylfaen" w:hAnsi="Sylfaen"/>
          <w:szCs w:val="24"/>
          <w:lang w:val="ka-GE"/>
        </w:rPr>
        <w:t>“</w:t>
      </w:r>
      <w:r w:rsidRPr="00BB5BD5">
        <w:rPr>
          <w:rFonts w:ascii="Sylfaen" w:hAnsi="Sylfaen"/>
          <w:szCs w:val="24"/>
          <w:lang w:val="ka-GE"/>
        </w:rPr>
        <w:t>, რაც მიუთითებს ინტერსტიცი</w:t>
      </w:r>
      <w:r w:rsidR="00F777EC" w:rsidRPr="00BB5BD5">
        <w:rPr>
          <w:rFonts w:ascii="Sylfaen" w:hAnsi="Sylfaen"/>
          <w:szCs w:val="24"/>
          <w:lang w:val="ka-GE"/>
        </w:rPr>
        <w:t xml:space="preserve">ულ </w:t>
      </w:r>
      <w:r w:rsidRPr="00BB5BD5">
        <w:rPr>
          <w:rFonts w:ascii="Sylfaen" w:hAnsi="Sylfaen"/>
          <w:szCs w:val="24"/>
          <w:lang w:val="ka-GE"/>
        </w:rPr>
        <w:t>შეშუპებაზე. ამ პაციენტთა უმრავლესობას აშკარად გამოხატული სუნთქვის მწვავე უკმარისობის კლინიკა</w:t>
      </w:r>
      <w:r w:rsidR="00F777EC" w:rsidRPr="00BB5BD5">
        <w:rPr>
          <w:rFonts w:ascii="Sylfaen" w:hAnsi="Sylfaen"/>
          <w:szCs w:val="24"/>
          <w:lang w:val="ka-GE"/>
        </w:rPr>
        <w:t xml:space="preserve"> </w:t>
      </w:r>
      <w:r w:rsidRPr="00BB5BD5">
        <w:rPr>
          <w:rFonts w:ascii="Sylfaen" w:hAnsi="Sylfaen"/>
          <w:szCs w:val="24"/>
          <w:lang w:val="ka-GE"/>
        </w:rPr>
        <w:t>არ აღენიშნება</w:t>
      </w:r>
      <w:r w:rsidR="00F777EC" w:rsidRPr="00BB5BD5">
        <w:rPr>
          <w:rFonts w:ascii="Sylfaen" w:hAnsi="Sylfaen"/>
          <w:szCs w:val="24"/>
          <w:lang w:val="ka-GE"/>
        </w:rPr>
        <w:t>თ</w:t>
      </w:r>
      <w:r w:rsidRPr="00BB5BD5">
        <w:rPr>
          <w:rFonts w:ascii="Sylfaen" w:hAnsi="Sylfaen"/>
          <w:szCs w:val="24"/>
          <w:lang w:val="ka-GE"/>
        </w:rPr>
        <w:t>. ასეთი პაციენტები მიეკუთვნებიან COVID-19-ის</w:t>
      </w:r>
      <w:r w:rsidRPr="00BB5BD5">
        <w:rPr>
          <w:rFonts w:ascii="Sylfaen" w:hAnsi="Sylfaen"/>
          <w:b/>
          <w:szCs w:val="24"/>
          <w:lang w:val="ka-GE"/>
        </w:rPr>
        <w:t xml:space="preserve"> </w:t>
      </w:r>
      <w:r w:rsidR="00C15E69" w:rsidRPr="00C15E69">
        <w:rPr>
          <w:rFonts w:ascii="Sylfaen" w:hAnsi="Sylfaen"/>
          <w:szCs w:val="24"/>
          <w:lang w:val="ka-GE"/>
        </w:rPr>
        <w:t>პნევმონიის</w:t>
      </w:r>
      <w:r w:rsidR="00C15E69">
        <w:rPr>
          <w:rFonts w:ascii="Sylfaen" w:hAnsi="Sylfaen"/>
          <w:b/>
          <w:szCs w:val="24"/>
          <w:lang w:val="ka-GE"/>
        </w:rPr>
        <w:t xml:space="preserve"> </w:t>
      </w:r>
      <w:r w:rsidRPr="00BB5BD5">
        <w:rPr>
          <w:rFonts w:ascii="Sylfaen" w:hAnsi="Sylfaen"/>
          <w:b/>
          <w:szCs w:val="24"/>
          <w:lang w:val="ka-GE"/>
        </w:rPr>
        <w:t>L ფორმას</w:t>
      </w:r>
      <w:r w:rsidR="00F777EC" w:rsidRPr="00BB5BD5">
        <w:rPr>
          <w:rFonts w:ascii="Sylfaen" w:hAnsi="Sylfaen"/>
          <w:szCs w:val="24"/>
          <w:lang w:val="ka-GE"/>
        </w:rPr>
        <w:t>.</w:t>
      </w:r>
      <w:r w:rsidRPr="00BB5BD5">
        <w:rPr>
          <w:rFonts w:ascii="Sylfaen" w:hAnsi="Sylfaen"/>
          <w:szCs w:val="24"/>
          <w:lang w:val="ka-GE"/>
        </w:rPr>
        <w:t xml:space="preserve"> მისთვის  დამახასიათებელია ფილტვის  ელასტიურობის დაქვეითება,  ფილტვის მცირე წონა და არაადექვატური პასუხი PEEP-ზე. დაავადების მიმდინარეობისას  პაციენტთა უმეტესობა რჩება ამ ეტაპზე, თუმცა COVID-19-ით </w:t>
      </w:r>
      <w:r w:rsidR="00F777EC" w:rsidRPr="00BB5BD5">
        <w:rPr>
          <w:rFonts w:ascii="Sylfaen" w:hAnsi="Sylfaen"/>
          <w:szCs w:val="24"/>
          <w:lang w:val="ka-GE"/>
        </w:rPr>
        <w:t>პაციენტთა</w:t>
      </w:r>
      <w:r w:rsidRPr="00BB5BD5">
        <w:rPr>
          <w:rFonts w:ascii="Sylfaen" w:hAnsi="Sylfaen"/>
          <w:szCs w:val="24"/>
          <w:lang w:val="ka-GE"/>
        </w:rPr>
        <w:t xml:space="preserve"> გარკვეული ნაწილის მდგომარეობა მძიმდება, რაც შესაძლოა განპირობებული იყოს</w:t>
      </w:r>
      <w:r w:rsidR="00F777EC" w:rsidRPr="00BB5BD5">
        <w:rPr>
          <w:rFonts w:ascii="Sylfaen" w:hAnsi="Sylfaen"/>
          <w:szCs w:val="24"/>
          <w:lang w:val="ka-GE"/>
        </w:rPr>
        <w:t xml:space="preserve"> </w:t>
      </w:r>
      <w:r w:rsidRPr="00BB5BD5">
        <w:rPr>
          <w:rFonts w:ascii="Sylfaen" w:hAnsi="Sylfaen"/>
          <w:szCs w:val="24"/>
          <w:lang w:val="ka-GE"/>
        </w:rPr>
        <w:t>როგორც დაავადების მძიმე</w:t>
      </w:r>
      <w:r w:rsidR="00F777EC" w:rsidRPr="00BB5BD5">
        <w:rPr>
          <w:rFonts w:ascii="Sylfaen" w:hAnsi="Sylfaen"/>
          <w:szCs w:val="24"/>
          <w:lang w:val="ka-GE"/>
        </w:rPr>
        <w:t xml:space="preserve"> </w:t>
      </w:r>
      <w:r w:rsidRPr="00BB5BD5">
        <w:rPr>
          <w:rFonts w:ascii="Sylfaen" w:hAnsi="Sylfaen"/>
          <w:szCs w:val="24"/>
          <w:lang w:val="ka-GE"/>
        </w:rPr>
        <w:t xml:space="preserve">მიმდინარეობით, ისე მასპინძლის პასუხითა და </w:t>
      </w:r>
      <w:r w:rsidR="002D62F9" w:rsidRPr="00BB5BD5">
        <w:rPr>
          <w:rFonts w:ascii="Sylfaen" w:hAnsi="Sylfaen"/>
          <w:szCs w:val="24"/>
          <w:lang w:val="ka-GE"/>
        </w:rPr>
        <w:t>არასწორი მკურნალობით</w:t>
      </w:r>
      <w:r w:rsidR="00F777EC" w:rsidRPr="00BB5BD5">
        <w:rPr>
          <w:rFonts w:ascii="Sylfaen" w:hAnsi="Sylfaen"/>
          <w:szCs w:val="24"/>
          <w:lang w:val="ka-GE"/>
        </w:rPr>
        <w:t>.</w:t>
      </w:r>
      <w:r w:rsidRPr="00BB5BD5">
        <w:rPr>
          <w:rFonts w:ascii="Sylfaen" w:hAnsi="Sylfaen"/>
          <w:szCs w:val="24"/>
          <w:lang w:val="ka-GE"/>
        </w:rPr>
        <w:t xml:space="preserve"> ასეთი პაციენტების  კლინიკური სიმპტომატიკა ძალიან  ემსგავსება </w:t>
      </w:r>
      <w:r w:rsidR="00AB5437" w:rsidRPr="00BB5BD5">
        <w:rPr>
          <w:rFonts w:ascii="Sylfaen" w:hAnsi="Sylfaen"/>
          <w:szCs w:val="24"/>
          <w:u w:val="single"/>
          <w:lang w:val="ka-GE"/>
        </w:rPr>
        <w:t>მრდს</w:t>
      </w:r>
      <w:r w:rsidRPr="00BB5BD5">
        <w:rPr>
          <w:rFonts w:ascii="Sylfaen" w:hAnsi="Sylfaen"/>
          <w:szCs w:val="24"/>
          <w:u w:val="single"/>
          <w:lang w:val="ka-GE"/>
        </w:rPr>
        <w:t>-ს</w:t>
      </w:r>
      <w:r w:rsidRPr="00BB5BD5">
        <w:rPr>
          <w:rFonts w:ascii="Sylfaen" w:hAnsi="Sylfaen"/>
          <w:szCs w:val="24"/>
          <w:lang w:val="ka-GE"/>
        </w:rPr>
        <w:t>. დაავადების ამ მიმდინარეობას  მოიხსენიებენ როგორც</w:t>
      </w:r>
      <w:r w:rsidRPr="00BB5BD5">
        <w:rPr>
          <w:rFonts w:ascii="Sylfaen" w:hAnsi="Sylfaen"/>
          <w:b/>
          <w:szCs w:val="24"/>
          <w:lang w:val="ka-GE"/>
        </w:rPr>
        <w:t xml:space="preserve"> H ტიპს</w:t>
      </w:r>
      <w:r w:rsidRPr="00BB5BD5">
        <w:rPr>
          <w:rFonts w:ascii="Sylfaen" w:hAnsi="Sylfaen"/>
          <w:szCs w:val="24"/>
          <w:lang w:val="ka-GE"/>
        </w:rPr>
        <w:t xml:space="preserve">, .მისთვის დამახასიათებელია ფილტვის დიფუზური ინფილტრაციული დაჩრდილვა, მაღალი ელასტიურობა, ფილტვის ქსოვილის წონის მატება  და მაღალი PEEP. </w:t>
      </w:r>
    </w:p>
    <w:p w:rsidR="00A03784" w:rsidRPr="00BB5BD5" w:rsidRDefault="00A03784" w:rsidP="00C82224">
      <w:pPr>
        <w:jc w:val="both"/>
        <w:rPr>
          <w:rFonts w:ascii="Sylfaen" w:hAnsi="Sylfaen"/>
          <w:szCs w:val="24"/>
          <w:lang w:val="ka-GE"/>
        </w:rPr>
      </w:pPr>
    </w:p>
    <w:p w:rsidR="00A03784" w:rsidRPr="00BB5BD5" w:rsidRDefault="00A03784" w:rsidP="00C82224">
      <w:pPr>
        <w:jc w:val="both"/>
        <w:rPr>
          <w:rFonts w:ascii="Sylfaen" w:hAnsi="Sylfaen"/>
          <w:szCs w:val="24"/>
          <w:lang w:val="ka-GE"/>
        </w:rPr>
      </w:pPr>
      <w:r w:rsidRPr="00BB5BD5">
        <w:rPr>
          <w:rFonts w:ascii="Sylfaen" w:hAnsi="Sylfaen"/>
          <w:szCs w:val="24"/>
          <w:lang w:val="ka-GE"/>
        </w:rPr>
        <w:t>COVID-19-ის</w:t>
      </w:r>
      <w:r w:rsidR="00353A3B">
        <w:rPr>
          <w:rFonts w:ascii="Sylfaen" w:hAnsi="Sylfaen"/>
          <w:szCs w:val="24"/>
          <w:lang w:val="ka-GE"/>
        </w:rPr>
        <w:t xml:space="preserve"> </w:t>
      </w:r>
      <w:r w:rsidRPr="00BB5BD5">
        <w:rPr>
          <w:rFonts w:ascii="Sylfaen" w:hAnsi="Sylfaen"/>
          <w:szCs w:val="24"/>
          <w:lang w:val="ka-GE"/>
        </w:rPr>
        <w:t xml:space="preserve">ორივე ტიპს  თავისი ინდივიდუალური მაჩვენებლები ახასიათებს,მაგრამ ორივეს მიმდინარეობისას  გამოხატულია  შუალედური ეტაპები და დაავადების </w:t>
      </w:r>
      <w:r w:rsidRPr="00BB5BD5">
        <w:rPr>
          <w:rFonts w:ascii="Sylfaen" w:hAnsi="Sylfaen"/>
          <w:szCs w:val="24"/>
          <w:lang w:val="ka-GE"/>
        </w:rPr>
        <w:lastRenderedPageBreak/>
        <w:t>პროგრესიერებისას  მათი  ზუსტი გამიჯვნა ძალიან მნიშვნელოვანია.  ერთ-ერთი  მნიშვნელოვანი მახასიათებელია  კოაგულაციური კასკადი, ამ დროს მიკრო და მაკრო თრომბების განფენა ხდება</w:t>
      </w:r>
      <w:r w:rsidR="00353A3B">
        <w:rPr>
          <w:rFonts w:ascii="Sylfaen" w:hAnsi="Sylfaen"/>
          <w:szCs w:val="24"/>
          <w:lang w:val="ka-GE"/>
        </w:rPr>
        <w:t xml:space="preserve">, </w:t>
      </w:r>
      <w:r w:rsidRPr="00BB5BD5">
        <w:rPr>
          <w:rFonts w:ascii="Sylfaen" w:hAnsi="Sylfaen"/>
          <w:szCs w:val="24"/>
          <w:lang w:val="ka-GE"/>
        </w:rPr>
        <w:t>როგორც ფილტვის მკვებავ სისხლძარღვებში, ისე სხვა ორგანოებში. შესაბამისად  მაღალია D-dimer-ის  მაჩვენებელი, რაც  დაავადების მძიმე</w:t>
      </w:r>
      <w:r w:rsidR="00353A3B">
        <w:rPr>
          <w:rFonts w:ascii="Sylfaen" w:hAnsi="Sylfaen"/>
          <w:szCs w:val="24"/>
          <w:lang w:val="ka-GE"/>
        </w:rPr>
        <w:t xml:space="preserve"> </w:t>
      </w:r>
      <w:r w:rsidRPr="00BB5BD5">
        <w:rPr>
          <w:rFonts w:ascii="Sylfaen" w:hAnsi="Sylfaen"/>
          <w:szCs w:val="24"/>
          <w:lang w:val="ka-GE"/>
        </w:rPr>
        <w:t>მიმდინარეობისა და ცუდი გამოსავლის პრედიქტორია.</w:t>
      </w:r>
    </w:p>
    <w:p w:rsidR="00A03784" w:rsidRPr="00BB5BD5" w:rsidRDefault="00A03784" w:rsidP="00C82224">
      <w:pPr>
        <w:jc w:val="both"/>
        <w:rPr>
          <w:rFonts w:ascii="Sylfaen" w:hAnsi="Sylfaen"/>
          <w:szCs w:val="24"/>
          <w:lang w:val="ka-GE"/>
        </w:rPr>
      </w:pPr>
    </w:p>
    <w:p w:rsidR="00A03784" w:rsidRPr="00BB5BD5" w:rsidRDefault="00A03784" w:rsidP="00C82224">
      <w:pPr>
        <w:jc w:val="both"/>
        <w:rPr>
          <w:rFonts w:ascii="Sylfaen" w:hAnsi="Sylfaen" w:cs="Helvetica"/>
          <w:szCs w:val="24"/>
          <w:lang w:val="ka-GE"/>
        </w:rPr>
      </w:pPr>
      <w:r w:rsidRPr="00BB5BD5">
        <w:rPr>
          <w:rFonts w:ascii="Sylfaen" w:hAnsi="Sylfaen"/>
          <w:szCs w:val="24"/>
          <w:lang w:val="ka-GE"/>
        </w:rPr>
        <w:t xml:space="preserve">დაკვირვებებმა ცხადყო ,რომ დაავადების მიმდინარეობაში მნიშვნელოვანი ადგილი უჭირავს ენდოთელური ქსოვილის არაპროპორციული დაზიანებით განპირობებულ პულმონური ვაზორეგულაციის რღვევას, რაც თავის მხრივ იწვევს  ვენტილაცია/ პერფუზიის კოეფიციენტის რღვევასა და თრომბოგენეზის ინიცირებას.  ამას შედეგად მოჰყვება ე.წ </w:t>
      </w:r>
      <w:r w:rsidRPr="00BB5BD5">
        <w:rPr>
          <w:rFonts w:ascii="Helvetica" w:hAnsi="Helvetica" w:cs="Helvetica"/>
          <w:szCs w:val="24"/>
          <w:lang w:val="ka-GE"/>
        </w:rPr>
        <w:t> respiratory drive</w:t>
      </w:r>
      <w:r w:rsidRPr="00BB5BD5">
        <w:rPr>
          <w:rFonts w:ascii="Sylfaen" w:hAnsi="Sylfaen" w:cs="Helvetica"/>
          <w:szCs w:val="24"/>
          <w:lang w:val="ka-GE"/>
        </w:rPr>
        <w:t xml:space="preserve"> ის გაძლიერება და ამ გზით მაღალი წნევით ფილტვის ქსოვილის თვითდაზიანება. (რაც თავის თავში მოიაზრებს როგორც ცენტრალურ ნერვულ, ისე სენსორულ და კუნთოვან სისტემებს</w:t>
      </w:r>
      <w:r w:rsidR="00353A3B">
        <w:rPr>
          <w:rFonts w:ascii="Sylfaen" w:hAnsi="Sylfaen" w:cs="Helvetica"/>
          <w:szCs w:val="24"/>
          <w:lang w:val="ka-GE"/>
        </w:rPr>
        <w:t xml:space="preserve">).  </w:t>
      </w:r>
      <w:r w:rsidRPr="00BB5BD5">
        <w:rPr>
          <w:rFonts w:ascii="Sylfaen" w:hAnsi="Sylfaen" w:cs="Helvetica"/>
          <w:szCs w:val="24"/>
          <w:lang w:val="ka-GE"/>
        </w:rPr>
        <w:t>ასეთი აგრესიული და სწრაფად პროგრესირებადი დაავადების პირისპირ  ყველაზე რაციონალური გადაწყვეტილებაა ფილტვის დამზოგველი/ დამცველობითი ღონისძიებების  კარგად ნაცნობი მეთოდების გამოყენება. მნიშვნელოვანია ყურადღების გამახვილება ისეთ ფაქტორებზე, როგორიცაა სითხით გადატვირთვა, განდევნის ფრაქციის მონიტორინგი და სხვა, რათა თავიდან ავიცილოთ შეშუპება და იატროგენული დაზიანებები</w:t>
      </w:r>
      <w:r w:rsidR="00C15E69">
        <w:rPr>
          <w:rFonts w:ascii="Sylfaen" w:hAnsi="Sylfaen" w:cs="Helvetica"/>
          <w:szCs w:val="24"/>
          <w:lang w:val="ka-GE"/>
        </w:rPr>
        <w:t xml:space="preserve"> </w:t>
      </w:r>
      <w:r w:rsidR="00A82E48">
        <w:rPr>
          <w:rFonts w:ascii="Sylfaen" w:hAnsi="Sylfaen"/>
          <w:szCs w:val="24"/>
          <w:lang w:val="ka-GE"/>
        </w:rPr>
        <w:t>[8,</w:t>
      </w:r>
      <w:r w:rsidR="003F25E6">
        <w:rPr>
          <w:rFonts w:ascii="Sylfaen" w:hAnsi="Sylfaen"/>
          <w:szCs w:val="24"/>
          <w:lang w:val="ka-GE"/>
        </w:rPr>
        <w:t>31,32</w:t>
      </w:r>
      <w:r w:rsidR="00C15E69">
        <w:rPr>
          <w:rFonts w:ascii="Sylfaen" w:hAnsi="Sylfaen"/>
          <w:szCs w:val="24"/>
          <w:lang w:val="ka-GE"/>
        </w:rPr>
        <w:t>]</w:t>
      </w:r>
      <w:r w:rsidR="00C15E69" w:rsidRPr="00BB5BD5">
        <w:rPr>
          <w:rFonts w:ascii="Sylfaen" w:hAnsi="Sylfaen"/>
          <w:szCs w:val="24"/>
          <w:lang w:val="ka-GE"/>
        </w:rPr>
        <w:t>.</w:t>
      </w:r>
    </w:p>
    <w:p w:rsidR="00A03784" w:rsidRPr="00A03784" w:rsidRDefault="00A03784" w:rsidP="00C82224">
      <w:pPr>
        <w:jc w:val="both"/>
        <w:rPr>
          <w:rFonts w:ascii="Sylfaen" w:hAnsi="Sylfaen" w:cs="Helvetica"/>
          <w:sz w:val="23"/>
          <w:szCs w:val="23"/>
          <w:lang w:val="ka-GE"/>
        </w:rPr>
      </w:pPr>
    </w:p>
    <w:p w:rsidR="00A03784" w:rsidRPr="00A03784" w:rsidRDefault="00A03784" w:rsidP="00F777EC">
      <w:pPr>
        <w:rPr>
          <w:rFonts w:ascii="Sylfaen" w:hAnsi="Sylfaen"/>
          <w:b/>
          <w:u w:val="single"/>
          <w:lang w:val="ka-GE"/>
        </w:rPr>
      </w:pPr>
      <w:r w:rsidRPr="00A03784">
        <w:rPr>
          <w:rFonts w:ascii="Sylfaen" w:hAnsi="Sylfaen" w:cs="Helvetica"/>
          <w:b/>
          <w:sz w:val="23"/>
          <w:szCs w:val="23"/>
          <w:u w:val="single"/>
          <w:lang w:val="ka-GE"/>
        </w:rPr>
        <w:t xml:space="preserve">ფილტვის ქსოვილის დაცვა </w:t>
      </w:r>
      <w:r w:rsidRPr="00A03784">
        <w:rPr>
          <w:rFonts w:ascii="Sylfaen" w:hAnsi="Sylfaen"/>
          <w:b/>
          <w:u w:val="single"/>
          <w:lang w:val="ka-GE"/>
        </w:rPr>
        <w:t>CARDS-ის დროს</w:t>
      </w:r>
    </w:p>
    <w:p w:rsidR="00A03784" w:rsidRPr="00A03784" w:rsidRDefault="00A03784" w:rsidP="00F777EC">
      <w:pPr>
        <w:rPr>
          <w:rFonts w:ascii="Sylfaen" w:hAnsi="Sylfaen"/>
          <w:b/>
          <w:u w:val="single"/>
          <w:lang w:val="ka-GE"/>
        </w:rPr>
      </w:pPr>
    </w:p>
    <w:p w:rsidR="00A03784" w:rsidRPr="00353A3B" w:rsidRDefault="00F87FD0" w:rsidP="00C82224">
      <w:pPr>
        <w:jc w:val="both"/>
        <w:rPr>
          <w:rFonts w:ascii="Sylfaen" w:hAnsi="Sylfaen"/>
          <w:szCs w:val="24"/>
          <w:lang w:val="ka-GE"/>
        </w:rPr>
      </w:pPr>
      <w:r w:rsidRPr="00353A3B">
        <w:rPr>
          <w:rFonts w:ascii="Sylfaen" w:hAnsi="Sylfaen"/>
          <w:szCs w:val="24"/>
          <w:lang w:val="ka-GE"/>
        </w:rPr>
        <w:t xml:space="preserve">L  </w:t>
      </w:r>
      <w:r w:rsidR="00A03784" w:rsidRPr="00353A3B">
        <w:rPr>
          <w:rFonts w:ascii="Sylfaen" w:hAnsi="Sylfaen"/>
          <w:szCs w:val="24"/>
          <w:lang w:val="ka-GE"/>
        </w:rPr>
        <w:t>ტიპის CARDS-</w:t>
      </w:r>
      <w:r w:rsidRPr="00353A3B">
        <w:rPr>
          <w:rFonts w:ascii="Sylfaen" w:hAnsi="Sylfaen"/>
          <w:szCs w:val="24"/>
          <w:lang w:val="ka-GE"/>
        </w:rPr>
        <w:t xml:space="preserve">ის </w:t>
      </w:r>
      <w:r w:rsidR="00A03784" w:rsidRPr="00353A3B">
        <w:rPr>
          <w:rFonts w:ascii="Sylfaen" w:hAnsi="Sylfaen"/>
          <w:szCs w:val="24"/>
          <w:lang w:val="ka-GE"/>
        </w:rPr>
        <w:t>მქონე პაციენტებს  შენარჩუნებული აქვთ</w:t>
      </w:r>
      <w:r w:rsidRPr="00353A3B">
        <w:rPr>
          <w:rFonts w:ascii="Sylfaen" w:hAnsi="Sylfaen"/>
          <w:szCs w:val="24"/>
          <w:lang w:val="ka-GE"/>
        </w:rPr>
        <w:t xml:space="preserve"> </w:t>
      </w:r>
      <w:r w:rsidR="00A03784" w:rsidRPr="00353A3B">
        <w:rPr>
          <w:rFonts w:ascii="Sylfaen" w:hAnsi="Sylfaen"/>
          <w:szCs w:val="24"/>
          <w:lang w:val="ka-GE"/>
        </w:rPr>
        <w:t>დრეკადობა</w:t>
      </w:r>
      <w:r w:rsidRPr="00353A3B">
        <w:rPr>
          <w:rFonts w:ascii="Sylfaen" w:hAnsi="Sylfaen"/>
          <w:szCs w:val="24"/>
          <w:lang w:val="ka-GE"/>
        </w:rPr>
        <w:t xml:space="preserve"> (</w:t>
      </w:r>
      <w:r w:rsidRPr="00353A3B">
        <w:rPr>
          <w:rFonts w:ascii="Helvetica" w:hAnsi="Helvetica" w:cs="Helvetica"/>
          <w:szCs w:val="24"/>
          <w:lang w:val="ka-GE"/>
        </w:rPr>
        <w:t>compliance</w:t>
      </w:r>
      <w:r w:rsidRPr="00353A3B">
        <w:rPr>
          <w:rFonts w:ascii="Sylfaen" w:hAnsi="Sylfaen" w:cs="Helvetica"/>
          <w:szCs w:val="24"/>
          <w:lang w:val="ka-GE"/>
        </w:rPr>
        <w:t>)</w:t>
      </w:r>
      <w:r w:rsidR="00A03784" w:rsidRPr="00353A3B">
        <w:rPr>
          <w:rFonts w:ascii="Sylfaen" w:hAnsi="Sylfaen"/>
          <w:szCs w:val="24"/>
          <w:lang w:val="ka-GE"/>
        </w:rPr>
        <w:t xml:space="preserve">, რაც </w:t>
      </w:r>
      <w:r w:rsidRPr="00353A3B">
        <w:rPr>
          <w:rFonts w:ascii="Sylfaen" w:hAnsi="Sylfaen"/>
          <w:szCs w:val="24"/>
          <w:lang w:val="ka-GE"/>
        </w:rPr>
        <w:t xml:space="preserve">ფილტვის ხელოვნური ვენტილაციის (ფ.ხ.ვ.)ჩასუნთქვის </w:t>
      </w:r>
      <w:r w:rsidR="00A03784" w:rsidRPr="00353A3B">
        <w:rPr>
          <w:rFonts w:ascii="Sylfaen" w:hAnsi="Sylfaen"/>
          <w:szCs w:val="24"/>
          <w:lang w:val="ka-GE"/>
        </w:rPr>
        <w:t>შედარებით მაღალი მოცულობით წარმოების საშუალებას იძლევა</w:t>
      </w:r>
      <w:r w:rsidRPr="00353A3B">
        <w:rPr>
          <w:rFonts w:ascii="Sylfaen" w:hAnsi="Sylfaen"/>
          <w:szCs w:val="24"/>
          <w:lang w:val="ka-GE"/>
        </w:rPr>
        <w:t xml:space="preserve"> </w:t>
      </w:r>
      <w:r w:rsidR="00A03784" w:rsidRPr="00353A3B">
        <w:rPr>
          <w:rFonts w:ascii="Sylfaen" w:hAnsi="Sylfaen"/>
          <w:szCs w:val="24"/>
          <w:lang w:val="ka-GE"/>
        </w:rPr>
        <w:t xml:space="preserve">(შესაძლებელია ჩასუნთქვის მოცულობა იყოს 7-8მლ/კგ-ზე), ტიპიურ </w:t>
      </w:r>
      <w:r w:rsidR="00AB5437" w:rsidRPr="00353A3B">
        <w:rPr>
          <w:rFonts w:ascii="Sylfaen" w:hAnsi="Sylfaen"/>
          <w:szCs w:val="24"/>
          <w:lang w:val="ka-GE"/>
        </w:rPr>
        <w:t>მრდს</w:t>
      </w:r>
      <w:r w:rsidR="00A03784" w:rsidRPr="00353A3B">
        <w:rPr>
          <w:rFonts w:ascii="Sylfaen" w:hAnsi="Sylfaen"/>
          <w:szCs w:val="24"/>
          <w:lang w:val="ka-GE"/>
        </w:rPr>
        <w:t xml:space="preserve">-თან შედარებით. მაგ. 70კგ. წონის მქონე პაციენტი, რომლის </w:t>
      </w:r>
      <w:r w:rsidR="00A03784" w:rsidRPr="00353A3B">
        <w:rPr>
          <w:rFonts w:ascii="Helvetica" w:hAnsi="Helvetica" w:cs="Helvetica"/>
          <w:szCs w:val="24"/>
          <w:lang w:val="ka-GE"/>
        </w:rPr>
        <w:t>compliance</w:t>
      </w:r>
      <w:r w:rsidR="00A03784" w:rsidRPr="00353A3B">
        <w:rPr>
          <w:rFonts w:ascii="Sylfaen" w:hAnsi="Sylfaen" w:cs="Helvetica"/>
          <w:szCs w:val="24"/>
          <w:lang w:val="ka-GE"/>
        </w:rPr>
        <w:t>-</w:t>
      </w:r>
      <w:r w:rsidR="00A03784" w:rsidRPr="00353A3B">
        <w:rPr>
          <w:rFonts w:ascii="Helvetica" w:hAnsi="Helvetica" w:cs="Helvetica"/>
          <w:szCs w:val="24"/>
          <w:lang w:val="ka-GE"/>
        </w:rPr>
        <w:t xml:space="preserve"> 50</w:t>
      </w:r>
      <w:r w:rsidR="00A03784" w:rsidRPr="00353A3B">
        <w:rPr>
          <w:rFonts w:ascii="Sylfaen" w:hAnsi="Sylfaen" w:cs="Helvetica"/>
          <w:szCs w:val="24"/>
          <w:lang w:val="ka-GE"/>
        </w:rPr>
        <w:t xml:space="preserve">მლ/სმ/წყ სვ, </w:t>
      </w:r>
      <w:r w:rsidR="00A03784" w:rsidRPr="00353A3B">
        <w:rPr>
          <w:rFonts w:ascii="Sylfaen" w:hAnsi="Sylfaen"/>
          <w:szCs w:val="24"/>
          <w:lang w:val="ka-GE"/>
        </w:rPr>
        <w:t>PEEP-</w:t>
      </w:r>
      <w:r w:rsidR="00A03784" w:rsidRPr="00353A3B">
        <w:rPr>
          <w:rFonts w:ascii="Sylfaen" w:hAnsi="Sylfaen" w:cs="Helvetica"/>
          <w:szCs w:val="24"/>
          <w:lang w:val="ka-GE"/>
        </w:rPr>
        <w:t>10სმ/წყ სვ</w:t>
      </w:r>
      <w:r w:rsidR="00A03784" w:rsidRPr="00353A3B">
        <w:rPr>
          <w:rFonts w:ascii="Sylfaen" w:hAnsi="Sylfaen"/>
          <w:szCs w:val="24"/>
          <w:lang w:val="ka-GE"/>
        </w:rPr>
        <w:t xml:space="preserve">, ჩასუნთქვის მოცულობა 8 მლ/კგ-ზე, განავითარებს პლატო წნევას 21სმ წყ სვ-ს და </w:t>
      </w:r>
      <w:r w:rsidR="00A03784" w:rsidRPr="00353A3B">
        <w:rPr>
          <w:rFonts w:ascii="Helvetica" w:hAnsi="Helvetica" w:cs="Helvetica"/>
          <w:szCs w:val="24"/>
          <w:lang w:val="ka-GE"/>
        </w:rPr>
        <w:t>driving pressure</w:t>
      </w:r>
      <w:r w:rsidR="00A03784" w:rsidRPr="00353A3B">
        <w:rPr>
          <w:rFonts w:ascii="Sylfaen" w:hAnsi="Sylfaen" w:cs="Helvetica"/>
          <w:szCs w:val="24"/>
          <w:lang w:val="ka-GE"/>
        </w:rPr>
        <w:t xml:space="preserve"> (პლატოსა და </w:t>
      </w:r>
      <w:r w:rsidR="00A03784" w:rsidRPr="00353A3B">
        <w:rPr>
          <w:rFonts w:ascii="Sylfaen" w:hAnsi="Sylfaen"/>
          <w:szCs w:val="24"/>
          <w:lang w:val="ka-GE"/>
        </w:rPr>
        <w:t>PEEP-ს შორის სხვაობა)  -11სმ წყ სვ.ეს მაჩვენებელი ოპტიმალურია ფილტვის ქსოვილის თვითდაზიანების თავიდან ასაცილებლად. ჩასუნთქვის მაღალი მოცულობა საშუალებას მოგვცემს თავიდან ავიცილოთ გაშლილი ატელექტაზური უბნების რეატელექტაზირება და  ვმართოთ ჰიპერკაპნია.</w:t>
      </w:r>
      <w:r w:rsidRPr="00353A3B">
        <w:rPr>
          <w:rFonts w:ascii="Sylfaen" w:hAnsi="Sylfaen"/>
          <w:szCs w:val="24"/>
          <w:lang w:val="ka-GE"/>
        </w:rPr>
        <w:t xml:space="preserve"> </w:t>
      </w:r>
    </w:p>
    <w:p w:rsidR="00A03784" w:rsidRPr="00A03784" w:rsidRDefault="00A03784" w:rsidP="00C82224">
      <w:pPr>
        <w:jc w:val="both"/>
        <w:rPr>
          <w:rFonts w:ascii="Sylfaen" w:hAnsi="Sylfaen"/>
          <w:lang w:val="ka-GE"/>
        </w:rPr>
      </w:pPr>
    </w:p>
    <w:p w:rsidR="00A03784" w:rsidRDefault="00A03784" w:rsidP="00C82224">
      <w:pPr>
        <w:jc w:val="both"/>
        <w:rPr>
          <w:rFonts w:ascii="Sylfaen" w:hAnsi="Sylfaen"/>
          <w:lang w:val="ka-GE"/>
        </w:rPr>
      </w:pPr>
      <w:r w:rsidRPr="00A03784">
        <w:rPr>
          <w:rFonts w:ascii="Sylfaen" w:hAnsi="Sylfaen"/>
          <w:lang w:val="ka-GE"/>
        </w:rPr>
        <w:t>დაავადების საწყის ეტაპზე მნიშვნელოვანია დარღვეული  ვაზორეგულაციის მართვა, სადაც პულმონური ვაზოკონსტრიქცია (რაც დამცველობითი მექანიზმია და ვითარდება ჰიპოქსიის საპასუხოდ), ვერ ვითარდება ენდოთელიუმის დაზიანების</w:t>
      </w:r>
      <w:r w:rsidR="00F87FD0">
        <w:rPr>
          <w:rFonts w:ascii="Sylfaen" w:hAnsi="Sylfaen"/>
          <w:lang w:val="ka-GE"/>
        </w:rPr>
        <w:t xml:space="preserve"> </w:t>
      </w:r>
      <w:r w:rsidRPr="00A03784">
        <w:rPr>
          <w:rFonts w:ascii="Sylfaen" w:hAnsi="Sylfaen"/>
          <w:lang w:val="ka-GE"/>
        </w:rPr>
        <w:t>გამო.  ამას მოჰყვება პერფუზია-ვენტილაციის კოეფიციენტის რღვევა,  შედეგად ვითარდება  ღრმა ჰიპოქსია. ამის პასუხად კლინიცისტების</w:t>
      </w:r>
      <w:r w:rsidR="00F87FD0">
        <w:rPr>
          <w:rFonts w:ascii="Sylfaen" w:hAnsi="Sylfaen"/>
          <w:lang w:val="ka-GE"/>
        </w:rPr>
        <w:t xml:space="preserve"> </w:t>
      </w:r>
      <w:r w:rsidRPr="00A03784">
        <w:rPr>
          <w:rFonts w:ascii="Sylfaen" w:hAnsi="Sylfaen"/>
          <w:lang w:val="ka-GE"/>
        </w:rPr>
        <w:t xml:space="preserve">პირველი ქმედება არის </w:t>
      </w:r>
      <w:r w:rsidR="00F87FD0">
        <w:rPr>
          <w:rFonts w:ascii="Sylfaen" w:hAnsi="Sylfaen"/>
          <w:lang w:val="ka-GE"/>
        </w:rPr>
        <w:t>ჟანგ</w:t>
      </w:r>
      <w:r w:rsidRPr="00A03784">
        <w:rPr>
          <w:rFonts w:ascii="Sylfaen" w:hAnsi="Sylfaen"/>
          <w:lang w:val="ka-GE"/>
        </w:rPr>
        <w:t>ბ</w:t>
      </w:r>
      <w:r w:rsidR="00F87FD0">
        <w:rPr>
          <w:rFonts w:ascii="Sylfaen" w:hAnsi="Sylfaen"/>
          <w:lang w:val="ka-GE"/>
        </w:rPr>
        <w:t>ა</w:t>
      </w:r>
      <w:r w:rsidRPr="00A03784">
        <w:rPr>
          <w:rFonts w:ascii="Sylfaen" w:hAnsi="Sylfaen"/>
          <w:lang w:val="ka-GE"/>
        </w:rPr>
        <w:t xml:space="preserve">დის მაღალი </w:t>
      </w:r>
      <w:r w:rsidR="00F87FD0">
        <w:rPr>
          <w:rFonts w:ascii="Sylfaen" w:hAnsi="Sylfaen"/>
          <w:lang w:val="ka-GE"/>
        </w:rPr>
        <w:t>ნაკადით მიწოდება</w:t>
      </w:r>
      <w:r w:rsidRPr="00A03784">
        <w:rPr>
          <w:rFonts w:ascii="Sylfaen" w:hAnsi="Sylfaen"/>
          <w:lang w:val="ka-GE"/>
        </w:rPr>
        <w:t>, რასაც საწყის ეტაპზე დადებითი ეფექტი აქვს.</w:t>
      </w:r>
    </w:p>
    <w:p w:rsidR="00A03784" w:rsidRPr="00A03784" w:rsidRDefault="00A03784" w:rsidP="00C82224">
      <w:pPr>
        <w:jc w:val="both"/>
        <w:rPr>
          <w:rFonts w:ascii="Sylfaen" w:hAnsi="Sylfaen"/>
          <w:lang w:val="ka-GE"/>
        </w:rPr>
      </w:pPr>
    </w:p>
    <w:p w:rsidR="00A03784" w:rsidRPr="00F87FD0" w:rsidRDefault="00A03784" w:rsidP="00C82224">
      <w:pPr>
        <w:jc w:val="both"/>
        <w:rPr>
          <w:rFonts w:ascii="Sylfaen" w:hAnsi="Sylfaen"/>
          <w:lang w:val="ka-GE"/>
        </w:rPr>
      </w:pPr>
      <w:r w:rsidRPr="00A03784">
        <w:rPr>
          <w:rFonts w:ascii="Sylfaen" w:hAnsi="Sylfaen"/>
          <w:lang w:val="ka-GE"/>
        </w:rPr>
        <w:t xml:space="preserve">საწყის ეტაპზე მდგომარეობის სტაბილიზაციის მიზნით ასევე გამოიყენება  არაინვაზიური ფ.ხ.ვ ვარჯიშები და </w:t>
      </w:r>
      <w:r w:rsidRPr="00F87FD0">
        <w:rPr>
          <w:rFonts w:ascii="Sylfaen" w:hAnsi="Sylfaen"/>
          <w:lang w:val="ka-GE"/>
        </w:rPr>
        <w:t>Bi-PAP რეჟიმი</w:t>
      </w:r>
      <w:r w:rsidR="00F87FD0">
        <w:rPr>
          <w:rFonts w:ascii="Sylfaen" w:hAnsi="Sylfaen"/>
          <w:lang w:val="ka-GE"/>
        </w:rPr>
        <w:t xml:space="preserve">. </w:t>
      </w:r>
      <w:r w:rsidRPr="00F87FD0">
        <w:rPr>
          <w:rFonts w:ascii="Sylfaen" w:hAnsi="Sylfaen"/>
          <w:lang w:val="ka-GE"/>
        </w:rPr>
        <w:t>უნდა წარმოებდეს მუდმივი მო</w:t>
      </w:r>
      <w:r w:rsidR="00F87FD0">
        <w:rPr>
          <w:rFonts w:ascii="Sylfaen" w:hAnsi="Sylfaen"/>
          <w:lang w:val="ka-GE"/>
        </w:rPr>
        <w:t>ნ</w:t>
      </w:r>
      <w:r w:rsidRPr="00F87FD0">
        <w:rPr>
          <w:rFonts w:ascii="Sylfaen" w:hAnsi="Sylfaen"/>
          <w:lang w:val="ka-GE"/>
        </w:rPr>
        <w:t>იტორინგი, რათა დავრწმუნდეთ, რომ პაციენტი დამატებით დახმარებას არ საჭიროებს</w:t>
      </w:r>
      <w:r w:rsidR="00F87FD0">
        <w:rPr>
          <w:rFonts w:ascii="Sylfaen" w:hAnsi="Sylfaen"/>
          <w:lang w:val="ka-GE"/>
        </w:rPr>
        <w:t xml:space="preserve">. </w:t>
      </w:r>
      <w:r w:rsidRPr="00F87FD0">
        <w:rPr>
          <w:rFonts w:ascii="Sylfaen" w:hAnsi="Sylfaen"/>
          <w:lang w:val="ka-GE"/>
        </w:rPr>
        <w:t xml:space="preserve">თუ ადექვატური ოქსიგენაციის პირობებში </w:t>
      </w:r>
      <w:r w:rsidR="00F87FD0">
        <w:rPr>
          <w:rFonts w:ascii="Sylfaen" w:hAnsi="Sylfaen"/>
          <w:lang w:val="ka-GE"/>
        </w:rPr>
        <w:t>„</w:t>
      </w:r>
      <w:r w:rsidRPr="00F87FD0">
        <w:rPr>
          <w:rFonts w:ascii="Sylfaen" w:hAnsi="Sylfaen"/>
          <w:lang w:val="ka-GE"/>
        </w:rPr>
        <w:t>respiratory drive</w:t>
      </w:r>
      <w:r w:rsidR="00F87FD0">
        <w:rPr>
          <w:rFonts w:ascii="Sylfaen" w:hAnsi="Sylfaen"/>
          <w:lang w:val="ka-GE"/>
        </w:rPr>
        <w:t>“</w:t>
      </w:r>
      <w:r w:rsidRPr="00F87FD0">
        <w:rPr>
          <w:rFonts w:ascii="Sylfaen" w:hAnsi="Sylfaen"/>
          <w:lang w:val="ka-GE"/>
        </w:rPr>
        <w:t> არ იკლებს, ადექვატური ჩასუნთქვის განსახორციელებლად გამოყენებული მუდმივი უარყოფითი წნევა</w:t>
      </w:r>
      <w:r w:rsidR="00F87FD0">
        <w:rPr>
          <w:rFonts w:ascii="Sylfaen" w:hAnsi="Sylfaen"/>
          <w:lang w:val="ka-GE"/>
        </w:rPr>
        <w:t xml:space="preserve"> </w:t>
      </w:r>
      <w:r w:rsidRPr="00F87FD0">
        <w:rPr>
          <w:rFonts w:ascii="Sylfaen" w:hAnsi="Sylfaen"/>
          <w:lang w:val="ka-GE"/>
        </w:rPr>
        <w:t xml:space="preserve">გავლენას იქონიებს ქსოვილებზე- გაზრდის პულმონურ სისხლძარღვოვან წნევას </w:t>
      </w:r>
      <w:r w:rsidRPr="00F87FD0">
        <w:rPr>
          <w:rFonts w:ascii="Sylfaen" w:hAnsi="Sylfaen"/>
          <w:lang w:val="ka-GE"/>
        </w:rPr>
        <w:lastRenderedPageBreak/>
        <w:t>და გამოიწვევს სითხის გამოთავისუფლებას „გამოჟონვას“ სისხლძარღვებიდან ქსოვილში, რაც სწრაფად გააუარესებს პაციენტის მდგომარეობას. აღნიშნული ციკლის განვითარებას</w:t>
      </w:r>
      <w:r w:rsidR="00F87FD0">
        <w:rPr>
          <w:rFonts w:ascii="Sylfaen" w:hAnsi="Sylfaen"/>
          <w:lang w:val="ka-GE"/>
        </w:rPr>
        <w:t xml:space="preserve"> </w:t>
      </w:r>
      <w:r w:rsidRPr="00F87FD0">
        <w:rPr>
          <w:rFonts w:ascii="Sylfaen" w:hAnsi="Sylfaen"/>
          <w:lang w:val="ka-GE"/>
        </w:rPr>
        <w:t>ხელს შეუშლის</w:t>
      </w:r>
      <w:r w:rsidR="00F87FD0">
        <w:rPr>
          <w:rFonts w:ascii="Sylfaen" w:hAnsi="Sylfaen"/>
          <w:lang w:val="ka-GE"/>
        </w:rPr>
        <w:t xml:space="preserve"> </w:t>
      </w:r>
      <w:r w:rsidRPr="00F87FD0">
        <w:rPr>
          <w:rFonts w:ascii="Sylfaen" w:hAnsi="Sylfaen"/>
          <w:lang w:val="ka-GE"/>
        </w:rPr>
        <w:t xml:space="preserve">ადრეული ინტუბაცია, ადექვატური სედაცია </w:t>
      </w:r>
      <w:r w:rsidR="00F87FD0">
        <w:rPr>
          <w:rFonts w:ascii="Sylfaen" w:hAnsi="Sylfaen"/>
          <w:lang w:val="ka-GE"/>
        </w:rPr>
        <w:t>მიორელაქსაციით ან მის გარეშე</w:t>
      </w:r>
      <w:r w:rsidRPr="00F87FD0">
        <w:rPr>
          <w:rFonts w:ascii="Sylfaen" w:hAnsi="Sylfaen"/>
          <w:lang w:val="ka-GE"/>
        </w:rPr>
        <w:t xml:space="preserve">. სამიზნე მინიმალური </w:t>
      </w:r>
      <w:r w:rsidRPr="00A03784">
        <w:rPr>
          <w:rFonts w:ascii="Sylfaen" w:hAnsi="Sylfaen"/>
          <w:lang w:val="ka-GE"/>
        </w:rPr>
        <w:t xml:space="preserve">PEEP უნდა იყოს 8-10 სმ/წყ </w:t>
      </w:r>
      <w:r w:rsidRPr="00F87FD0">
        <w:rPr>
          <w:rFonts w:ascii="Sylfaen" w:hAnsi="Sylfaen"/>
          <w:lang w:val="ka-GE"/>
        </w:rPr>
        <w:t xml:space="preserve">სვ; უფრო მაღალი </w:t>
      </w:r>
      <w:r w:rsidRPr="00A03784">
        <w:rPr>
          <w:rFonts w:ascii="Sylfaen" w:hAnsi="Sylfaen"/>
          <w:lang w:val="ka-GE"/>
        </w:rPr>
        <w:t>PEEP</w:t>
      </w:r>
      <w:r w:rsidRPr="00F87FD0">
        <w:rPr>
          <w:rFonts w:ascii="Sylfaen" w:hAnsi="Sylfaen"/>
          <w:lang w:val="ka-GE"/>
        </w:rPr>
        <w:t>-ით გამოვიწვევთ ტრანსპულმონური წნევის გაზრდას.  ჩასუნთქვა- ამოსუნთქვის კოეფიციენტის ცვლილება გავლენას იქონიებს სისხლმომარაგებაზე,  ხელს შეუშლის</w:t>
      </w:r>
      <w:r w:rsidR="00F87FD0">
        <w:rPr>
          <w:rFonts w:ascii="Sylfaen" w:hAnsi="Sylfaen"/>
          <w:lang w:val="ka-GE"/>
        </w:rPr>
        <w:t xml:space="preserve"> </w:t>
      </w:r>
      <w:r w:rsidRPr="00F87FD0">
        <w:rPr>
          <w:rFonts w:ascii="Sylfaen" w:hAnsi="Sylfaen"/>
          <w:lang w:val="ka-GE"/>
        </w:rPr>
        <w:t>გადაჭიმული ალვეოლების</w:t>
      </w:r>
      <w:r w:rsidR="00F87FD0">
        <w:rPr>
          <w:rFonts w:ascii="Sylfaen" w:hAnsi="Sylfaen"/>
          <w:lang w:val="ka-GE"/>
        </w:rPr>
        <w:t xml:space="preserve"> </w:t>
      </w:r>
      <w:r w:rsidRPr="00F87FD0">
        <w:rPr>
          <w:rFonts w:ascii="Sylfaen" w:hAnsi="Sylfaen"/>
          <w:lang w:val="ka-GE"/>
        </w:rPr>
        <w:t>სისხლმომარაგებას. ნაკლებად გამტარი სისხლძარღვებიდან ვეღარ მოხდება ნახშირორჟანგის ადექვატური გადატანა და რეკრუტმენტ მანევრი უშედეგო აღმოჩნდება, მოხდება ალვეოლების მხოლოდ ფიზიკური გაშლა,</w:t>
      </w:r>
      <w:r w:rsidR="00F87FD0">
        <w:rPr>
          <w:rFonts w:ascii="Sylfaen" w:hAnsi="Sylfaen"/>
          <w:lang w:val="ka-GE"/>
        </w:rPr>
        <w:t xml:space="preserve"> </w:t>
      </w:r>
      <w:r w:rsidRPr="00F87FD0">
        <w:rPr>
          <w:rFonts w:ascii="Sylfaen" w:hAnsi="Sylfaen"/>
          <w:lang w:val="ka-GE"/>
        </w:rPr>
        <w:t xml:space="preserve">რეალურად </w:t>
      </w:r>
      <w:r w:rsidR="00F87FD0">
        <w:rPr>
          <w:rFonts w:ascii="Sylfaen" w:hAnsi="Sylfaen"/>
          <w:lang w:val="ka-GE"/>
        </w:rPr>
        <w:t>ეს</w:t>
      </w:r>
      <w:r w:rsidRPr="00F87FD0">
        <w:rPr>
          <w:rFonts w:ascii="Sylfaen" w:hAnsi="Sylfaen"/>
          <w:lang w:val="ka-GE"/>
        </w:rPr>
        <w:t xml:space="preserve"> უბანი </w:t>
      </w:r>
      <w:r w:rsidR="00F87FD0">
        <w:rPr>
          <w:rFonts w:ascii="Sylfaen" w:hAnsi="Sylfaen"/>
          <w:lang w:val="ka-GE"/>
        </w:rPr>
        <w:t xml:space="preserve">კი </w:t>
      </w:r>
      <w:r w:rsidRPr="00F87FD0">
        <w:rPr>
          <w:rFonts w:ascii="Sylfaen" w:hAnsi="Sylfaen"/>
          <w:lang w:val="ka-GE"/>
        </w:rPr>
        <w:t xml:space="preserve">უფუნქციო იქნება. </w:t>
      </w:r>
    </w:p>
    <w:p w:rsidR="00A03784" w:rsidRDefault="00A03784" w:rsidP="00C82224">
      <w:pPr>
        <w:jc w:val="both"/>
        <w:rPr>
          <w:rFonts w:ascii="Sylfaen" w:hAnsi="Sylfaen" w:cs="Helvetica"/>
          <w:sz w:val="23"/>
          <w:szCs w:val="23"/>
          <w:lang w:val="ka-GE"/>
        </w:rPr>
      </w:pPr>
    </w:p>
    <w:p w:rsidR="00A03784" w:rsidRPr="00C82224" w:rsidRDefault="00A03784" w:rsidP="00C82224">
      <w:pPr>
        <w:jc w:val="both"/>
        <w:rPr>
          <w:rFonts w:ascii="Sylfaen" w:hAnsi="Sylfaen"/>
          <w:lang w:val="ka-GE"/>
        </w:rPr>
      </w:pPr>
      <w:r w:rsidRPr="00C82224">
        <w:rPr>
          <w:rFonts w:ascii="Sylfaen" w:hAnsi="Sylfaen"/>
          <w:lang w:val="ka-GE"/>
        </w:rPr>
        <w:t>როცა  L ტიპით დაავადებულ პაციენტებში</w:t>
      </w:r>
      <w:r w:rsidR="00F87FD0" w:rsidRPr="00C82224">
        <w:rPr>
          <w:rFonts w:ascii="Sylfaen" w:hAnsi="Sylfaen"/>
          <w:lang w:val="ka-GE"/>
        </w:rPr>
        <w:t xml:space="preserve"> </w:t>
      </w:r>
      <w:r w:rsidRPr="00C82224">
        <w:rPr>
          <w:rFonts w:ascii="Sylfaen" w:hAnsi="Sylfaen"/>
          <w:lang w:val="ka-GE"/>
        </w:rPr>
        <w:t>ფილტვის შეშუპების ხარისხი იმატებს, ეს ნიშნავს, რომ ვითარდება ე.წ</w:t>
      </w:r>
      <w:r w:rsidR="00F87FD0" w:rsidRPr="00C82224">
        <w:rPr>
          <w:rFonts w:ascii="Sylfaen" w:hAnsi="Sylfaen"/>
          <w:lang w:val="ka-GE"/>
        </w:rPr>
        <w:t>.</w:t>
      </w:r>
      <w:r w:rsidRPr="00C82224">
        <w:rPr>
          <w:rFonts w:ascii="Sylfaen" w:hAnsi="Sylfaen"/>
          <w:lang w:val="ka-GE"/>
        </w:rPr>
        <w:t xml:space="preserve"> </w:t>
      </w:r>
      <w:r w:rsidR="00F87FD0" w:rsidRPr="00C82224">
        <w:rPr>
          <w:rFonts w:ascii="Sylfaen" w:hAnsi="Sylfaen"/>
          <w:lang w:val="ka-GE"/>
        </w:rPr>
        <w:t>„</w:t>
      </w:r>
      <w:r w:rsidRPr="00C82224">
        <w:rPr>
          <w:rFonts w:ascii="Sylfaen" w:hAnsi="Sylfaen"/>
          <w:lang w:val="ka-GE"/>
        </w:rPr>
        <w:t>ბავშვის ფილტვი</w:t>
      </w:r>
      <w:r w:rsidR="00F87FD0" w:rsidRPr="00C82224">
        <w:rPr>
          <w:rFonts w:ascii="Sylfaen" w:hAnsi="Sylfaen"/>
          <w:lang w:val="ka-GE"/>
        </w:rPr>
        <w:t>“</w:t>
      </w:r>
      <w:r w:rsidRPr="00C82224">
        <w:rPr>
          <w:rFonts w:ascii="Sylfaen" w:hAnsi="Sylfaen"/>
          <w:lang w:val="ka-GE"/>
        </w:rPr>
        <w:t xml:space="preserve">  და დაავადება პროგრესირებს,  გადადის H ტიპში. უკვე გადატვირთულ, ე.წ</w:t>
      </w:r>
      <w:r w:rsidR="00F87FD0" w:rsidRPr="00C82224">
        <w:rPr>
          <w:rFonts w:ascii="Sylfaen" w:hAnsi="Sylfaen"/>
          <w:lang w:val="ka-GE"/>
        </w:rPr>
        <w:t>.</w:t>
      </w:r>
      <w:r w:rsidRPr="00C82224">
        <w:rPr>
          <w:rFonts w:ascii="Sylfaen" w:hAnsi="Sylfaen"/>
          <w:lang w:val="ka-GE"/>
        </w:rPr>
        <w:t xml:space="preserve"> </w:t>
      </w:r>
      <w:r w:rsidR="00F87FD0" w:rsidRPr="00C82224">
        <w:rPr>
          <w:rFonts w:ascii="Sylfaen" w:hAnsi="Sylfaen"/>
          <w:lang w:val="ka-GE"/>
        </w:rPr>
        <w:t>„</w:t>
      </w:r>
      <w:r w:rsidRPr="00C82224">
        <w:rPr>
          <w:rFonts w:ascii="Sylfaen" w:hAnsi="Sylfaen"/>
          <w:lang w:val="ka-GE"/>
        </w:rPr>
        <w:t>ბავშვის ფილტვზე</w:t>
      </w:r>
      <w:r w:rsidR="00F87FD0" w:rsidRPr="00C82224">
        <w:rPr>
          <w:rFonts w:ascii="Sylfaen" w:hAnsi="Sylfaen"/>
          <w:lang w:val="ka-GE"/>
        </w:rPr>
        <w:t>“</w:t>
      </w:r>
      <w:r w:rsidRPr="00C82224">
        <w:rPr>
          <w:rFonts w:ascii="Sylfaen" w:hAnsi="Sylfaen"/>
          <w:lang w:val="ka-GE"/>
        </w:rPr>
        <w:t>, ფ.ხ.ვ პარამეტრების სრული კონცენტრირება ზრდის ფილტვის დაზიანების რისკს.</w:t>
      </w:r>
    </w:p>
    <w:p w:rsidR="00A03784" w:rsidRPr="00C82224" w:rsidRDefault="00A03784" w:rsidP="00C82224">
      <w:pPr>
        <w:jc w:val="both"/>
        <w:rPr>
          <w:rFonts w:ascii="Sylfaen" w:hAnsi="Sylfaen" w:cs="Helvetica"/>
          <w:sz w:val="23"/>
          <w:szCs w:val="23"/>
          <w:lang w:val="ka-GE"/>
        </w:rPr>
      </w:pPr>
    </w:p>
    <w:p w:rsidR="00A03784" w:rsidRPr="00C82224" w:rsidRDefault="00A03784" w:rsidP="00C82224">
      <w:pPr>
        <w:jc w:val="both"/>
        <w:rPr>
          <w:rFonts w:ascii="Sylfaen" w:hAnsi="Sylfaen"/>
          <w:lang w:val="ka-GE"/>
        </w:rPr>
      </w:pPr>
      <w:r w:rsidRPr="00C82224">
        <w:rPr>
          <w:rFonts w:ascii="Sylfaen" w:hAnsi="Sylfaen"/>
          <w:lang w:val="ka-GE"/>
        </w:rPr>
        <w:t>VILI-Ventilator-Induced Lung Injury  მართვის დროს</w:t>
      </w:r>
      <w:r w:rsidR="008B20CE" w:rsidRPr="00C82224">
        <w:rPr>
          <w:rFonts w:ascii="Sylfaen" w:hAnsi="Sylfaen"/>
          <w:lang w:val="ka-GE"/>
        </w:rPr>
        <w:t xml:space="preserve"> </w:t>
      </w:r>
      <w:r w:rsidRPr="00C82224">
        <w:rPr>
          <w:rFonts w:ascii="Sylfaen" w:hAnsi="Sylfaen"/>
          <w:lang w:val="ka-GE"/>
        </w:rPr>
        <w:t>ვენტილატორ- ასოცირებული ფილტვის დაზიანებისას უნდა მოვახდინოთ ფილტვის დრენირება  და შევამციროთ ზეწოლა სისხლძარღვებზე, რითაც შევამცირებთ სისხლძარღვის განვლადობას. ინფექციით ინდუცირებული VILI და ვირუსული დაავადებით ინიცირებული შეშუპება და ანთება ხელს</w:t>
      </w:r>
      <w:r w:rsidR="002D7E47" w:rsidRPr="00C82224">
        <w:rPr>
          <w:rFonts w:ascii="Sylfaen" w:hAnsi="Sylfaen"/>
          <w:lang w:val="ka-GE"/>
        </w:rPr>
        <w:t xml:space="preserve"> </w:t>
      </w:r>
      <w:r w:rsidRPr="00C82224">
        <w:rPr>
          <w:rFonts w:ascii="Sylfaen" w:hAnsi="Sylfaen"/>
          <w:lang w:val="ka-GE"/>
        </w:rPr>
        <w:t xml:space="preserve">უწყობს ლოკალურ და გენერალიზებულ თრომბოგენეზს, ციტოკინების ინტენსიურ  გამოთავისუფლებას, მარჯვენა პარკუჭის გადატვირთვას და </w:t>
      </w:r>
      <w:r w:rsidR="002D7E47" w:rsidRPr="00C82224">
        <w:rPr>
          <w:rFonts w:ascii="Sylfaen" w:hAnsi="Sylfaen"/>
          <w:lang w:val="ka-GE"/>
        </w:rPr>
        <w:t>პოლიო</w:t>
      </w:r>
      <w:r w:rsidRPr="00C82224">
        <w:rPr>
          <w:rFonts w:ascii="Sylfaen" w:hAnsi="Sylfaen"/>
          <w:lang w:val="ka-GE"/>
        </w:rPr>
        <w:t>რგანულ</w:t>
      </w:r>
      <w:r w:rsidR="002D7E47" w:rsidRPr="00C82224">
        <w:rPr>
          <w:rFonts w:ascii="Sylfaen" w:hAnsi="Sylfaen"/>
          <w:lang w:val="ka-GE"/>
        </w:rPr>
        <w:t>ი</w:t>
      </w:r>
      <w:r w:rsidRPr="00C82224">
        <w:rPr>
          <w:rFonts w:ascii="Sylfaen" w:hAnsi="Sylfaen"/>
          <w:lang w:val="ka-GE"/>
        </w:rPr>
        <w:t xml:space="preserve"> დისფუნქციის განვითარებას. დაავადების მიმდინარეობის ამ ეტაპზე მიზანშეწონილია ფილტვის სტანდარტული </w:t>
      </w:r>
      <w:r w:rsidR="002D7E47" w:rsidRPr="00C82224">
        <w:rPr>
          <w:rFonts w:ascii="Sylfaen" w:hAnsi="Sylfaen"/>
          <w:lang w:val="ka-GE"/>
        </w:rPr>
        <w:t xml:space="preserve">დამცველობითი </w:t>
      </w:r>
      <w:r w:rsidR="001C22CC">
        <w:rPr>
          <w:rFonts w:ascii="Sylfaen" w:hAnsi="Sylfaen"/>
          <w:lang w:val="ka-GE"/>
        </w:rPr>
        <w:t>გაიდლაინი</w:t>
      </w:r>
      <w:r w:rsidRPr="00C82224">
        <w:rPr>
          <w:rFonts w:ascii="Sylfaen" w:hAnsi="Sylfaen"/>
          <w:lang w:val="ka-GE"/>
        </w:rPr>
        <w:t xml:space="preserve">ს გამოყენება: მაღალი </w:t>
      </w:r>
      <w:r w:rsidR="002D7E47" w:rsidRPr="00C82224">
        <w:rPr>
          <w:rFonts w:ascii="Sylfaen" w:hAnsi="Sylfaen"/>
          <w:lang w:val="ka-GE"/>
        </w:rPr>
        <w:t xml:space="preserve">PEEP </w:t>
      </w:r>
      <w:r w:rsidRPr="00C82224">
        <w:rPr>
          <w:rFonts w:ascii="Sylfaen" w:hAnsi="Sylfaen"/>
          <w:lang w:val="ka-GE"/>
        </w:rPr>
        <w:t>(</w:t>
      </w:r>
      <w:r w:rsidR="00110770" w:rsidRPr="00C82224">
        <w:rPr>
          <w:rFonts w:ascii="Sylfaen" w:hAnsi="Sylfaen"/>
          <w:lang w:val="ka-GE"/>
        </w:rPr>
        <w:t>≥</w:t>
      </w:r>
      <w:r w:rsidRPr="00C82224">
        <w:rPr>
          <w:rFonts w:ascii="Sylfaen" w:hAnsi="Sylfaen"/>
          <w:lang w:val="ka-GE"/>
        </w:rPr>
        <w:t>15), დაბალი ჩასუნთქვის მოცულობა (6</w:t>
      </w:r>
      <w:r w:rsidR="00110770" w:rsidRPr="00C82224">
        <w:rPr>
          <w:rFonts w:ascii="Sylfaen" w:hAnsi="Sylfaen"/>
          <w:lang w:val="ka-GE"/>
        </w:rPr>
        <w:t xml:space="preserve"> </w:t>
      </w:r>
      <w:r w:rsidRPr="00C82224">
        <w:rPr>
          <w:rFonts w:ascii="Sylfaen" w:hAnsi="Sylfaen"/>
          <w:lang w:val="ka-GE"/>
        </w:rPr>
        <w:t xml:space="preserve">მლ/კგ) და პაციენტის მოთავსება მუცელზე (prone position), რაც ხელს უწყობს </w:t>
      </w:r>
      <w:r w:rsidR="00110770" w:rsidRPr="00C82224">
        <w:rPr>
          <w:rFonts w:ascii="Sylfaen" w:hAnsi="Sylfaen"/>
          <w:lang w:val="ka-GE"/>
        </w:rPr>
        <w:t>ჟანგ</w:t>
      </w:r>
      <w:r w:rsidRPr="00C82224">
        <w:rPr>
          <w:rFonts w:ascii="Sylfaen" w:hAnsi="Sylfaen"/>
          <w:lang w:val="ka-GE"/>
        </w:rPr>
        <w:t>ბ</w:t>
      </w:r>
      <w:r w:rsidR="00110770" w:rsidRPr="00C82224">
        <w:rPr>
          <w:rFonts w:ascii="Sylfaen" w:hAnsi="Sylfaen"/>
          <w:lang w:val="ka-GE"/>
        </w:rPr>
        <w:t>ა</w:t>
      </w:r>
      <w:r w:rsidRPr="00C82224">
        <w:rPr>
          <w:rFonts w:ascii="Sylfaen" w:hAnsi="Sylfaen"/>
          <w:lang w:val="ka-GE"/>
        </w:rPr>
        <w:t>დის მოხმარების მინიმიზაციასა და ადექვატურ ოქსიგენაციას. დაავადების რომელ ეტაპზეც არ უნდა იყოს პაციენტი, აუცილებელია ვინინგი</w:t>
      </w:r>
      <w:r w:rsidR="008B20CE" w:rsidRPr="00C82224">
        <w:rPr>
          <w:rFonts w:ascii="Sylfaen" w:hAnsi="Sylfaen"/>
          <w:lang w:val="ka-GE"/>
        </w:rPr>
        <w:t xml:space="preserve"> </w:t>
      </w:r>
      <w:r w:rsidRPr="00C82224">
        <w:rPr>
          <w:rFonts w:ascii="Sylfaen" w:hAnsi="Sylfaen"/>
          <w:lang w:val="ka-GE"/>
        </w:rPr>
        <w:t>ძალიან  დიდი სიფრთხილით განხორციელდეს.</w:t>
      </w:r>
      <w:r w:rsidR="002D7E47" w:rsidRPr="00C82224">
        <w:rPr>
          <w:rFonts w:ascii="Sylfaen" w:hAnsi="Sylfaen"/>
          <w:lang w:val="ka-GE"/>
        </w:rPr>
        <w:t xml:space="preserve"> </w:t>
      </w:r>
    </w:p>
    <w:p w:rsidR="00A03784" w:rsidRPr="00C82224" w:rsidRDefault="00A03784" w:rsidP="00C82224">
      <w:pPr>
        <w:jc w:val="both"/>
        <w:rPr>
          <w:rFonts w:ascii="Sylfaen" w:hAnsi="Sylfaen" w:cs="Arial"/>
          <w:shd w:val="clear" w:color="auto" w:fill="FFFFFF"/>
          <w:lang w:val="ka-GE"/>
        </w:rPr>
      </w:pPr>
    </w:p>
    <w:p w:rsidR="00A03784" w:rsidRPr="00C82224" w:rsidRDefault="00AB5437" w:rsidP="00C82224">
      <w:pPr>
        <w:jc w:val="both"/>
        <w:rPr>
          <w:rFonts w:ascii="Sylfaen" w:hAnsi="Sylfaen"/>
          <w:lang w:val="ka-GE"/>
        </w:rPr>
      </w:pPr>
      <w:r w:rsidRPr="00C82224">
        <w:rPr>
          <w:rFonts w:ascii="Sylfaen" w:hAnsi="Sylfaen" w:cs="Arial"/>
          <w:shd w:val="clear" w:color="auto" w:fill="FFFFFF"/>
          <w:lang w:val="ka-GE"/>
        </w:rPr>
        <w:t>მრდს-ის</w:t>
      </w:r>
      <w:r w:rsidR="00A03784" w:rsidRPr="00C82224">
        <w:rPr>
          <w:rFonts w:ascii="Sylfaen" w:hAnsi="Sylfaen" w:cs="Arial"/>
          <w:shd w:val="clear" w:color="auto" w:fill="FFFFFF"/>
          <w:lang w:val="ka-GE"/>
        </w:rPr>
        <w:t xml:space="preserve">  </w:t>
      </w:r>
      <w:r w:rsidR="00A03784" w:rsidRPr="00C82224">
        <w:rPr>
          <w:rFonts w:ascii="Sylfaen" w:hAnsi="Sylfaen" w:cs="Sylfaen"/>
          <w:shd w:val="clear" w:color="auto" w:fill="FFFFFF"/>
          <w:lang w:val="ka-GE"/>
        </w:rPr>
        <w:t>გართულებები მოიცავს პნევმოთორ</w:t>
      </w:r>
      <w:r w:rsidR="00110770" w:rsidRPr="00C82224">
        <w:rPr>
          <w:rFonts w:ascii="Sylfaen" w:hAnsi="Sylfaen" w:cs="Sylfaen"/>
          <w:shd w:val="clear" w:color="auto" w:fill="FFFFFF"/>
          <w:lang w:val="ka-GE"/>
        </w:rPr>
        <w:t>ა</w:t>
      </w:r>
      <w:r w:rsidR="00A03784" w:rsidRPr="00C82224">
        <w:rPr>
          <w:rFonts w:ascii="Sylfaen" w:hAnsi="Sylfaen" w:cs="Sylfaen"/>
          <w:shd w:val="clear" w:color="auto" w:fill="FFFFFF"/>
          <w:lang w:val="ka-GE"/>
        </w:rPr>
        <w:t>ქსს, ხელოვნური ვენტილაციით გამოწვეულ პნევმონიას,</w:t>
      </w:r>
      <w:r w:rsidR="002D7E47" w:rsidRPr="00C82224">
        <w:rPr>
          <w:rFonts w:ascii="Sylfaen" w:hAnsi="Sylfaen" w:cs="Sylfaen"/>
          <w:shd w:val="clear" w:color="auto" w:fill="FFFFFF"/>
          <w:lang w:val="ka-GE"/>
        </w:rPr>
        <w:t xml:space="preserve"> პოლი</w:t>
      </w:r>
      <w:r w:rsidR="00A03784" w:rsidRPr="00C82224">
        <w:rPr>
          <w:rFonts w:ascii="Sylfaen" w:hAnsi="Sylfaen" w:cs="Sylfaen"/>
          <w:shd w:val="clear" w:color="auto" w:fill="FFFFFF"/>
          <w:lang w:val="ka-GE"/>
        </w:rPr>
        <w:t xml:space="preserve">ორგანულ უკმარისობას და სუნთქვის გახანგრძლივებული უკმარისობით გამოწვეულ ფილტვის ფიბროზს.  </w:t>
      </w:r>
      <w:r w:rsidR="00A03784" w:rsidRPr="00C82224">
        <w:rPr>
          <w:rFonts w:ascii="Sylfaen" w:hAnsi="Sylfaen"/>
          <w:lang w:val="ka-GE"/>
        </w:rPr>
        <w:t>COVID 19  შემთხვევაში დაავადება უხშირესად რთულდება პნევმონიით.  ამ პნევმონიის მკურნალობა სხვადასხვა ფენოტიპისათვის  სხვადასხვანაირია.</w:t>
      </w:r>
    </w:p>
    <w:p w:rsidR="00A03784" w:rsidRPr="00C82224" w:rsidRDefault="00A03784" w:rsidP="00C82224">
      <w:pPr>
        <w:jc w:val="both"/>
        <w:rPr>
          <w:rFonts w:ascii="Sylfaen" w:hAnsi="Sylfaen" w:cs="Sylfaen"/>
          <w:shd w:val="clear" w:color="auto" w:fill="FFFFFF"/>
          <w:lang w:val="ka-GE"/>
        </w:rPr>
      </w:pPr>
    </w:p>
    <w:p w:rsidR="00A03784" w:rsidRPr="00C82224" w:rsidRDefault="00A03784" w:rsidP="00C82224">
      <w:pPr>
        <w:jc w:val="both"/>
        <w:rPr>
          <w:rFonts w:ascii="Sylfaen" w:hAnsi="Sylfaen"/>
          <w:lang w:val="ka-GE"/>
        </w:rPr>
      </w:pPr>
      <w:r w:rsidRPr="00C82224">
        <w:rPr>
          <w:rFonts w:ascii="Sylfaen" w:hAnsi="Sylfaen"/>
          <w:lang w:val="ka-GE"/>
        </w:rPr>
        <w:t>COVID 19-ით გამოწვეული პნევმონია სპეციფი</w:t>
      </w:r>
      <w:r w:rsidR="00110770" w:rsidRPr="00C82224">
        <w:rPr>
          <w:rFonts w:ascii="Sylfaen" w:hAnsi="Sylfaen"/>
          <w:lang w:val="ka-GE"/>
        </w:rPr>
        <w:t>კ</w:t>
      </w:r>
      <w:r w:rsidRPr="00C82224">
        <w:rPr>
          <w:rFonts w:ascii="Sylfaen" w:hAnsi="Sylfaen"/>
          <w:lang w:val="ka-GE"/>
        </w:rPr>
        <w:t>ურია, ხასიათდება მძიმე ჰიპოქსემიით,მაგრამ  კლინიკურად არც ისე მძიმედ  გამოხატული სუნთქვის უკმარისობით</w:t>
      </w:r>
      <w:r w:rsidR="00110770" w:rsidRPr="00C82224">
        <w:rPr>
          <w:rFonts w:ascii="Sylfaen" w:hAnsi="Sylfaen"/>
          <w:lang w:val="ka-GE"/>
        </w:rPr>
        <w:t xml:space="preserve">. </w:t>
      </w:r>
      <w:r w:rsidRPr="00C82224">
        <w:rPr>
          <w:rFonts w:ascii="Sylfaen" w:hAnsi="Sylfaen"/>
          <w:lang w:val="ka-GE"/>
        </w:rPr>
        <w:t>სწორედ ამ უცნაური კომბინაციით (მძიმე ჰიპოქსემია და სუბიექტურად არც ისე მძიმედ გამოხატული სუნთქვის უკმარისობა) განსხვავდება</w:t>
      </w:r>
      <w:r w:rsidR="00110770" w:rsidRPr="00C82224">
        <w:rPr>
          <w:rFonts w:ascii="Sylfaen" w:hAnsi="Sylfaen"/>
          <w:lang w:val="ka-GE"/>
        </w:rPr>
        <w:t xml:space="preserve"> </w:t>
      </w:r>
      <w:r w:rsidRPr="00C82224">
        <w:rPr>
          <w:rFonts w:ascii="Sylfaen" w:hAnsi="Sylfaen"/>
          <w:lang w:val="ka-GE"/>
        </w:rPr>
        <w:t>იგი</w:t>
      </w:r>
      <w:r w:rsidR="00110770" w:rsidRPr="00C82224">
        <w:rPr>
          <w:rFonts w:ascii="Sylfaen" w:hAnsi="Sylfaen"/>
          <w:lang w:val="ka-GE"/>
        </w:rPr>
        <w:t xml:space="preserve"> ჩვეულებრივი მ</w:t>
      </w:r>
      <w:r w:rsidRPr="00C82224">
        <w:rPr>
          <w:rFonts w:ascii="Sylfaen" w:hAnsi="Sylfaen"/>
          <w:lang w:val="ka-GE"/>
        </w:rPr>
        <w:t xml:space="preserve">რდს- ისაგან.  მიუხედავად იმისა, რომ ორივე შემთხვევაში </w:t>
      </w:r>
      <w:r w:rsidR="00110770" w:rsidRPr="00C82224">
        <w:rPr>
          <w:rFonts w:ascii="Sylfaen" w:hAnsi="Sylfaen"/>
          <w:lang w:val="ka-GE"/>
        </w:rPr>
        <w:t>პაციენტს</w:t>
      </w:r>
      <w:r w:rsidRPr="00C82224">
        <w:rPr>
          <w:rFonts w:ascii="Sylfaen" w:hAnsi="Sylfaen"/>
          <w:lang w:val="ka-GE"/>
        </w:rPr>
        <w:t xml:space="preserve"> დაავადების   ეტიოლოგია ერთი  აქვთ</w:t>
      </w:r>
      <w:r w:rsidR="00110770" w:rsidRPr="00C82224">
        <w:rPr>
          <w:rFonts w:ascii="Sylfaen" w:hAnsi="Sylfaen"/>
          <w:lang w:val="ka-GE"/>
        </w:rPr>
        <w:t xml:space="preserve"> (SARS-</w:t>
      </w:r>
      <w:r w:rsidRPr="00C82224">
        <w:rPr>
          <w:rFonts w:ascii="Sylfaen" w:hAnsi="Sylfaen"/>
          <w:lang w:val="ka-GE"/>
        </w:rPr>
        <w:t>COV</w:t>
      </w:r>
      <w:r w:rsidR="00110770" w:rsidRPr="00C82224">
        <w:rPr>
          <w:rFonts w:ascii="Sylfaen" w:hAnsi="Sylfaen"/>
          <w:lang w:val="ka-GE"/>
        </w:rPr>
        <w:t>-</w:t>
      </w:r>
      <w:r w:rsidRPr="00C82224">
        <w:rPr>
          <w:rFonts w:ascii="Sylfaen" w:hAnsi="Sylfaen"/>
          <w:lang w:val="ka-GE"/>
        </w:rPr>
        <w:t>2), მათი კლინიკური გამოვლინებები</w:t>
      </w:r>
      <w:r w:rsidR="00110770" w:rsidRPr="00C82224">
        <w:rPr>
          <w:rFonts w:ascii="Sylfaen" w:hAnsi="Sylfaen"/>
          <w:lang w:val="ka-GE"/>
        </w:rPr>
        <w:t xml:space="preserve"> </w:t>
      </w:r>
      <w:r w:rsidRPr="00C82224">
        <w:rPr>
          <w:rFonts w:ascii="Sylfaen" w:hAnsi="Sylfaen"/>
          <w:lang w:val="ka-GE"/>
        </w:rPr>
        <w:t>სრულიად განსხვავდება ერთმანეთისგან: COVID 19</w:t>
      </w:r>
      <w:r w:rsidR="00110770" w:rsidRPr="00C82224">
        <w:rPr>
          <w:rFonts w:ascii="Sylfaen" w:hAnsi="Sylfaen"/>
          <w:lang w:val="ka-GE"/>
        </w:rPr>
        <w:t>-ის</w:t>
      </w:r>
      <w:r w:rsidRPr="00C82224">
        <w:rPr>
          <w:rFonts w:ascii="Sylfaen" w:hAnsi="Sylfaen"/>
          <w:lang w:val="ka-GE"/>
        </w:rPr>
        <w:t xml:space="preserve"> შემთხვევაში პაციენტების უმრავლესობა  კლინიკურად გამოხატულ  სუნთქვის მძიმე უკმარისობას არ უჩივის (ჩუმი, ფარული ჰიპოქსია), მაშინ როდესაც პაციენტთა სხვა ნაწილს აღენიშნება დისპნეა.  სხვადასხვა სიხშირით გვხვდება ჰიპოკაპნია, ნორმო ან ჰიპერკაპნია, სხვადასხვა ხარისხით  </w:t>
      </w:r>
      <w:r w:rsidRPr="00C82224">
        <w:rPr>
          <w:rFonts w:ascii="Sylfaen" w:hAnsi="Sylfaen"/>
          <w:lang w:val="ka-GE"/>
        </w:rPr>
        <w:lastRenderedPageBreak/>
        <w:t>ვლინდება ორგანიზმის “პასუხი” მუცელზე დაწოლაზე (</w:t>
      </w:r>
      <w:r w:rsidRPr="00C82224">
        <w:rPr>
          <w:rFonts w:ascii="Sylfaen" w:hAnsi="Sylfaen" w:cs="Helvetica"/>
          <w:sz w:val="23"/>
          <w:szCs w:val="23"/>
          <w:lang w:val="ka-GE"/>
        </w:rPr>
        <w:t>prone position).</w:t>
      </w:r>
      <w:r w:rsidRPr="00C82224">
        <w:rPr>
          <w:rFonts w:ascii="Sylfaen" w:hAnsi="Sylfaen"/>
          <w:lang w:val="ka-GE"/>
        </w:rPr>
        <w:t xml:space="preserve"> სწორედ ამ სიმპტომებზე დაყრდნობით, კოლეგებისა და პროფესიონალების აზრით, არსებობს ორი ტიპის COVID 19,რომელიც ემყარება 3  ძირითად ფაქტორს:</w:t>
      </w:r>
    </w:p>
    <w:p w:rsidR="00110770" w:rsidRPr="00C82224" w:rsidRDefault="00110770" w:rsidP="00C82224">
      <w:pPr>
        <w:jc w:val="both"/>
        <w:rPr>
          <w:rFonts w:ascii="Sylfaen" w:hAnsi="Sylfaen"/>
          <w:lang w:val="ka-GE"/>
        </w:rPr>
      </w:pPr>
    </w:p>
    <w:p w:rsidR="00A03784" w:rsidRPr="00C82224" w:rsidRDefault="00A03784" w:rsidP="004830BB">
      <w:pPr>
        <w:pStyle w:val="ListParagraph"/>
        <w:numPr>
          <w:ilvl w:val="0"/>
          <w:numId w:val="50"/>
        </w:numPr>
        <w:jc w:val="both"/>
        <w:rPr>
          <w:rFonts w:ascii="Sylfaen" w:hAnsi="Sylfaen"/>
          <w:lang w:val="ka-GE"/>
        </w:rPr>
      </w:pPr>
      <w:r w:rsidRPr="00C82224">
        <w:rPr>
          <w:rFonts w:ascii="Sylfaen" w:hAnsi="Sylfaen"/>
          <w:lang w:val="ka-GE"/>
        </w:rPr>
        <w:t>ინფექციის სიმძიმე,</w:t>
      </w:r>
      <w:r w:rsidRPr="00C82224">
        <w:rPr>
          <w:rFonts w:ascii="Sylfaen" w:hAnsi="Sylfaen"/>
        </w:rPr>
        <w:t xml:space="preserve"> </w:t>
      </w:r>
      <w:r w:rsidRPr="00C82224">
        <w:rPr>
          <w:rFonts w:ascii="Sylfaen" w:hAnsi="Sylfaen"/>
          <w:lang w:val="ka-GE"/>
        </w:rPr>
        <w:t>მასპინძლის პასუხი და თანდართული დაავადებები.</w:t>
      </w:r>
    </w:p>
    <w:p w:rsidR="00A03784" w:rsidRPr="00C82224" w:rsidRDefault="00A03784" w:rsidP="004830BB">
      <w:pPr>
        <w:pStyle w:val="ListParagraph"/>
        <w:numPr>
          <w:ilvl w:val="0"/>
          <w:numId w:val="50"/>
        </w:numPr>
        <w:jc w:val="both"/>
        <w:rPr>
          <w:rFonts w:ascii="Sylfaen" w:hAnsi="Sylfaen"/>
          <w:lang w:val="ka-GE"/>
        </w:rPr>
      </w:pPr>
      <w:r w:rsidRPr="00C82224">
        <w:rPr>
          <w:rFonts w:ascii="Sylfaen" w:hAnsi="Sylfaen"/>
          <w:lang w:val="ka-GE"/>
        </w:rPr>
        <w:t>როგორ რეაგირებს ფ</w:t>
      </w:r>
      <w:r w:rsidRPr="00C82224">
        <w:rPr>
          <w:rFonts w:ascii="Sylfaen" w:hAnsi="Sylfaen"/>
        </w:rPr>
        <w:t>.</w:t>
      </w:r>
      <w:r w:rsidRPr="00C82224">
        <w:rPr>
          <w:rFonts w:ascii="Sylfaen" w:hAnsi="Sylfaen"/>
          <w:lang w:val="ka-GE"/>
        </w:rPr>
        <w:t>ხ</w:t>
      </w:r>
      <w:r w:rsidRPr="00C82224">
        <w:rPr>
          <w:rFonts w:ascii="Sylfaen" w:hAnsi="Sylfaen"/>
        </w:rPr>
        <w:t>.</w:t>
      </w:r>
      <w:r w:rsidRPr="00C82224">
        <w:rPr>
          <w:rFonts w:ascii="Sylfaen" w:hAnsi="Sylfaen"/>
          <w:lang w:val="ka-GE"/>
        </w:rPr>
        <w:t>ვ მხარდაჭერაზე ჰიპოქსიური პაციენტი.</w:t>
      </w:r>
    </w:p>
    <w:p w:rsidR="00A03784" w:rsidRPr="00C82224" w:rsidRDefault="00A03784" w:rsidP="004830BB">
      <w:pPr>
        <w:pStyle w:val="ListParagraph"/>
        <w:numPr>
          <w:ilvl w:val="0"/>
          <w:numId w:val="50"/>
        </w:numPr>
        <w:jc w:val="both"/>
        <w:rPr>
          <w:rFonts w:ascii="Sylfaen" w:hAnsi="Sylfaen"/>
          <w:lang w:val="ka-GE"/>
        </w:rPr>
      </w:pPr>
      <w:r w:rsidRPr="00C82224">
        <w:rPr>
          <w:rFonts w:ascii="Sylfaen" w:hAnsi="Sylfaen"/>
          <w:lang w:val="ka-GE"/>
        </w:rPr>
        <w:t>ეს არის დრო დაავადების გამოვლენიდან კლინიკაში დაყოვნების პერიოდის ჩათვლით გამოსავლამდე.</w:t>
      </w:r>
    </w:p>
    <w:p w:rsidR="00A03784" w:rsidRPr="00C82224" w:rsidRDefault="00A03784" w:rsidP="00C82224">
      <w:pPr>
        <w:pStyle w:val="ListParagraph"/>
        <w:ind w:left="405"/>
        <w:jc w:val="both"/>
        <w:rPr>
          <w:rFonts w:ascii="Sylfaen" w:hAnsi="Sylfaen"/>
          <w:lang w:val="ka-GE"/>
        </w:rPr>
      </w:pPr>
    </w:p>
    <w:p w:rsidR="00A03784" w:rsidRPr="00C82224" w:rsidRDefault="00A03784" w:rsidP="00C82224">
      <w:pPr>
        <w:ind w:left="45"/>
        <w:jc w:val="both"/>
        <w:rPr>
          <w:rFonts w:ascii="Sylfaen" w:hAnsi="Sylfaen"/>
        </w:rPr>
      </w:pPr>
      <w:r w:rsidRPr="00C82224">
        <w:rPr>
          <w:rFonts w:ascii="Sylfaen" w:hAnsi="Sylfaen" w:cs="Sylfaen"/>
          <w:lang w:val="ka-GE"/>
        </w:rPr>
        <w:t>სწორედ</w:t>
      </w:r>
      <w:r w:rsidRPr="00C82224">
        <w:rPr>
          <w:rFonts w:ascii="Sylfaen" w:hAnsi="Sylfaen"/>
          <w:lang w:val="ka-GE"/>
        </w:rPr>
        <w:t xml:space="preserve"> ამ სამ ძირითად ფაქტორზე დაფუძნებით COVID 19 დაიყო 2 ძირითად ფენოტიპად: </w:t>
      </w:r>
    </w:p>
    <w:p w:rsidR="00A03784" w:rsidRPr="00A03784" w:rsidRDefault="00A03784" w:rsidP="004830BB">
      <w:pPr>
        <w:pStyle w:val="ListParagraph"/>
        <w:numPr>
          <w:ilvl w:val="0"/>
          <w:numId w:val="49"/>
        </w:numPr>
        <w:jc w:val="both"/>
        <w:rPr>
          <w:rFonts w:ascii="Sylfaen" w:hAnsi="Sylfaen"/>
          <w:lang w:val="ka-GE"/>
        </w:rPr>
      </w:pPr>
      <w:r w:rsidRPr="00A03784">
        <w:rPr>
          <w:rFonts w:ascii="Sylfaen" w:hAnsi="Sylfaen"/>
          <w:lang w:val="ka-GE"/>
        </w:rPr>
        <w:t>L ფორმა</w:t>
      </w:r>
      <w:r w:rsidR="00353A3B">
        <w:rPr>
          <w:rFonts w:ascii="Sylfaen" w:hAnsi="Sylfaen"/>
          <w:lang w:val="ka-GE"/>
        </w:rPr>
        <w:t>,</w:t>
      </w:r>
      <w:r w:rsidRPr="00A03784">
        <w:rPr>
          <w:rFonts w:ascii="Sylfaen" w:hAnsi="Sylfaen"/>
          <w:lang w:val="ka-GE"/>
        </w:rPr>
        <w:t xml:space="preserve"> რომელიც ხასიათდება ელასტიურობის დაქვეითებით, შესაბამისად გართულებების მაღალი მაჩვენებლით. ამ დროს დაბალია ვენტილაცია/პერფუზიის </w:t>
      </w:r>
      <w:r w:rsidR="00110770">
        <w:rPr>
          <w:rFonts w:ascii="Sylfaen" w:hAnsi="Sylfaen"/>
          <w:lang w:val="ka-GE"/>
        </w:rPr>
        <w:t>კოეფ</w:t>
      </w:r>
      <w:r w:rsidRPr="00A03784">
        <w:rPr>
          <w:rFonts w:ascii="Sylfaen" w:hAnsi="Sylfaen"/>
          <w:lang w:val="ka-GE"/>
        </w:rPr>
        <w:t>იციენტი,</w:t>
      </w:r>
      <w:r w:rsidRPr="00A03784">
        <w:rPr>
          <w:rFonts w:ascii="Sylfaen" w:hAnsi="Sylfaen"/>
        </w:rPr>
        <w:t xml:space="preserve">  </w:t>
      </w:r>
      <w:r w:rsidRPr="00A03784">
        <w:rPr>
          <w:rFonts w:ascii="Sylfaen" w:hAnsi="Sylfaen"/>
          <w:lang w:val="ka-GE"/>
        </w:rPr>
        <w:t>ასევე დაბალია</w:t>
      </w:r>
      <w:r w:rsidRPr="00A03784">
        <w:rPr>
          <w:rFonts w:ascii="Sylfaen" w:hAnsi="Sylfaen"/>
        </w:rPr>
        <w:t xml:space="preserve"> </w:t>
      </w:r>
      <w:r w:rsidRPr="00A03784">
        <w:rPr>
          <w:rFonts w:ascii="Sylfaen" w:hAnsi="Sylfaen"/>
          <w:lang w:val="ka-GE"/>
        </w:rPr>
        <w:t xml:space="preserve"> ე.წ </w:t>
      </w:r>
      <w:r w:rsidR="00353A3B">
        <w:rPr>
          <w:rFonts w:ascii="Sylfaen" w:hAnsi="Sylfaen"/>
        </w:rPr>
        <w:t xml:space="preserve"> </w:t>
      </w:r>
      <w:r w:rsidRPr="00A03784">
        <w:rPr>
          <w:rFonts w:ascii="Sylfaen" w:hAnsi="Sylfaen"/>
          <w:lang w:val="ka-GE"/>
        </w:rPr>
        <w:t>რეკრუტმენტის განხორციელების შანსი.</w:t>
      </w:r>
    </w:p>
    <w:p w:rsidR="00A03784" w:rsidRPr="00A03784" w:rsidRDefault="00353A3B" w:rsidP="004830BB">
      <w:pPr>
        <w:pStyle w:val="ListParagraph"/>
        <w:numPr>
          <w:ilvl w:val="0"/>
          <w:numId w:val="49"/>
        </w:numPr>
        <w:jc w:val="both"/>
        <w:rPr>
          <w:rFonts w:ascii="Sylfaen" w:hAnsi="Sylfaen"/>
          <w:lang w:val="ka-GE"/>
        </w:rPr>
      </w:pPr>
      <w:r>
        <w:rPr>
          <w:rFonts w:ascii="Sylfaen" w:hAnsi="Sylfaen"/>
          <w:lang w:val="ka-GE"/>
        </w:rPr>
        <w:t xml:space="preserve">H  </w:t>
      </w:r>
      <w:r w:rsidR="00A03784" w:rsidRPr="00A03784">
        <w:rPr>
          <w:rFonts w:ascii="Sylfaen" w:hAnsi="Sylfaen"/>
          <w:lang w:val="ka-GE"/>
        </w:rPr>
        <w:t>ფორმა, რომელიც ხასიათდება მაღალი ელასტიურობის ხარისხით, ასევე ე.წ</w:t>
      </w:r>
      <w:r w:rsidR="00FD1748">
        <w:rPr>
          <w:rFonts w:ascii="Sylfaen" w:hAnsi="Sylfaen"/>
          <w:lang w:val="ka-GE"/>
        </w:rPr>
        <w:t>.</w:t>
      </w:r>
      <w:r w:rsidR="00A03784" w:rsidRPr="00A03784">
        <w:rPr>
          <w:rFonts w:ascii="Sylfaen" w:hAnsi="Sylfaen"/>
          <w:lang w:val="ka-GE"/>
        </w:rPr>
        <w:t xml:space="preserve"> right to left shunt ის განვითარების მაღალი რისკით, რეკრუტმენტის განხორციელების საშუალებით. </w:t>
      </w:r>
    </w:p>
    <w:p w:rsidR="00A03784" w:rsidRPr="00A03784" w:rsidRDefault="00A03784" w:rsidP="00F777EC">
      <w:pPr>
        <w:ind w:left="45"/>
        <w:rPr>
          <w:rFonts w:ascii="Sylfaen" w:hAnsi="Sylfaen"/>
          <w:lang w:val="ka-GE"/>
        </w:rPr>
      </w:pPr>
    </w:p>
    <w:p w:rsidR="00A03784" w:rsidRPr="00C82224" w:rsidRDefault="00A03784" w:rsidP="00F777EC">
      <w:pPr>
        <w:rPr>
          <w:rFonts w:ascii="Sylfaen" w:hAnsi="Sylfaen"/>
          <w:b/>
          <w:u w:val="single"/>
          <w:lang w:val="ka-GE"/>
        </w:rPr>
      </w:pPr>
      <w:r w:rsidRPr="00C82224">
        <w:rPr>
          <w:rFonts w:ascii="Sylfaen" w:hAnsi="Sylfaen"/>
          <w:b/>
          <w:u w:val="single"/>
          <w:lang w:val="ka-GE"/>
        </w:rPr>
        <w:t xml:space="preserve">COVID 19 </w:t>
      </w:r>
      <w:r w:rsidR="004B3DE9" w:rsidRPr="00C82224">
        <w:rPr>
          <w:rFonts w:ascii="Sylfaen" w:hAnsi="Sylfaen"/>
          <w:b/>
          <w:u w:val="single"/>
          <w:lang w:val="ka-GE"/>
        </w:rPr>
        <w:t>-ით გამოწვეული პნევმონიის</w:t>
      </w:r>
      <w:r w:rsidRPr="00C82224">
        <w:rPr>
          <w:rFonts w:ascii="Sylfaen" w:hAnsi="Sylfaen"/>
          <w:b/>
          <w:u w:val="single"/>
          <w:lang w:val="ka-GE"/>
        </w:rPr>
        <w:t xml:space="preserve"> L </w:t>
      </w:r>
      <w:r w:rsidR="00C15E69" w:rsidRPr="00C82224">
        <w:rPr>
          <w:rFonts w:ascii="Sylfaen" w:hAnsi="Sylfaen"/>
          <w:b/>
          <w:u w:val="single"/>
          <w:lang w:val="ka-GE"/>
        </w:rPr>
        <w:t>ფენოტიპი</w:t>
      </w:r>
    </w:p>
    <w:p w:rsidR="00587433" w:rsidRPr="00A03784" w:rsidRDefault="00587433" w:rsidP="00F777EC">
      <w:pPr>
        <w:rPr>
          <w:rFonts w:ascii="Sylfaen" w:hAnsi="Sylfaen"/>
          <w:b/>
          <w:u w:val="single"/>
          <w:lang w:val="ka-GE"/>
        </w:rPr>
      </w:pPr>
    </w:p>
    <w:p w:rsidR="00A03784" w:rsidRPr="00C82224" w:rsidRDefault="00A03784" w:rsidP="00C82224">
      <w:pPr>
        <w:jc w:val="both"/>
        <w:rPr>
          <w:rFonts w:ascii="Sylfaen" w:hAnsi="Sylfaen"/>
          <w:u w:val="single"/>
          <w:lang w:val="ka-GE"/>
        </w:rPr>
      </w:pPr>
      <w:r w:rsidRPr="00C82224">
        <w:rPr>
          <w:rFonts w:ascii="Sylfaen" w:hAnsi="Sylfaen" w:cs="Sylfaen"/>
          <w:u w:val="single"/>
          <w:lang w:val="ka-GE"/>
        </w:rPr>
        <w:t xml:space="preserve">მახასიათებლები  </w:t>
      </w:r>
      <w:r w:rsidRPr="00C82224">
        <w:rPr>
          <w:rFonts w:ascii="Sylfaen" w:hAnsi="Sylfaen"/>
          <w:u w:val="single"/>
          <w:lang w:val="ka-GE"/>
        </w:rPr>
        <w:t>საწყის ეტაპზე:</w:t>
      </w:r>
    </w:p>
    <w:p w:rsidR="00A03784" w:rsidRPr="00C82224" w:rsidRDefault="00A03784" w:rsidP="00C82224">
      <w:pPr>
        <w:pStyle w:val="ListParagraph"/>
        <w:numPr>
          <w:ilvl w:val="0"/>
          <w:numId w:val="46"/>
        </w:numPr>
        <w:jc w:val="both"/>
        <w:rPr>
          <w:rFonts w:ascii="Sylfaen" w:hAnsi="Sylfaen"/>
          <w:lang w:val="ka-GE"/>
        </w:rPr>
      </w:pPr>
      <w:r w:rsidRPr="00C82224">
        <w:rPr>
          <w:rFonts w:ascii="Sylfaen" w:hAnsi="Sylfaen"/>
          <w:lang w:val="ka-GE"/>
        </w:rPr>
        <w:t>ელასტიურობის დაქვეითება</w:t>
      </w:r>
    </w:p>
    <w:p w:rsidR="00A03784" w:rsidRPr="00C82224" w:rsidRDefault="00A03784" w:rsidP="00C82224">
      <w:pPr>
        <w:pStyle w:val="ListParagraph"/>
        <w:numPr>
          <w:ilvl w:val="0"/>
          <w:numId w:val="46"/>
        </w:numPr>
        <w:jc w:val="both"/>
        <w:rPr>
          <w:rFonts w:ascii="Sylfaen" w:hAnsi="Sylfaen"/>
          <w:lang w:val="ka-GE"/>
        </w:rPr>
      </w:pPr>
      <w:r w:rsidRPr="00C82224">
        <w:rPr>
          <w:rFonts w:ascii="Sylfaen" w:hAnsi="Sylfaen" w:cs="Sylfaen"/>
          <w:lang w:val="ka-GE"/>
        </w:rPr>
        <w:t>დაბალი</w:t>
      </w:r>
      <w:r w:rsidRPr="00C82224">
        <w:rPr>
          <w:rFonts w:ascii="Sylfaen" w:hAnsi="Sylfaen"/>
          <w:lang w:val="ka-GE"/>
        </w:rPr>
        <w:t>V/Q ratio - მიწოდებული ჩასუნთქვის მოცულობა საკმარისია, მაგრამ ამის მიუხედავად ვერ ვახერხებთ ადექვატური ოქსიგენაციის მიღწევას, მიუთითებს პერფუზიის პრობლემებზე და ჰიპოქსიურ ვაზოკონსტრიქციაზე. ამ ეტაპზე ფილტვის არტერიაში წნევა ნორმის ფარგლებში ნარჩუნდება.</w:t>
      </w:r>
    </w:p>
    <w:p w:rsidR="00A03784" w:rsidRPr="00C82224" w:rsidRDefault="00A03784" w:rsidP="00C82224">
      <w:pPr>
        <w:pStyle w:val="ListParagraph"/>
        <w:numPr>
          <w:ilvl w:val="0"/>
          <w:numId w:val="46"/>
        </w:numPr>
        <w:jc w:val="both"/>
        <w:rPr>
          <w:rFonts w:ascii="Sylfaen" w:hAnsi="Sylfaen"/>
          <w:lang w:val="ka-GE"/>
        </w:rPr>
      </w:pPr>
      <w:r w:rsidRPr="00C82224">
        <w:rPr>
          <w:rFonts w:ascii="Sylfaen" w:hAnsi="Sylfaen" w:cs="Sylfaen"/>
          <w:lang w:val="ka-GE"/>
        </w:rPr>
        <w:t>ე</w:t>
      </w:r>
      <w:r w:rsidRPr="00C82224">
        <w:rPr>
          <w:rFonts w:ascii="Sylfaen" w:hAnsi="Sylfaen"/>
          <w:lang w:val="ka-GE"/>
        </w:rPr>
        <w:t xml:space="preserve">.წ ფილტვის მასის დაქვეითება ( lung weight). </w:t>
      </w:r>
      <w:r w:rsidR="00110770" w:rsidRPr="00C82224">
        <w:rPr>
          <w:rFonts w:ascii="Sylfaen" w:hAnsi="Sylfaen"/>
          <w:lang w:val="ka-GE"/>
        </w:rPr>
        <w:t>CT</w:t>
      </w:r>
      <w:r w:rsidRPr="00C82224">
        <w:rPr>
          <w:rFonts w:ascii="Sylfaen" w:hAnsi="Sylfaen"/>
          <w:lang w:val="ka-GE"/>
        </w:rPr>
        <w:t xml:space="preserve"> სურათზე ჩნდება </w:t>
      </w:r>
      <w:r w:rsidR="00110770" w:rsidRPr="00C82224">
        <w:rPr>
          <w:rFonts w:ascii="Sylfaen" w:hAnsi="Sylfaen"/>
          <w:lang w:val="ka-GE"/>
        </w:rPr>
        <w:t>ე.წ. „</w:t>
      </w:r>
      <w:r w:rsidRPr="00C82224">
        <w:rPr>
          <w:rFonts w:ascii="Sylfaen" w:hAnsi="Sylfaen"/>
          <w:lang w:val="ka-GE"/>
        </w:rPr>
        <w:t>დაბურული მინის</w:t>
      </w:r>
      <w:r w:rsidR="00110770" w:rsidRPr="00C82224">
        <w:rPr>
          <w:rFonts w:ascii="Sylfaen" w:hAnsi="Sylfaen"/>
          <w:lang w:val="ka-GE"/>
        </w:rPr>
        <w:t>“</w:t>
      </w:r>
      <w:r w:rsidRPr="00C82224">
        <w:rPr>
          <w:rFonts w:ascii="Sylfaen" w:hAnsi="Sylfaen"/>
          <w:lang w:val="ka-GE"/>
        </w:rPr>
        <w:t xml:space="preserve"> მსგავსი სურათი,</w:t>
      </w:r>
      <w:r w:rsidR="00110770" w:rsidRPr="00C82224">
        <w:rPr>
          <w:rFonts w:ascii="Sylfaen" w:hAnsi="Sylfaen"/>
          <w:lang w:val="ka-GE"/>
        </w:rPr>
        <w:t xml:space="preserve">  </w:t>
      </w:r>
      <w:r w:rsidRPr="00C82224">
        <w:rPr>
          <w:rFonts w:ascii="Sylfaen" w:hAnsi="Sylfaen"/>
          <w:lang w:val="ka-GE"/>
        </w:rPr>
        <w:t xml:space="preserve">თავდაპირველად- სუბპლევრულად. </w:t>
      </w:r>
    </w:p>
    <w:p w:rsidR="00A03784" w:rsidRPr="00C82224" w:rsidRDefault="00A03784" w:rsidP="00C82224">
      <w:pPr>
        <w:pStyle w:val="ListParagraph"/>
        <w:numPr>
          <w:ilvl w:val="0"/>
          <w:numId w:val="46"/>
        </w:numPr>
        <w:jc w:val="both"/>
        <w:rPr>
          <w:rFonts w:ascii="Sylfaen" w:hAnsi="Sylfaen"/>
          <w:lang w:val="ka-GE"/>
        </w:rPr>
      </w:pPr>
      <w:r w:rsidRPr="00C82224">
        <w:rPr>
          <w:rFonts w:ascii="Sylfaen" w:hAnsi="Sylfaen"/>
          <w:lang w:val="ka-GE"/>
        </w:rPr>
        <w:t>რეკრუტმენტის განხორციელების დაბალი შანსი-ისეთი უბნები</w:t>
      </w:r>
      <w:r w:rsidR="00353A3B" w:rsidRPr="00C82224">
        <w:rPr>
          <w:rFonts w:ascii="Sylfaen" w:hAnsi="Sylfaen"/>
          <w:lang w:val="ka-GE"/>
        </w:rPr>
        <w:t>,</w:t>
      </w:r>
      <w:r w:rsidRPr="00C82224">
        <w:rPr>
          <w:rFonts w:ascii="Sylfaen" w:hAnsi="Sylfaen"/>
          <w:lang w:val="ka-GE"/>
        </w:rPr>
        <w:t xml:space="preserve"> სადაც ჰაერი ვერ ხვდება და ქსოვილი გაშლილი არ არის, ამ მიმდინარეობის  დროს </w:t>
      </w:r>
      <w:r w:rsidRPr="00C82224">
        <w:rPr>
          <w:rFonts w:ascii="Sylfaen" w:hAnsi="Sylfaen" w:cs="Sylfaen"/>
          <w:lang w:val="ka-GE"/>
        </w:rPr>
        <w:t xml:space="preserve">ფაქტიურად </w:t>
      </w:r>
      <w:r w:rsidRPr="00C82224">
        <w:rPr>
          <w:rFonts w:ascii="Sylfaen" w:hAnsi="Sylfaen"/>
          <w:lang w:val="ka-GE"/>
        </w:rPr>
        <w:t xml:space="preserve"> არ გვხვდება.</w:t>
      </w:r>
    </w:p>
    <w:p w:rsidR="00A03784" w:rsidRPr="00C82224" w:rsidRDefault="00A03784" w:rsidP="00C82224">
      <w:pPr>
        <w:pStyle w:val="ListParagraph"/>
        <w:jc w:val="both"/>
        <w:rPr>
          <w:rFonts w:ascii="Sylfaen" w:hAnsi="Sylfaen"/>
        </w:rPr>
      </w:pPr>
    </w:p>
    <w:p w:rsidR="00A03784" w:rsidRPr="00C82224" w:rsidRDefault="00A03784" w:rsidP="00C82224">
      <w:pPr>
        <w:jc w:val="both"/>
        <w:rPr>
          <w:rFonts w:ascii="Sylfaen" w:hAnsi="Sylfaen"/>
          <w:lang w:val="ka-GE"/>
        </w:rPr>
      </w:pPr>
      <w:r w:rsidRPr="00C82224">
        <w:rPr>
          <w:rFonts w:ascii="Sylfaen" w:hAnsi="Sylfaen" w:cs="Sylfaen"/>
          <w:lang w:val="ka-GE"/>
        </w:rPr>
        <w:t>თუ</w:t>
      </w:r>
      <w:r w:rsidRPr="00C82224">
        <w:rPr>
          <w:rFonts w:ascii="Sylfaen" w:hAnsi="Sylfaen"/>
          <w:lang w:val="ka-GE"/>
        </w:rPr>
        <w:t xml:space="preserve"> ინფორმაციას შევაჯამებთ: ვირუსული ინფექცია იწვევს სუბპლევრულ </w:t>
      </w:r>
      <w:r w:rsidR="00110770" w:rsidRPr="00C82224">
        <w:rPr>
          <w:rFonts w:ascii="Sylfaen" w:hAnsi="Sylfaen"/>
          <w:lang w:val="ka-GE"/>
        </w:rPr>
        <w:t>ინტერსტიციულ</w:t>
      </w:r>
      <w:r w:rsidRPr="00C82224">
        <w:rPr>
          <w:rFonts w:ascii="Sylfaen" w:hAnsi="Sylfaen"/>
          <w:lang w:val="ka-GE"/>
        </w:rPr>
        <w:t xml:space="preserve"> შეშუპებას  საშუალო ხარისხით,  რაც გამოიხატება </w:t>
      </w:r>
      <w:r w:rsidR="00110770" w:rsidRPr="00C82224">
        <w:rPr>
          <w:rFonts w:ascii="Sylfaen" w:hAnsi="Sylfaen"/>
        </w:rPr>
        <w:t>CT</w:t>
      </w:r>
      <w:r w:rsidRPr="00C82224">
        <w:rPr>
          <w:rFonts w:ascii="Sylfaen" w:hAnsi="Sylfaen"/>
          <w:lang w:val="ka-GE"/>
        </w:rPr>
        <w:t xml:space="preserve"> სურათზე  დაბურული მინის ფენომენით. ჰიპოქსიის ფონზე ვითარდება ვაზოპლეგია. აღნიშნულ ჰიპოქსემიაზე ორგანიზმის მხრიდან ნორმალური პასუხი გულისხმობს საკომპენსაციოდ წუთმოცულობის გაზრდას, ერთი ჩასუნთქვის მოცულობის (15-20მლ/კგ მდე) გაზრდით, რაც  დაკავშირებულია გულმკერდის ღრუში უარყოფითი წნევის გაზრდასთან. </w:t>
      </w:r>
    </w:p>
    <w:p w:rsidR="00110770" w:rsidRPr="00C82224" w:rsidRDefault="00110770" w:rsidP="00C82224">
      <w:pPr>
        <w:jc w:val="both"/>
        <w:rPr>
          <w:rFonts w:ascii="Sylfaen" w:hAnsi="Sylfaen"/>
        </w:rPr>
      </w:pPr>
    </w:p>
    <w:p w:rsidR="00A03784" w:rsidRPr="00C82224" w:rsidRDefault="00A03784" w:rsidP="00C82224">
      <w:pPr>
        <w:jc w:val="both"/>
        <w:rPr>
          <w:rFonts w:ascii="Sylfaen" w:hAnsi="Sylfaen"/>
          <w:lang w:val="ka-GE"/>
        </w:rPr>
      </w:pPr>
      <w:r w:rsidRPr="00C82224">
        <w:rPr>
          <w:rFonts w:ascii="Sylfaen" w:hAnsi="Sylfaen"/>
        </w:rPr>
        <w:t>COVID</w:t>
      </w:r>
      <w:r w:rsidR="00C82224">
        <w:rPr>
          <w:rFonts w:ascii="Sylfaen" w:hAnsi="Sylfaen"/>
          <w:lang w:val="ka-GE"/>
        </w:rPr>
        <w:t>-</w:t>
      </w:r>
      <w:r w:rsidRPr="00C82224">
        <w:rPr>
          <w:rFonts w:ascii="Sylfaen" w:hAnsi="Sylfaen"/>
        </w:rPr>
        <w:t>19</w:t>
      </w:r>
      <w:r w:rsidRPr="00C82224">
        <w:rPr>
          <w:rFonts w:ascii="Sylfaen" w:hAnsi="Sylfaen"/>
          <w:lang w:val="ka-GE"/>
        </w:rPr>
        <w:t xml:space="preserve"> ის ამ ტიპს ახასიათებს პარადოქსული სიმპტომი- ამ პაციენტებს დისპნეა არ აღენიშნებათ</w:t>
      </w:r>
      <w:r w:rsidR="000A0AED" w:rsidRPr="00C82224">
        <w:rPr>
          <w:rFonts w:ascii="Sylfaen" w:hAnsi="Sylfaen"/>
          <w:lang w:val="ka-GE"/>
        </w:rPr>
        <w:t xml:space="preserve"> [</w:t>
      </w:r>
      <w:r w:rsidR="003F25E6">
        <w:rPr>
          <w:rFonts w:ascii="Sylfaen" w:hAnsi="Sylfaen"/>
          <w:lang w:val="ka-GE"/>
        </w:rPr>
        <w:t>31</w:t>
      </w:r>
      <w:r w:rsidR="00C15E69" w:rsidRPr="00C82224">
        <w:rPr>
          <w:rFonts w:ascii="Sylfaen" w:hAnsi="Sylfaen"/>
          <w:lang w:val="ka-GE"/>
        </w:rPr>
        <w:t>]</w:t>
      </w:r>
      <w:r w:rsidRPr="00C82224">
        <w:rPr>
          <w:rFonts w:ascii="Sylfaen" w:hAnsi="Sylfaen"/>
          <w:lang w:val="ka-GE"/>
        </w:rPr>
        <w:t>.</w:t>
      </w:r>
    </w:p>
    <w:p w:rsidR="00110770" w:rsidRDefault="00110770" w:rsidP="00C82224">
      <w:pPr>
        <w:jc w:val="both"/>
        <w:rPr>
          <w:rFonts w:ascii="Sylfaen" w:hAnsi="Sylfaen" w:cs="Sylfaen"/>
          <w:b/>
          <w:u w:val="single"/>
          <w:lang w:val="ka-GE"/>
        </w:rPr>
      </w:pPr>
    </w:p>
    <w:p w:rsidR="007049C5" w:rsidRPr="00C82224" w:rsidRDefault="007049C5" w:rsidP="00C82224">
      <w:pPr>
        <w:jc w:val="both"/>
        <w:rPr>
          <w:rFonts w:ascii="Sylfaen" w:hAnsi="Sylfaen" w:cs="Sylfaen"/>
          <w:b/>
          <w:u w:val="single"/>
          <w:lang w:val="ka-GE"/>
        </w:rPr>
      </w:pPr>
    </w:p>
    <w:p w:rsidR="00A03784" w:rsidRPr="00110770" w:rsidRDefault="00A03784" w:rsidP="00C82224">
      <w:pPr>
        <w:jc w:val="both"/>
        <w:rPr>
          <w:rFonts w:ascii="Sylfaen" w:hAnsi="Sylfaen"/>
          <w:b/>
          <w:u w:val="single"/>
          <w:lang w:val="ka-GE"/>
        </w:rPr>
      </w:pPr>
      <w:r w:rsidRPr="00110770">
        <w:rPr>
          <w:rFonts w:ascii="Sylfaen" w:hAnsi="Sylfaen" w:cs="Sylfaen"/>
          <w:b/>
          <w:u w:val="single"/>
          <w:lang w:val="ka-GE"/>
        </w:rPr>
        <w:lastRenderedPageBreak/>
        <w:t>ფენოტიპებს</w:t>
      </w:r>
      <w:r w:rsidRPr="00110770">
        <w:rPr>
          <w:rFonts w:ascii="Sylfaen" w:hAnsi="Sylfaen"/>
          <w:b/>
          <w:u w:val="single"/>
          <w:lang w:val="ka-GE"/>
        </w:rPr>
        <w:t xml:space="preserve"> შორის გარდამავალი ეტაპი </w:t>
      </w:r>
    </w:p>
    <w:p w:rsidR="00A03784" w:rsidRPr="00A03784" w:rsidRDefault="00A03784" w:rsidP="00C82224">
      <w:pPr>
        <w:pStyle w:val="ListParagraph"/>
        <w:jc w:val="both"/>
        <w:rPr>
          <w:rFonts w:ascii="Sylfaen" w:hAnsi="Sylfaen"/>
        </w:rPr>
      </w:pPr>
    </w:p>
    <w:p w:rsidR="00A03784" w:rsidRPr="00A03784" w:rsidRDefault="00A03784" w:rsidP="00C82224">
      <w:pPr>
        <w:jc w:val="both"/>
        <w:rPr>
          <w:rFonts w:ascii="Sylfaen" w:hAnsi="Sylfaen"/>
          <w:lang w:val="ka-GE"/>
        </w:rPr>
      </w:pPr>
      <w:r w:rsidRPr="00A03784">
        <w:rPr>
          <w:rFonts w:ascii="Sylfaen" w:hAnsi="Sylfaen"/>
        </w:rPr>
        <w:t xml:space="preserve">L - </w:t>
      </w:r>
      <w:r w:rsidRPr="00A03784">
        <w:rPr>
          <w:rFonts w:ascii="Sylfaen" w:hAnsi="Sylfaen"/>
          <w:lang w:val="ka-GE"/>
        </w:rPr>
        <w:t>ტიპის ფენოტიპის მქონე პაციენტების მდგომარეობა პირველ ეტაპზე მეტნაკლებად სტაბილურად მიმდინარეობს, ხოლო მოგვიანებით</w:t>
      </w:r>
      <w:r w:rsidR="001C4C45">
        <w:rPr>
          <w:rFonts w:ascii="Sylfaen" w:hAnsi="Sylfaen"/>
          <w:lang w:val="ka-GE"/>
        </w:rPr>
        <w:t xml:space="preserve"> </w:t>
      </w:r>
      <w:r w:rsidRPr="00A03784">
        <w:rPr>
          <w:rFonts w:ascii="Sylfaen" w:hAnsi="Sylfaen"/>
          <w:lang w:val="ka-GE"/>
        </w:rPr>
        <w:t>ან მკვეთრად უმჯობესდება, ან უარესდება. ძირითადი მახასიათებელი, რომელიც განსაზღვრავს დაავადების მიმდინარეობას,  არის ის უარყოფითი წნევა გულმკერდის ღრუში, რომელიც ჩასუნთქვის მოცულობის გაზრდით</w:t>
      </w:r>
      <w:r w:rsidR="00110770">
        <w:rPr>
          <w:rFonts w:ascii="Sylfaen" w:hAnsi="Sylfaen"/>
          <w:lang w:val="ka-GE"/>
        </w:rPr>
        <w:t xml:space="preserve"> </w:t>
      </w:r>
      <w:r w:rsidRPr="00A03784">
        <w:rPr>
          <w:rFonts w:ascii="Sylfaen" w:hAnsi="Sylfaen"/>
          <w:lang w:val="ka-GE"/>
        </w:rPr>
        <w:t>(საკომპენსაციოდ</w:t>
      </w:r>
      <w:r w:rsidR="00110770">
        <w:rPr>
          <w:rFonts w:ascii="Sylfaen" w:hAnsi="Sylfaen"/>
          <w:lang w:val="ka-GE"/>
        </w:rPr>
        <w:t xml:space="preserve">) </w:t>
      </w:r>
      <w:r w:rsidRPr="00A03784">
        <w:rPr>
          <w:rFonts w:ascii="Sylfaen" w:hAnsi="Sylfaen"/>
          <w:lang w:val="ka-GE"/>
        </w:rPr>
        <w:t>იქმნება. სწორედ ეს უარყოფითი წნევა გულმკერდის ღრუში და ფილტვის ქსოვილის გაზრდილი განვლადობა განაპირობებს ინტერსტიცი</w:t>
      </w:r>
      <w:r w:rsidR="00110770">
        <w:rPr>
          <w:rFonts w:ascii="Sylfaen" w:hAnsi="Sylfaen"/>
          <w:lang w:val="ka-GE"/>
        </w:rPr>
        <w:t xml:space="preserve">ული </w:t>
      </w:r>
      <w:r w:rsidRPr="00A03784">
        <w:rPr>
          <w:rFonts w:ascii="Sylfaen" w:hAnsi="Sylfaen"/>
          <w:lang w:val="ka-GE"/>
        </w:rPr>
        <w:t xml:space="preserve">ქსოვილის </w:t>
      </w:r>
      <w:r w:rsidR="00110770">
        <w:rPr>
          <w:rFonts w:ascii="Sylfaen" w:hAnsi="Sylfaen"/>
          <w:lang w:val="ka-GE"/>
        </w:rPr>
        <w:t>შეშუ</w:t>
      </w:r>
      <w:r w:rsidRPr="00A03784">
        <w:rPr>
          <w:rFonts w:ascii="Sylfaen" w:hAnsi="Sylfaen"/>
          <w:lang w:val="ka-GE"/>
        </w:rPr>
        <w:t>პებას. ეს ფენომენი ბარაშისა და მაშქეეონის მიერ აღწერილია</w:t>
      </w:r>
      <w:r w:rsidR="00110770">
        <w:rPr>
          <w:rFonts w:ascii="Sylfaen" w:hAnsi="Sylfaen"/>
          <w:lang w:val="ka-GE"/>
        </w:rPr>
        <w:t>,</w:t>
      </w:r>
      <w:r w:rsidRPr="00A03784">
        <w:rPr>
          <w:rFonts w:ascii="Sylfaen" w:hAnsi="Sylfaen"/>
          <w:lang w:val="ka-GE"/>
        </w:rPr>
        <w:t xml:space="preserve"> როგორც ორგანიზმის მიერ თვითდაზიანების ფენომენი. დინამიკაში შეშუპებული უბნების ზრდა იწვევს ფილტვის ქსოვილზე ზეწოლას, რაც თავისმხრივ ზრდის ატელექტაზური უბნების განვითარების ალბათობას. ამას შედეგად  მოყვება ჩასუნთქული მოცულობის შემცირება. სწორედ ამ ეტაპზე  გამოიხატება სუნთქვის უკმარისობის კლინიკა</w:t>
      </w:r>
      <w:r w:rsidR="00110770">
        <w:rPr>
          <w:rFonts w:ascii="Sylfaen" w:hAnsi="Sylfaen"/>
          <w:lang w:val="ka-GE"/>
        </w:rPr>
        <w:t xml:space="preserve">. </w:t>
      </w:r>
      <w:r w:rsidRPr="00A03784">
        <w:rPr>
          <w:rFonts w:ascii="Sylfaen" w:hAnsi="Sylfaen"/>
          <w:lang w:val="ka-GE"/>
        </w:rPr>
        <w:t xml:space="preserve">ამ პერიოდს ეწოდება ე.წ გარდამავალი ეტაპი ორ ფენოტიპს შორის. </w:t>
      </w:r>
    </w:p>
    <w:p w:rsidR="00A03784" w:rsidRPr="00A03784" w:rsidRDefault="00A03784" w:rsidP="00F777EC">
      <w:pPr>
        <w:rPr>
          <w:rFonts w:ascii="Sylfaen" w:hAnsi="Sylfaen"/>
          <w:lang w:val="ka-GE"/>
        </w:rPr>
      </w:pPr>
    </w:p>
    <w:p w:rsidR="00A03784" w:rsidRPr="00A03784" w:rsidRDefault="00A03784" w:rsidP="00F777EC">
      <w:pPr>
        <w:rPr>
          <w:rFonts w:ascii="Sylfaen" w:hAnsi="Sylfaen"/>
          <w:lang w:val="ka-GE"/>
        </w:rPr>
      </w:pPr>
    </w:p>
    <w:p w:rsidR="00A03784" w:rsidRPr="00C82224" w:rsidRDefault="00A03784" w:rsidP="00F777EC">
      <w:pPr>
        <w:rPr>
          <w:rFonts w:ascii="Sylfaen" w:hAnsi="Sylfaen"/>
          <w:b/>
          <w:u w:val="single"/>
          <w:lang w:val="ka-GE"/>
        </w:rPr>
      </w:pPr>
      <w:r w:rsidRPr="00C82224">
        <w:rPr>
          <w:rFonts w:ascii="Sylfaen" w:hAnsi="Sylfaen"/>
          <w:b/>
          <w:u w:val="single"/>
        </w:rPr>
        <w:t>COVID 19</w:t>
      </w:r>
      <w:r w:rsidR="00C15E69" w:rsidRPr="00C82224">
        <w:rPr>
          <w:rFonts w:ascii="Sylfaen" w:hAnsi="Sylfaen"/>
          <w:b/>
          <w:u w:val="single"/>
          <w:lang w:val="ka-GE"/>
        </w:rPr>
        <w:t>-</w:t>
      </w:r>
      <w:r w:rsidRPr="00C82224">
        <w:rPr>
          <w:rFonts w:ascii="Sylfaen" w:hAnsi="Sylfaen"/>
          <w:b/>
          <w:u w:val="single"/>
          <w:lang w:val="ka-GE"/>
        </w:rPr>
        <w:t xml:space="preserve">ით გამოწვეული </w:t>
      </w:r>
      <w:r w:rsidR="004B3DE9" w:rsidRPr="00C82224">
        <w:rPr>
          <w:rFonts w:ascii="Sylfaen" w:hAnsi="Sylfaen"/>
          <w:b/>
          <w:u w:val="single"/>
          <w:lang w:val="ka-GE"/>
        </w:rPr>
        <w:t>პნევმონიის</w:t>
      </w:r>
      <w:r w:rsidRPr="00C82224">
        <w:rPr>
          <w:rFonts w:ascii="Sylfaen" w:hAnsi="Sylfaen"/>
          <w:b/>
          <w:u w:val="single"/>
          <w:lang w:val="ka-GE"/>
        </w:rPr>
        <w:t xml:space="preserve"> </w:t>
      </w:r>
      <w:r w:rsidRPr="00C82224">
        <w:rPr>
          <w:rFonts w:ascii="Sylfaen" w:hAnsi="Sylfaen"/>
          <w:b/>
          <w:u w:val="single"/>
        </w:rPr>
        <w:t xml:space="preserve">H </w:t>
      </w:r>
      <w:r w:rsidRPr="00C82224">
        <w:rPr>
          <w:rFonts w:ascii="Sylfaen" w:hAnsi="Sylfaen"/>
          <w:b/>
          <w:u w:val="single"/>
          <w:lang w:val="ka-GE"/>
        </w:rPr>
        <w:t>ფენოტიპი</w:t>
      </w:r>
    </w:p>
    <w:p w:rsidR="00A03784" w:rsidRPr="00C82224" w:rsidRDefault="00A03784" w:rsidP="00F777EC">
      <w:pPr>
        <w:rPr>
          <w:rFonts w:ascii="Sylfaen" w:hAnsi="Sylfaen"/>
          <w:lang w:val="ka-GE"/>
        </w:rPr>
      </w:pPr>
      <w:r w:rsidRPr="00C82224">
        <w:rPr>
          <w:rFonts w:ascii="Sylfaen" w:hAnsi="Sylfaen"/>
          <w:lang w:val="ka-GE"/>
        </w:rPr>
        <w:t xml:space="preserve">ხასიათდება: </w:t>
      </w:r>
    </w:p>
    <w:p w:rsidR="00A03784" w:rsidRPr="00A03784" w:rsidRDefault="00A03784" w:rsidP="00C82224">
      <w:pPr>
        <w:pStyle w:val="ListParagraph"/>
        <w:numPr>
          <w:ilvl w:val="0"/>
          <w:numId w:val="47"/>
        </w:numPr>
        <w:jc w:val="both"/>
        <w:rPr>
          <w:rFonts w:ascii="Sylfaen" w:hAnsi="Sylfaen"/>
          <w:lang w:val="ka-GE"/>
        </w:rPr>
      </w:pPr>
      <w:r w:rsidRPr="00A03784">
        <w:rPr>
          <w:rFonts w:ascii="Sylfaen" w:hAnsi="Sylfaen"/>
          <w:lang w:val="ka-GE"/>
        </w:rPr>
        <w:t xml:space="preserve">ფილტვის გაზრდილი ელასტიურობით, ვინაიდან ანთებითი და ატელექტაზირებული უბნების ვენტილაციისთვის  მეტი ძალაა საჭირო. </w:t>
      </w:r>
    </w:p>
    <w:p w:rsidR="00A03784" w:rsidRPr="00A03784" w:rsidRDefault="00A03784" w:rsidP="00C82224">
      <w:pPr>
        <w:pStyle w:val="ListParagraph"/>
        <w:numPr>
          <w:ilvl w:val="0"/>
          <w:numId w:val="47"/>
        </w:numPr>
        <w:jc w:val="both"/>
        <w:rPr>
          <w:rFonts w:ascii="Sylfaen" w:hAnsi="Sylfaen"/>
          <w:lang w:val="ka-GE"/>
        </w:rPr>
      </w:pPr>
      <w:r w:rsidRPr="00A03784">
        <w:rPr>
          <w:rFonts w:ascii="Sylfaen" w:hAnsi="Sylfaen"/>
          <w:lang w:val="ka-GE"/>
        </w:rPr>
        <w:t xml:space="preserve">High right to left shunt-აღნიშნული ვითარდება, რადგან იმ უბნების პერფუზია ხორციელდება, სადაც არ გვაქვს ადექვატური  ვენტილაცია. </w:t>
      </w:r>
    </w:p>
    <w:p w:rsidR="00A03784" w:rsidRPr="00A03784" w:rsidRDefault="00A03784" w:rsidP="00C82224">
      <w:pPr>
        <w:pStyle w:val="ListParagraph"/>
        <w:numPr>
          <w:ilvl w:val="0"/>
          <w:numId w:val="47"/>
        </w:numPr>
        <w:jc w:val="both"/>
        <w:rPr>
          <w:rFonts w:ascii="Sylfaen" w:hAnsi="Sylfaen"/>
          <w:lang w:val="ka-GE"/>
        </w:rPr>
      </w:pPr>
      <w:r w:rsidRPr="00A03784">
        <w:rPr>
          <w:rFonts w:ascii="Sylfaen" w:hAnsi="Sylfaen"/>
          <w:lang w:val="ka-GE"/>
        </w:rPr>
        <w:t>ფილტვის მასის გაზრდით-კტ კვლევაზე</w:t>
      </w:r>
      <w:r w:rsidRPr="00A03784">
        <w:rPr>
          <w:rFonts w:ascii="Sylfaen" w:hAnsi="Sylfaen"/>
        </w:rPr>
        <w:t xml:space="preserve"> </w:t>
      </w:r>
      <w:r w:rsidRPr="00A03784">
        <w:rPr>
          <w:rFonts w:ascii="Sylfaen" w:hAnsi="Sylfaen"/>
          <w:lang w:val="ka-GE"/>
        </w:rPr>
        <w:t>ფიქსირდება მასის მკვეთრი ზრდა (&gt;1,5კგ)</w:t>
      </w:r>
    </w:p>
    <w:p w:rsidR="00A03784" w:rsidRPr="00A03784" w:rsidRDefault="00A03784" w:rsidP="00C82224">
      <w:pPr>
        <w:pStyle w:val="ListParagraph"/>
        <w:numPr>
          <w:ilvl w:val="0"/>
          <w:numId w:val="47"/>
        </w:numPr>
        <w:jc w:val="both"/>
        <w:rPr>
          <w:rFonts w:ascii="Sylfaen" w:hAnsi="Sylfaen"/>
          <w:lang w:val="ka-GE"/>
        </w:rPr>
      </w:pPr>
      <w:r w:rsidRPr="00A03784">
        <w:rPr>
          <w:rFonts w:ascii="Sylfaen" w:hAnsi="Sylfaen"/>
          <w:lang w:val="ka-GE"/>
        </w:rPr>
        <w:t>მაღალი რეკრუიტმენტი</w:t>
      </w:r>
    </w:p>
    <w:p w:rsidR="00A03784" w:rsidRPr="00A03784" w:rsidRDefault="00A03784" w:rsidP="00C82224">
      <w:pPr>
        <w:jc w:val="both"/>
        <w:rPr>
          <w:rFonts w:ascii="Sylfaen" w:hAnsi="Sylfaen"/>
          <w:lang w:val="ka-GE"/>
        </w:rPr>
      </w:pPr>
    </w:p>
    <w:p w:rsidR="00A03784" w:rsidRDefault="00A03784" w:rsidP="00C82224">
      <w:pPr>
        <w:jc w:val="both"/>
        <w:rPr>
          <w:rFonts w:ascii="Sylfaen" w:hAnsi="Sylfaen"/>
          <w:lang w:val="ka-GE"/>
        </w:rPr>
      </w:pPr>
      <w:r w:rsidRPr="00A03784">
        <w:rPr>
          <w:rFonts w:ascii="Sylfaen" w:hAnsi="Sylfaen"/>
          <w:lang w:val="ka-GE"/>
        </w:rPr>
        <w:t xml:space="preserve">აღნიშნულ ფენოტიპის პაციენტთა 20-30% იმავე სიმპტომატიკით ხასიათდება ,რაც მმრდს-ის დროს გვაქვს: ჰიპოქსემია, ბილატერალური ინფილტრაციები,  ფილტვის ქსოვილის მომატებული მასა, გაზრდილი კომპლაენსი. </w:t>
      </w:r>
    </w:p>
    <w:p w:rsidR="00A03784" w:rsidRPr="00A03784" w:rsidRDefault="00A03784" w:rsidP="00C82224">
      <w:pPr>
        <w:jc w:val="both"/>
        <w:rPr>
          <w:rFonts w:ascii="Sylfaen" w:hAnsi="Sylfaen"/>
          <w:lang w:val="ka-GE"/>
        </w:rPr>
      </w:pPr>
    </w:p>
    <w:p w:rsidR="00A03784" w:rsidRDefault="00A03784" w:rsidP="00F777EC">
      <w:pPr>
        <w:rPr>
          <w:rFonts w:ascii="Sylfaen" w:hAnsi="Sylfaen"/>
          <w:b/>
          <w:u w:val="single"/>
          <w:lang w:val="ka-GE"/>
        </w:rPr>
      </w:pPr>
      <w:r w:rsidRPr="00A03784">
        <w:rPr>
          <w:rFonts w:ascii="Sylfaen" w:hAnsi="Sylfaen"/>
          <w:b/>
          <w:u w:val="single"/>
          <w:lang w:val="ka-GE"/>
        </w:rPr>
        <w:t xml:space="preserve">მკურნალობა </w:t>
      </w:r>
    </w:p>
    <w:p w:rsidR="00A03784" w:rsidRPr="00A03784" w:rsidRDefault="00A03784" w:rsidP="00C82224">
      <w:pPr>
        <w:jc w:val="both"/>
        <w:rPr>
          <w:rFonts w:ascii="Sylfaen" w:hAnsi="Sylfaen"/>
          <w:lang w:val="ka-GE"/>
        </w:rPr>
      </w:pPr>
      <w:r w:rsidRPr="00A03784">
        <w:rPr>
          <w:rFonts w:ascii="Sylfaen" w:hAnsi="Sylfaen"/>
          <w:lang w:val="ka-GE"/>
        </w:rPr>
        <w:t xml:space="preserve">ორივე ფენოტიპისათვის მკურნალობა ინდივიდუალურია. </w:t>
      </w:r>
    </w:p>
    <w:p w:rsidR="00A03784" w:rsidRPr="00A03784" w:rsidRDefault="00A03784" w:rsidP="00C82224">
      <w:pPr>
        <w:pStyle w:val="ListParagraph"/>
        <w:numPr>
          <w:ilvl w:val="0"/>
          <w:numId w:val="48"/>
        </w:numPr>
        <w:jc w:val="both"/>
        <w:rPr>
          <w:rFonts w:ascii="Sylfaen" w:hAnsi="Sylfaen"/>
          <w:u w:val="single"/>
          <w:lang w:val="ka-GE"/>
        </w:rPr>
      </w:pPr>
      <w:r w:rsidRPr="00A03784">
        <w:rPr>
          <w:rFonts w:ascii="Sylfaen" w:hAnsi="Sylfaen"/>
          <w:lang w:val="ka-GE"/>
        </w:rPr>
        <w:t xml:space="preserve">აუცილებელია </w:t>
      </w:r>
      <w:r w:rsidRPr="00A03784">
        <w:rPr>
          <w:rFonts w:ascii="Sylfaen" w:hAnsi="Sylfaen"/>
        </w:rPr>
        <w:t xml:space="preserve">FiO2 </w:t>
      </w:r>
      <w:r w:rsidRPr="00A03784">
        <w:rPr>
          <w:rFonts w:ascii="Sylfaen" w:hAnsi="Sylfaen"/>
          <w:lang w:val="ka-GE"/>
        </w:rPr>
        <w:t xml:space="preserve">ის გაზრდა,  </w:t>
      </w:r>
      <w:r w:rsidRPr="00A03784">
        <w:rPr>
          <w:rFonts w:ascii="Sylfaen" w:hAnsi="Sylfaen"/>
        </w:rPr>
        <w:t xml:space="preserve">L </w:t>
      </w:r>
      <w:r w:rsidRPr="00A03784">
        <w:rPr>
          <w:rFonts w:ascii="Sylfaen" w:hAnsi="Sylfaen"/>
          <w:lang w:val="ka-GE"/>
        </w:rPr>
        <w:t>ფენოტიპის დროს კარგად რეაგირებენ პაციენტები, თუ უკვე</w:t>
      </w:r>
      <w:r w:rsidRPr="00A03784">
        <w:rPr>
          <w:rFonts w:ascii="Sylfaen" w:hAnsi="Sylfaen"/>
        </w:rPr>
        <w:t xml:space="preserve">  </w:t>
      </w:r>
      <w:r w:rsidRPr="00A03784">
        <w:rPr>
          <w:rFonts w:ascii="Sylfaen" w:hAnsi="Sylfaen"/>
          <w:lang w:val="ka-GE"/>
        </w:rPr>
        <w:t>არ გვაქვს ღრმად წასული  პროცესები.</w:t>
      </w:r>
    </w:p>
    <w:p w:rsidR="00A03784" w:rsidRPr="00A03784" w:rsidRDefault="00A03784" w:rsidP="00C82224">
      <w:pPr>
        <w:pStyle w:val="ListParagraph"/>
        <w:numPr>
          <w:ilvl w:val="0"/>
          <w:numId w:val="48"/>
        </w:numPr>
        <w:jc w:val="both"/>
        <w:rPr>
          <w:rFonts w:ascii="Sylfaen" w:hAnsi="Sylfaen"/>
          <w:u w:val="single"/>
          <w:lang w:val="ka-GE"/>
        </w:rPr>
      </w:pPr>
      <w:r w:rsidRPr="00A03784">
        <w:rPr>
          <w:rFonts w:ascii="Sylfaen" w:hAnsi="Sylfaen"/>
          <w:lang w:val="ka-GE"/>
        </w:rPr>
        <w:t xml:space="preserve">ამავე ფენოტიპისათვის ოპტიმალურია ნაზალური კანულით ჟანგბადის მიწოდება მაღალი ლიტრაჟით, ასევე </w:t>
      </w:r>
      <w:r w:rsidR="00661322" w:rsidRPr="00661322">
        <w:rPr>
          <w:rFonts w:ascii="Sylfaen" w:hAnsi="Sylfaen"/>
          <w:lang w:val="ka-GE"/>
        </w:rPr>
        <w:t xml:space="preserve">CPAP NIV </w:t>
      </w:r>
      <w:r w:rsidRPr="00A03784">
        <w:rPr>
          <w:rFonts w:ascii="Sylfaen" w:hAnsi="Sylfaen"/>
          <w:lang w:val="ka-GE"/>
        </w:rPr>
        <w:t xml:space="preserve">სეანსები. ამ დროს ძალიან  მნიშვნელოვანია </w:t>
      </w:r>
      <w:r w:rsidR="00661322">
        <w:rPr>
          <w:rFonts w:ascii="Sylfaen" w:hAnsi="Sylfaen"/>
          <w:lang w:val="ka-GE"/>
        </w:rPr>
        <w:t>ეზოფაგე</w:t>
      </w:r>
      <w:r w:rsidRPr="00A03784">
        <w:rPr>
          <w:rFonts w:ascii="Sylfaen" w:hAnsi="Sylfaen"/>
          <w:lang w:val="ka-GE"/>
        </w:rPr>
        <w:t xml:space="preserve">ალური  წნევის მონიტორინგი ჩასუნთქვისას. თუ შესაბამისი </w:t>
      </w:r>
      <w:r w:rsidR="00110770">
        <w:rPr>
          <w:rFonts w:ascii="Sylfaen" w:hAnsi="Sylfaen"/>
          <w:lang w:val="ka-GE"/>
        </w:rPr>
        <w:t>მანომ</w:t>
      </w:r>
      <w:r w:rsidRPr="00A03784">
        <w:rPr>
          <w:rFonts w:ascii="Sylfaen" w:hAnsi="Sylfaen"/>
          <w:lang w:val="ka-GE"/>
        </w:rPr>
        <w:t>ეტრი  არ გვაქვს, აღნიშნული შესაძლებელია შეიცვალოს ცვწ-ის მრუდის მონიტორინგით. ინტუბირებულ პაციენტებში უნდა განისაზღვროს P0.1  და Pocclusion. ასევე მნიშვნელოვანია</w:t>
      </w:r>
      <w:r w:rsidR="00661322">
        <w:rPr>
          <w:rFonts w:ascii="Sylfaen" w:hAnsi="Sylfaen"/>
          <w:lang w:val="ka-GE"/>
        </w:rPr>
        <w:t xml:space="preserve"> PEEP-</w:t>
      </w:r>
      <w:r w:rsidRPr="00A03784">
        <w:rPr>
          <w:rFonts w:ascii="Sylfaen" w:hAnsi="Sylfaen"/>
          <w:lang w:val="ka-GE"/>
        </w:rPr>
        <w:t>ის  მონიტორინგი,  რათა</w:t>
      </w:r>
      <w:r w:rsidR="00661322">
        <w:rPr>
          <w:rFonts w:ascii="Sylfaen" w:hAnsi="Sylfaen"/>
          <w:lang w:val="ka-GE"/>
        </w:rPr>
        <w:t xml:space="preserve"> </w:t>
      </w:r>
      <w:r w:rsidRPr="00A03784">
        <w:rPr>
          <w:rFonts w:ascii="Sylfaen" w:hAnsi="Sylfaen"/>
          <w:lang w:val="ka-GE"/>
        </w:rPr>
        <w:t xml:space="preserve">თავიდან ავიცილოთ ფილტვის დაზიანება. </w:t>
      </w:r>
    </w:p>
    <w:p w:rsidR="00A03784" w:rsidRPr="00A03784" w:rsidRDefault="00A03784" w:rsidP="00C82224">
      <w:pPr>
        <w:pStyle w:val="ListParagraph"/>
        <w:numPr>
          <w:ilvl w:val="0"/>
          <w:numId w:val="48"/>
        </w:numPr>
        <w:jc w:val="both"/>
        <w:rPr>
          <w:rFonts w:ascii="Sylfaen" w:hAnsi="Sylfaen"/>
          <w:u w:val="single"/>
          <w:lang w:val="ka-GE"/>
        </w:rPr>
      </w:pPr>
      <w:r w:rsidRPr="00A03784">
        <w:rPr>
          <w:rFonts w:ascii="Sylfaen" w:hAnsi="Sylfaen"/>
          <w:lang w:val="ka-GE"/>
        </w:rPr>
        <w:t xml:space="preserve">ჩასუნთქული წნევა  განაპირობებს ფენოტიპებს შორის  მნიშვნელოვან გრადაციას. </w:t>
      </w:r>
      <w:r w:rsidR="00FE7550">
        <w:rPr>
          <w:rFonts w:ascii="Sylfaen" w:hAnsi="Sylfaen"/>
          <w:lang w:val="ka-GE"/>
        </w:rPr>
        <w:t>ეზოფაგე</w:t>
      </w:r>
      <w:r w:rsidRPr="00A03784">
        <w:rPr>
          <w:rFonts w:ascii="Sylfaen" w:hAnsi="Sylfaen"/>
          <w:lang w:val="ka-GE"/>
        </w:rPr>
        <w:t>ალური წნევა მერყეობს  5-10 სმ</w:t>
      </w:r>
      <w:r w:rsidR="00FE7550">
        <w:rPr>
          <w:rFonts w:ascii="Sylfaen" w:hAnsi="Sylfaen"/>
          <w:lang w:val="ka-GE"/>
        </w:rPr>
        <w:t>.</w:t>
      </w:r>
      <w:r w:rsidRPr="00A03784">
        <w:rPr>
          <w:rFonts w:ascii="Sylfaen" w:hAnsi="Sylfaen"/>
          <w:lang w:val="ka-GE"/>
        </w:rPr>
        <w:t xml:space="preserve"> წყ</w:t>
      </w:r>
      <w:r w:rsidR="00FE7550">
        <w:rPr>
          <w:rFonts w:ascii="Sylfaen" w:hAnsi="Sylfaen"/>
          <w:lang w:val="ka-GE"/>
        </w:rPr>
        <w:t>.</w:t>
      </w:r>
      <w:r w:rsidRPr="00A03784">
        <w:rPr>
          <w:rFonts w:ascii="Sylfaen" w:hAnsi="Sylfaen"/>
          <w:lang w:val="ka-GE"/>
        </w:rPr>
        <w:t xml:space="preserve"> სვ</w:t>
      </w:r>
      <w:r w:rsidR="00FE7550">
        <w:rPr>
          <w:rFonts w:ascii="Sylfaen" w:hAnsi="Sylfaen"/>
          <w:lang w:val="ka-GE"/>
        </w:rPr>
        <w:t>.-</w:t>
      </w:r>
      <w:r w:rsidRPr="00A03784">
        <w:rPr>
          <w:rFonts w:ascii="Sylfaen" w:hAnsi="Sylfaen"/>
          <w:lang w:val="ka-GE"/>
        </w:rPr>
        <w:t xml:space="preserve"> ს შორის, მისი </w:t>
      </w:r>
      <w:r w:rsidRPr="00A03784">
        <w:rPr>
          <w:rFonts w:ascii="Sylfaen" w:hAnsi="Sylfaen"/>
          <w:lang w:val="ka-GE"/>
        </w:rPr>
        <w:lastRenderedPageBreak/>
        <w:t>მომატება 15 და მეტ შემთხვევაში</w:t>
      </w:r>
      <w:r w:rsidR="00FE7550">
        <w:rPr>
          <w:rFonts w:ascii="Sylfaen" w:hAnsi="Sylfaen"/>
          <w:lang w:val="ka-GE"/>
        </w:rPr>
        <w:t xml:space="preserve"> </w:t>
      </w:r>
      <w:r w:rsidRPr="00A03784">
        <w:rPr>
          <w:rFonts w:ascii="Sylfaen" w:hAnsi="Sylfaen"/>
          <w:lang w:val="ka-GE"/>
        </w:rPr>
        <w:t>ზრდის ფილტვის დაზიანების</w:t>
      </w:r>
      <w:r w:rsidR="00FE7550">
        <w:rPr>
          <w:rFonts w:ascii="Sylfaen" w:hAnsi="Sylfaen"/>
          <w:lang w:val="ka-GE"/>
        </w:rPr>
        <w:t xml:space="preserve"> </w:t>
      </w:r>
      <w:r w:rsidRPr="00A03784">
        <w:rPr>
          <w:rFonts w:ascii="Sylfaen" w:hAnsi="Sylfaen"/>
          <w:lang w:val="ka-GE"/>
        </w:rPr>
        <w:t xml:space="preserve">და ინტუბაციის საჭიროების ალბათობას. </w:t>
      </w:r>
    </w:p>
    <w:p w:rsidR="00A03784" w:rsidRPr="00A03784" w:rsidRDefault="00A03784" w:rsidP="00C82224">
      <w:pPr>
        <w:pStyle w:val="ListParagraph"/>
        <w:numPr>
          <w:ilvl w:val="0"/>
          <w:numId w:val="48"/>
        </w:numPr>
        <w:jc w:val="both"/>
        <w:rPr>
          <w:rFonts w:ascii="Sylfaen" w:hAnsi="Sylfaen"/>
          <w:u w:val="single"/>
          <w:lang w:val="ka-GE"/>
        </w:rPr>
      </w:pPr>
      <w:r w:rsidRPr="00A03784">
        <w:rPr>
          <w:rFonts w:ascii="Sylfaen" w:hAnsi="Sylfaen"/>
          <w:lang w:val="ka-GE"/>
        </w:rPr>
        <w:t>თუ პაციენტს ინტუბაციის შემდგომ აღენიშნება ჰიპერკაპნია</w:t>
      </w:r>
      <w:r w:rsidR="00FE7550">
        <w:rPr>
          <w:rFonts w:ascii="Sylfaen" w:hAnsi="Sylfaen"/>
          <w:lang w:val="ka-GE"/>
        </w:rPr>
        <w:t xml:space="preserve">, </w:t>
      </w:r>
      <w:r w:rsidRPr="00A03784">
        <w:rPr>
          <w:rFonts w:ascii="Sylfaen" w:hAnsi="Sylfaen"/>
          <w:lang w:val="ka-GE"/>
        </w:rPr>
        <w:t>შესაძლებელია მისი ვენტილირება განხორციელდეს გაზრდილი ჩასუნთქული მოცულობით (8-9 მლ/კგ მდე). ასევე შესაძლებელია</w:t>
      </w:r>
      <w:r w:rsidR="00FE7550">
        <w:rPr>
          <w:rFonts w:ascii="Sylfaen" w:hAnsi="Sylfaen"/>
          <w:lang w:val="ka-GE"/>
        </w:rPr>
        <w:t xml:space="preserve"> PEEP </w:t>
      </w:r>
      <w:r w:rsidRPr="00A03784">
        <w:rPr>
          <w:rFonts w:ascii="Sylfaen" w:hAnsi="Sylfaen"/>
          <w:lang w:val="ka-GE"/>
        </w:rPr>
        <w:t>გვქონდეს 8-10 სმ</w:t>
      </w:r>
      <w:r w:rsidR="00FE7550">
        <w:rPr>
          <w:rFonts w:ascii="Sylfaen" w:hAnsi="Sylfaen"/>
          <w:lang w:val="ka-GE"/>
        </w:rPr>
        <w:t>.</w:t>
      </w:r>
      <w:r w:rsidRPr="00A03784">
        <w:rPr>
          <w:rFonts w:ascii="Sylfaen" w:hAnsi="Sylfaen"/>
          <w:lang w:val="ka-GE"/>
        </w:rPr>
        <w:t xml:space="preserve"> წყ სვ. აუცილებელია ჰემოდინამიკის  კონტროლი, ვინაიდან PEEP მნიშვნელოვან გავლენას ახდენს ამ უკანასკნელზე. შესაძლებელია გამოვიყენოთ მუცელზე მწოლიარე პოზიციაც (</w:t>
      </w:r>
      <w:r w:rsidRPr="00A03784">
        <w:rPr>
          <w:rFonts w:ascii="Sylfaen" w:hAnsi="Sylfaen" w:cs="Helvetica"/>
          <w:sz w:val="23"/>
          <w:szCs w:val="23"/>
          <w:lang w:val="ka-GE"/>
        </w:rPr>
        <w:t>prone position)</w:t>
      </w:r>
      <w:r w:rsidRPr="00A03784">
        <w:rPr>
          <w:rFonts w:ascii="Sylfaen" w:hAnsi="Sylfaen"/>
          <w:lang w:val="ka-GE"/>
        </w:rPr>
        <w:t xml:space="preserve">, თუ ამის საშუალებას  ზოგადი მდგომარეობა  იძლევა.   გასათვალისწინებელია ისიც, რომ ადრეული ინტუბაციით შესაძლებელია ავცდეთ შორეულ გართულებებს და თავიდან ავირიდოთ H ფენოტიპის განვითარება. </w:t>
      </w:r>
    </w:p>
    <w:p w:rsidR="00A03784" w:rsidRPr="00A03784" w:rsidRDefault="00A03784" w:rsidP="00C82224">
      <w:pPr>
        <w:pStyle w:val="ListParagraph"/>
        <w:numPr>
          <w:ilvl w:val="0"/>
          <w:numId w:val="48"/>
        </w:numPr>
        <w:jc w:val="both"/>
        <w:rPr>
          <w:rFonts w:ascii="Sylfaen" w:hAnsi="Sylfaen"/>
          <w:u w:val="single"/>
          <w:lang w:val="ka-GE"/>
        </w:rPr>
      </w:pPr>
      <w:r w:rsidRPr="00A03784">
        <w:rPr>
          <w:rFonts w:ascii="Sylfaen" w:hAnsi="Sylfaen"/>
          <w:lang w:val="ka-GE"/>
        </w:rPr>
        <w:t xml:space="preserve">H ფენოტიპის პაციენტების მკურნალობა უნდა წარიმართოს </w:t>
      </w:r>
      <w:r w:rsidR="002C1E63">
        <w:rPr>
          <w:rFonts w:ascii="Sylfaen" w:hAnsi="Sylfaen"/>
          <w:lang w:val="ka-GE"/>
        </w:rPr>
        <w:t>მ</w:t>
      </w:r>
      <w:r w:rsidRPr="00A03784">
        <w:rPr>
          <w:rFonts w:ascii="Sylfaen" w:hAnsi="Sylfaen"/>
          <w:lang w:val="ka-GE"/>
        </w:rPr>
        <w:t xml:space="preserve">რდს ის </w:t>
      </w:r>
      <w:r w:rsidR="001C22CC">
        <w:rPr>
          <w:rFonts w:ascii="Sylfaen" w:hAnsi="Sylfaen"/>
          <w:lang w:val="ka-GE"/>
        </w:rPr>
        <w:t>გაიდლაინი</w:t>
      </w:r>
      <w:r w:rsidRPr="00A03784">
        <w:rPr>
          <w:rFonts w:ascii="Sylfaen" w:hAnsi="Sylfaen"/>
          <w:lang w:val="ka-GE"/>
        </w:rPr>
        <w:t>ს შესაბამისად. The Su</w:t>
      </w:r>
      <w:r w:rsidR="002C1E63">
        <w:rPr>
          <w:rFonts w:ascii="Sylfaen" w:hAnsi="Sylfaen"/>
          <w:lang w:val="ka-GE"/>
        </w:rPr>
        <w:t xml:space="preserve">rviving Sepsis </w:t>
      </w:r>
      <w:r w:rsidR="002C1E63" w:rsidRPr="002C1E63">
        <w:rPr>
          <w:rFonts w:ascii="Sylfaen" w:hAnsi="Sylfaen"/>
          <w:lang w:val="ka-GE"/>
        </w:rPr>
        <w:t xml:space="preserve">Campaign </w:t>
      </w:r>
      <w:r w:rsidR="002C1E63">
        <w:rPr>
          <w:rFonts w:ascii="Sylfaen" w:hAnsi="Sylfaen"/>
          <w:lang w:val="ka-GE"/>
        </w:rPr>
        <w:t>panel-</w:t>
      </w:r>
      <w:r w:rsidRPr="00A03784">
        <w:rPr>
          <w:rFonts w:ascii="Sylfaen" w:hAnsi="Sylfaen"/>
          <w:lang w:val="ka-GE"/>
        </w:rPr>
        <w:t>ის მოსაზრებით,</w:t>
      </w:r>
      <w:r w:rsidR="002C1E63">
        <w:rPr>
          <w:rFonts w:ascii="Sylfaen" w:hAnsi="Sylfaen"/>
          <w:lang w:val="ka-GE"/>
        </w:rPr>
        <w:t xml:space="preserve"> </w:t>
      </w:r>
      <w:r w:rsidRPr="00A03784">
        <w:rPr>
          <w:rFonts w:ascii="Sylfaen" w:hAnsi="Sylfaen"/>
          <w:lang w:val="ka-GE"/>
        </w:rPr>
        <w:t>პაციენტები</w:t>
      </w:r>
      <w:r w:rsidR="002C1E63">
        <w:rPr>
          <w:rFonts w:ascii="Sylfaen" w:hAnsi="Sylfaen"/>
          <w:lang w:val="ka-GE"/>
        </w:rPr>
        <w:t>,</w:t>
      </w:r>
      <w:r w:rsidRPr="00A03784">
        <w:rPr>
          <w:rFonts w:ascii="Sylfaen" w:hAnsi="Sylfaen"/>
          <w:lang w:val="ka-GE"/>
        </w:rPr>
        <w:t xml:space="preserve"> რომლებიც იმყოფებიან მართვით სუნთქვაზე და დიაგნოსტირებული აქვთ  </w:t>
      </w:r>
      <w:r w:rsidRPr="00A03784">
        <w:rPr>
          <w:lang w:val="ka-GE"/>
        </w:rPr>
        <w:t>COVID 1</w:t>
      </w:r>
      <w:r w:rsidRPr="00A03784">
        <w:rPr>
          <w:rFonts w:ascii="Sylfaen" w:hAnsi="Sylfaen"/>
          <w:lang w:val="ka-GE"/>
        </w:rPr>
        <w:t>9 ისევე უნდა ვმართოთ, როგორც სხვა ტიპის სუნთქვის მწვავე უკმარისობით  მიმდინარე პაციენტები, რომლებიც იმყოფებიან ფხვ-ზე</w:t>
      </w:r>
      <w:r w:rsidR="00C15E69">
        <w:rPr>
          <w:rFonts w:ascii="Sylfaen" w:hAnsi="Sylfaen"/>
          <w:lang w:val="ka-GE"/>
        </w:rPr>
        <w:t xml:space="preserve"> </w:t>
      </w:r>
      <w:r w:rsidR="00A82E48">
        <w:rPr>
          <w:rFonts w:ascii="Sylfaen" w:hAnsi="Sylfaen"/>
          <w:szCs w:val="24"/>
          <w:lang w:val="ka-GE"/>
        </w:rPr>
        <w:t>[8,</w:t>
      </w:r>
      <w:r w:rsidR="003F25E6">
        <w:rPr>
          <w:rFonts w:ascii="Sylfaen" w:hAnsi="Sylfaen"/>
          <w:szCs w:val="24"/>
          <w:lang w:val="ka-GE"/>
        </w:rPr>
        <w:t>31,32</w:t>
      </w:r>
      <w:r w:rsidR="00C15E69">
        <w:rPr>
          <w:rFonts w:ascii="Sylfaen" w:hAnsi="Sylfaen"/>
          <w:szCs w:val="24"/>
          <w:lang w:val="ka-GE"/>
        </w:rPr>
        <w:t>]</w:t>
      </w:r>
      <w:r w:rsidR="00C15E69" w:rsidRPr="00BB5BD5">
        <w:rPr>
          <w:rFonts w:ascii="Sylfaen" w:hAnsi="Sylfaen"/>
          <w:szCs w:val="24"/>
          <w:lang w:val="ka-GE"/>
        </w:rPr>
        <w:t>.</w:t>
      </w:r>
      <w:r w:rsidR="00C15E69">
        <w:rPr>
          <w:rFonts w:ascii="Sylfaen" w:hAnsi="Sylfaen"/>
          <w:szCs w:val="24"/>
          <w:lang w:val="ka-GE"/>
        </w:rPr>
        <w:t xml:space="preserve"> </w:t>
      </w:r>
    </w:p>
    <w:p w:rsidR="00A03784" w:rsidRPr="00E814B5" w:rsidRDefault="00A03784" w:rsidP="00F777EC">
      <w:pPr>
        <w:rPr>
          <w:color w:val="FF0000"/>
          <w:lang w:val="ka-GE"/>
        </w:rPr>
      </w:pPr>
    </w:p>
    <w:p w:rsidR="00A03784" w:rsidRDefault="00A03784" w:rsidP="00A03784">
      <w:pPr>
        <w:spacing w:before="50" w:line="235" w:lineRule="auto"/>
        <w:ind w:right="985"/>
        <w:jc w:val="both"/>
        <w:rPr>
          <w:rFonts w:ascii="Sylfaen" w:hAnsi="Sylfaen" w:cs="Times New Roman"/>
          <w:szCs w:val="24"/>
          <w:lang w:val="ka-GE"/>
        </w:rPr>
      </w:pPr>
    </w:p>
    <w:p w:rsidR="003749CE" w:rsidRDefault="00BD7911" w:rsidP="00C82224">
      <w:pPr>
        <w:spacing w:after="200" w:line="276" w:lineRule="auto"/>
        <w:jc w:val="both"/>
        <w:rPr>
          <w:rFonts w:ascii="Sylfaen" w:hAnsi="Sylfaen" w:cs="Arial"/>
          <w:b/>
          <w:color w:val="000000"/>
          <w:szCs w:val="24"/>
          <w:lang w:val="ka-GE"/>
        </w:rPr>
      </w:pPr>
      <w:r>
        <w:rPr>
          <w:rFonts w:ascii="Sylfaen" w:hAnsi="Sylfaen" w:cs="Arial"/>
          <w:b/>
          <w:color w:val="000000"/>
          <w:szCs w:val="24"/>
          <w:lang w:val="ka-GE"/>
        </w:rPr>
        <w:t>მძიმედ</w:t>
      </w:r>
      <w:r w:rsidRPr="003C6DE7">
        <w:rPr>
          <w:rFonts w:ascii="Sylfaen" w:hAnsi="Sylfaen" w:cs="Arial"/>
          <w:b/>
          <w:color w:val="000000"/>
          <w:szCs w:val="24"/>
          <w:lang w:val="ka-GE"/>
        </w:rPr>
        <w:t xml:space="preserve"> მიმდინარე </w:t>
      </w:r>
      <w:r w:rsidRPr="0023147C">
        <w:rPr>
          <w:rFonts w:ascii="Sylfaen" w:hAnsi="Sylfaen" w:cs="Arial"/>
          <w:b/>
          <w:color w:val="000000"/>
          <w:szCs w:val="24"/>
          <w:lang w:val="ka-GE"/>
        </w:rPr>
        <w:t>COVID-19</w:t>
      </w:r>
      <w:r w:rsidRPr="003C6DE7">
        <w:rPr>
          <w:rFonts w:ascii="Sylfaen" w:hAnsi="Sylfaen" w:cs="Arial"/>
          <w:b/>
          <w:color w:val="000000"/>
          <w:szCs w:val="24"/>
          <w:lang w:val="ka-GE"/>
        </w:rPr>
        <w:t xml:space="preserve">-ით </w:t>
      </w:r>
      <w:r>
        <w:rPr>
          <w:rFonts w:ascii="Sylfaen" w:hAnsi="Sylfaen" w:cs="Arial"/>
          <w:b/>
          <w:color w:val="000000"/>
          <w:szCs w:val="24"/>
          <w:lang w:val="ka-GE"/>
        </w:rPr>
        <w:t xml:space="preserve">პაციენტები </w:t>
      </w:r>
      <w:r w:rsidR="002A355D">
        <w:rPr>
          <w:rFonts w:ascii="Sylfaen" w:hAnsi="Sylfaen" w:cs="Arial"/>
          <w:b/>
          <w:color w:val="000000"/>
          <w:szCs w:val="24"/>
          <w:lang w:val="ka-GE"/>
        </w:rPr>
        <w:t>უნდა</w:t>
      </w:r>
      <w:r>
        <w:rPr>
          <w:rFonts w:ascii="Sylfaen" w:hAnsi="Sylfaen" w:cs="Arial"/>
          <w:b/>
          <w:color w:val="000000"/>
          <w:szCs w:val="24"/>
          <w:lang w:val="ka-GE"/>
        </w:rPr>
        <w:t xml:space="preserve"> იყვნენ მჭიდრო მონიტორინგის ქვეშ </w:t>
      </w:r>
      <w:r w:rsidR="007A3009">
        <w:rPr>
          <w:rFonts w:ascii="Sylfaen" w:hAnsi="Sylfaen" w:cs="Arial"/>
          <w:b/>
          <w:color w:val="000000"/>
          <w:szCs w:val="24"/>
          <w:lang w:val="ka-GE"/>
        </w:rPr>
        <w:t>კლინიკური გაუარესების, მათ შორის სწრაფად პროგრესირებად</w:t>
      </w:r>
      <w:r w:rsidR="002A355D">
        <w:rPr>
          <w:rFonts w:ascii="Sylfaen" w:hAnsi="Sylfaen" w:cs="Arial"/>
          <w:b/>
          <w:color w:val="000000"/>
          <w:szCs w:val="24"/>
          <w:lang w:val="ka-GE"/>
        </w:rPr>
        <w:t>ი</w:t>
      </w:r>
      <w:r w:rsidR="007A3009">
        <w:rPr>
          <w:rFonts w:ascii="Sylfaen" w:hAnsi="Sylfaen" w:cs="Arial"/>
          <w:b/>
          <w:color w:val="000000"/>
          <w:szCs w:val="24"/>
          <w:lang w:val="ka-GE"/>
        </w:rPr>
        <w:t xml:space="preserve"> რე</w:t>
      </w:r>
      <w:r w:rsidR="0023147C">
        <w:rPr>
          <w:rFonts w:ascii="Sylfaen" w:hAnsi="Sylfaen" w:cs="Arial"/>
          <w:b/>
          <w:color w:val="000000"/>
          <w:szCs w:val="24"/>
          <w:lang w:val="ka-GE"/>
        </w:rPr>
        <w:t>ს</w:t>
      </w:r>
      <w:r w:rsidR="007A3009">
        <w:rPr>
          <w:rFonts w:ascii="Sylfaen" w:hAnsi="Sylfaen" w:cs="Arial"/>
          <w:b/>
          <w:color w:val="000000"/>
          <w:szCs w:val="24"/>
          <w:lang w:val="ka-GE"/>
        </w:rPr>
        <w:t xml:space="preserve">პირაციული უკმარისობის და სეფსისის, </w:t>
      </w:r>
      <w:r w:rsidR="0023147C">
        <w:rPr>
          <w:rFonts w:ascii="Sylfaen" w:hAnsi="Sylfaen" w:cs="Arial"/>
          <w:b/>
          <w:color w:val="000000"/>
          <w:szCs w:val="24"/>
          <w:lang w:val="ka-GE"/>
        </w:rPr>
        <w:t>გათვალისწინებით</w:t>
      </w:r>
      <w:r w:rsidR="007A3009">
        <w:rPr>
          <w:rFonts w:ascii="Sylfaen" w:hAnsi="Sylfaen" w:cs="Arial"/>
          <w:b/>
          <w:color w:val="000000"/>
          <w:szCs w:val="24"/>
          <w:lang w:val="ka-GE"/>
        </w:rPr>
        <w:t xml:space="preserve"> </w:t>
      </w:r>
      <w:r>
        <w:rPr>
          <w:rFonts w:ascii="Sylfaen" w:hAnsi="Sylfaen" w:cs="Arial"/>
          <w:b/>
          <w:color w:val="000000"/>
          <w:szCs w:val="24"/>
          <w:lang w:val="ka-GE"/>
        </w:rPr>
        <w:t xml:space="preserve">და მათი განვითარების შემთხვევაში უნდა მოხდეს შესაბამისი სამკურნალო ღონისძიებების ჩატარება. </w:t>
      </w:r>
    </w:p>
    <w:p w:rsidR="00BD7911" w:rsidRPr="003749CE" w:rsidRDefault="00BD7911" w:rsidP="003749CE">
      <w:pPr>
        <w:autoSpaceDE w:val="0"/>
        <w:autoSpaceDN w:val="0"/>
        <w:adjustRightInd w:val="0"/>
        <w:rPr>
          <w:rFonts w:ascii="Sylfaen" w:hAnsi="Sylfaen" w:cs="Times New Roman"/>
          <w:color w:val="000000"/>
          <w:sz w:val="20"/>
          <w:szCs w:val="20"/>
          <w:lang w:val="ka-GE"/>
        </w:rPr>
      </w:pPr>
    </w:p>
    <w:p w:rsidR="003749CE" w:rsidRPr="00B20C7A" w:rsidRDefault="00BD7911" w:rsidP="00C82224">
      <w:pPr>
        <w:autoSpaceDE w:val="0"/>
        <w:autoSpaceDN w:val="0"/>
        <w:adjustRightInd w:val="0"/>
        <w:jc w:val="both"/>
        <w:rPr>
          <w:rFonts w:ascii="Sylfaen" w:hAnsi="Sylfaen" w:cs="Times New Roman"/>
          <w:i/>
          <w:iCs/>
          <w:color w:val="000000"/>
          <w:szCs w:val="24"/>
          <w:lang w:val="ka-GE"/>
        </w:rPr>
      </w:pPr>
      <w:r w:rsidRPr="00B20C7A">
        <w:rPr>
          <w:rFonts w:ascii="Sylfaen" w:hAnsi="Sylfaen" w:cs="Times New Roman"/>
          <w:b/>
          <w:bCs/>
          <w:color w:val="000000"/>
          <w:szCs w:val="24"/>
          <w:lang w:val="ka-GE"/>
        </w:rPr>
        <w:t xml:space="preserve">შენიშვნა 1: </w:t>
      </w:r>
      <w:r w:rsidRPr="00B20C7A">
        <w:rPr>
          <w:rFonts w:ascii="GEO AKADEMIURI" w:hAnsi="GEO AKADEMIURI" w:cs="GEO AKADEMIURI"/>
          <w:color w:val="000000"/>
          <w:szCs w:val="24"/>
          <w:lang w:val="ka-GE"/>
        </w:rPr>
        <w:t>COVID-19</w:t>
      </w:r>
      <w:r w:rsidRPr="00B20C7A">
        <w:rPr>
          <w:rFonts w:ascii="Sylfaen" w:hAnsi="Sylfaen" w:cs="GEO AKADEMIURI"/>
          <w:color w:val="000000"/>
          <w:szCs w:val="24"/>
          <w:lang w:val="ka-GE"/>
        </w:rPr>
        <w:t xml:space="preserve">-ით ჰოსპიტალიზებული პაციენტები საჭიროებენ </w:t>
      </w:r>
      <w:r w:rsidR="0030426D" w:rsidRPr="00B20C7A">
        <w:rPr>
          <w:rFonts w:ascii="Sylfaen" w:hAnsi="Sylfaen" w:cs="GEO AKADEMIURI"/>
          <w:color w:val="000000"/>
          <w:szCs w:val="24"/>
          <w:lang w:val="ka-GE"/>
        </w:rPr>
        <w:t xml:space="preserve">სასიცოცხლო </w:t>
      </w:r>
      <w:r w:rsidR="00C67BA5">
        <w:rPr>
          <w:rFonts w:ascii="Sylfaen" w:hAnsi="Sylfaen" w:cs="GEO AKADEMIURI"/>
          <w:color w:val="000000"/>
          <w:szCs w:val="24"/>
          <w:lang w:val="ka-GE"/>
        </w:rPr>
        <w:t>მაჩვენებლების</w:t>
      </w:r>
      <w:r w:rsidR="0030426D" w:rsidRPr="00B20C7A">
        <w:rPr>
          <w:rFonts w:ascii="Sylfaen" w:hAnsi="Sylfaen" w:cs="GEO AKADEMIURI"/>
          <w:color w:val="000000"/>
          <w:szCs w:val="24"/>
          <w:lang w:val="ka-GE"/>
        </w:rPr>
        <w:t xml:space="preserve"> რეგულარულ მონიტორინგს,</w:t>
      </w:r>
      <w:r w:rsidR="00F97FC7" w:rsidRPr="00B20C7A">
        <w:rPr>
          <w:rFonts w:ascii="Sylfaen" w:hAnsi="Sylfaen" w:cs="GEO AKADEMIURI"/>
          <w:color w:val="000000"/>
          <w:szCs w:val="24"/>
          <w:lang w:val="ka-GE"/>
        </w:rPr>
        <w:t xml:space="preserve"> რათა </w:t>
      </w:r>
      <w:r w:rsidR="0030426D" w:rsidRPr="00B20C7A">
        <w:rPr>
          <w:rFonts w:ascii="Sylfaen" w:hAnsi="Sylfaen" w:cs="GEO AKADEMIURI"/>
          <w:color w:val="000000"/>
          <w:szCs w:val="24"/>
          <w:lang w:val="ka-GE"/>
        </w:rPr>
        <w:t xml:space="preserve">დაავადების დამძიმების შემთხვევაში </w:t>
      </w:r>
      <w:r w:rsidR="00F97FC7" w:rsidRPr="00B20C7A">
        <w:rPr>
          <w:rFonts w:ascii="Sylfaen" w:hAnsi="Sylfaen" w:cs="GEO AKADEMIURI"/>
          <w:color w:val="000000"/>
          <w:szCs w:val="24"/>
          <w:lang w:val="ka-GE"/>
        </w:rPr>
        <w:t xml:space="preserve">დაწყებულ იქნას </w:t>
      </w:r>
      <w:r w:rsidR="0030426D" w:rsidRPr="00B20C7A">
        <w:rPr>
          <w:rFonts w:ascii="Sylfaen" w:hAnsi="Sylfaen" w:cs="GEO AKADEMIURI"/>
          <w:color w:val="000000"/>
          <w:szCs w:val="24"/>
          <w:lang w:val="ka-GE"/>
        </w:rPr>
        <w:t xml:space="preserve">დროული </w:t>
      </w:r>
      <w:r w:rsidR="00F97FC7" w:rsidRPr="00B20C7A">
        <w:rPr>
          <w:rFonts w:ascii="Sylfaen" w:hAnsi="Sylfaen" w:cs="GEO AKADEMIURI"/>
          <w:color w:val="000000"/>
          <w:szCs w:val="24"/>
          <w:lang w:val="ka-GE"/>
        </w:rPr>
        <w:t xml:space="preserve">მკურნალობა. </w:t>
      </w:r>
    </w:p>
    <w:p w:rsidR="00BD7911" w:rsidRPr="00B20C7A" w:rsidRDefault="00BD7911" w:rsidP="00C82224">
      <w:pPr>
        <w:autoSpaceDE w:val="0"/>
        <w:autoSpaceDN w:val="0"/>
        <w:adjustRightInd w:val="0"/>
        <w:jc w:val="both"/>
        <w:rPr>
          <w:rFonts w:ascii="Sylfaen" w:hAnsi="Sylfaen" w:cs="Times New Roman"/>
          <w:color w:val="000000"/>
          <w:szCs w:val="24"/>
          <w:lang w:val="ka-GE"/>
        </w:rPr>
      </w:pPr>
    </w:p>
    <w:p w:rsidR="00BD7911" w:rsidRDefault="00F97FC7" w:rsidP="00C82224">
      <w:pPr>
        <w:tabs>
          <w:tab w:val="left" w:pos="992"/>
        </w:tabs>
        <w:jc w:val="both"/>
        <w:rPr>
          <w:rFonts w:ascii="Sylfaen" w:hAnsi="Sylfaen" w:cs="Times New Roman"/>
          <w:bCs/>
          <w:color w:val="000000"/>
          <w:szCs w:val="24"/>
          <w:lang w:val="ka-GE"/>
        </w:rPr>
      </w:pPr>
      <w:r w:rsidRPr="00B20C7A">
        <w:rPr>
          <w:rFonts w:ascii="Sylfaen" w:hAnsi="Sylfaen" w:cs="Times New Roman"/>
          <w:b/>
          <w:bCs/>
          <w:color w:val="000000"/>
          <w:szCs w:val="24"/>
          <w:lang w:val="ka-GE"/>
        </w:rPr>
        <w:t>შენიშვნა</w:t>
      </w:r>
      <w:r w:rsidR="003749CE" w:rsidRPr="00B20C7A">
        <w:rPr>
          <w:rFonts w:ascii="Times New Roman" w:hAnsi="Times New Roman" w:cs="Times New Roman"/>
          <w:b/>
          <w:bCs/>
          <w:color w:val="000000"/>
          <w:szCs w:val="24"/>
          <w:lang w:val="ka-GE"/>
        </w:rPr>
        <w:t xml:space="preserve"> 2: </w:t>
      </w:r>
      <w:r w:rsidRPr="00B20C7A">
        <w:rPr>
          <w:rFonts w:ascii="Sylfaen" w:hAnsi="Sylfaen" w:cs="Times New Roman"/>
          <w:bCs/>
          <w:color w:val="000000"/>
          <w:szCs w:val="24"/>
          <w:lang w:val="ka-GE"/>
        </w:rPr>
        <w:t xml:space="preserve">ჰემატოლოგიური და ბიოქიმიური მაჩვენებლების </w:t>
      </w:r>
      <w:r w:rsidR="003A02D2" w:rsidRPr="00B20C7A">
        <w:rPr>
          <w:rFonts w:ascii="Sylfaen" w:hAnsi="Sylfaen" w:cs="Times New Roman"/>
          <w:bCs/>
          <w:color w:val="000000"/>
          <w:szCs w:val="24"/>
          <w:lang w:val="ka-GE"/>
        </w:rPr>
        <w:t xml:space="preserve">განსაზღვრა და ელექტროკარდიოგრაფიული კვლევა უნდა ჩატარდეს ჰოსპიტალიზაციისას და მონიტორინგის დროს კლინიკური ჩვენებით, მათ შორის ღვიძლის მწვავე უკმარისობისას, თირკმლის მწვავე უკმარისობისას და შოკის დროს. </w:t>
      </w:r>
    </w:p>
    <w:p w:rsidR="0023147C" w:rsidRPr="00B20C7A" w:rsidRDefault="0023147C" w:rsidP="00C82224">
      <w:pPr>
        <w:tabs>
          <w:tab w:val="left" w:pos="992"/>
        </w:tabs>
        <w:jc w:val="both"/>
        <w:rPr>
          <w:rFonts w:ascii="Sylfaen" w:hAnsi="Sylfaen" w:cs="GEO AKADEMIURI"/>
          <w:color w:val="000000"/>
          <w:szCs w:val="24"/>
          <w:lang w:val="ka-GE"/>
        </w:rPr>
      </w:pPr>
    </w:p>
    <w:p w:rsidR="003749CE" w:rsidRPr="00B20C7A" w:rsidRDefault="003A02D2" w:rsidP="00C82224">
      <w:pPr>
        <w:autoSpaceDE w:val="0"/>
        <w:autoSpaceDN w:val="0"/>
        <w:adjustRightInd w:val="0"/>
        <w:jc w:val="both"/>
        <w:rPr>
          <w:rFonts w:ascii="Sylfaen" w:hAnsi="Sylfaen" w:cs="GEO AKADEMIURI"/>
          <w:color w:val="000000"/>
          <w:szCs w:val="24"/>
          <w:lang w:val="ka-GE"/>
        </w:rPr>
      </w:pPr>
      <w:r w:rsidRPr="00B20C7A">
        <w:rPr>
          <w:rFonts w:ascii="Sylfaen" w:hAnsi="Sylfaen" w:cs="Times New Roman"/>
          <w:b/>
          <w:bCs/>
          <w:color w:val="000000"/>
          <w:szCs w:val="24"/>
          <w:lang w:val="ka-GE"/>
        </w:rPr>
        <w:t>შენიშვნა</w:t>
      </w:r>
      <w:r w:rsidR="003749CE" w:rsidRPr="00B20C7A">
        <w:rPr>
          <w:rFonts w:ascii="Times New Roman" w:hAnsi="Times New Roman" w:cs="Times New Roman"/>
          <w:b/>
          <w:bCs/>
          <w:color w:val="000000"/>
          <w:szCs w:val="24"/>
          <w:lang w:val="ka-GE"/>
        </w:rPr>
        <w:t xml:space="preserve"> 3: </w:t>
      </w:r>
      <w:r w:rsidRPr="00B20C7A">
        <w:rPr>
          <w:rFonts w:ascii="Sylfaen" w:hAnsi="Sylfaen" w:cs="Times New Roman"/>
          <w:b/>
          <w:bCs/>
          <w:color w:val="000000"/>
          <w:szCs w:val="24"/>
          <w:lang w:val="ka-GE"/>
        </w:rPr>
        <w:t xml:space="preserve">ორსული პაციენტის </w:t>
      </w:r>
      <w:r w:rsidR="00D559F9">
        <w:rPr>
          <w:rFonts w:ascii="Sylfaen" w:hAnsi="Sylfaen" w:cs="Times New Roman"/>
          <w:b/>
          <w:bCs/>
          <w:color w:val="000000"/>
          <w:szCs w:val="24"/>
          <w:lang w:val="ka-GE"/>
        </w:rPr>
        <w:t>რეანიმაციული ინტერვენციების</w:t>
      </w:r>
      <w:r w:rsidRPr="00B20C7A">
        <w:rPr>
          <w:rFonts w:ascii="Sylfaen" w:hAnsi="Sylfaen" w:cs="Times New Roman"/>
          <w:b/>
          <w:bCs/>
          <w:color w:val="000000"/>
          <w:szCs w:val="24"/>
          <w:lang w:val="ka-GE"/>
        </w:rPr>
        <w:t xml:space="preserve"> და მდგომარეობის დასტაბილურების შემდეგ უნდა მოხდეს ნაყოფის მდგომარეობის შეფასება. </w:t>
      </w:r>
      <w:r w:rsidR="003749CE" w:rsidRPr="00B20C7A">
        <w:rPr>
          <w:rFonts w:ascii="GEO AKADEMIURI" w:hAnsi="GEO AKADEMIURI" w:cs="GEO AKADEMIURI"/>
          <w:color w:val="000000"/>
          <w:szCs w:val="24"/>
          <w:lang w:val="ka-GE"/>
        </w:rPr>
        <w:t xml:space="preserve"> </w:t>
      </w:r>
    </w:p>
    <w:p w:rsidR="00BD7911" w:rsidRPr="00B20C7A" w:rsidRDefault="00BD7911" w:rsidP="00C82224">
      <w:pPr>
        <w:autoSpaceDE w:val="0"/>
        <w:autoSpaceDN w:val="0"/>
        <w:adjustRightInd w:val="0"/>
        <w:jc w:val="both"/>
        <w:rPr>
          <w:rFonts w:ascii="Sylfaen" w:hAnsi="Sylfaen" w:cs="GEO AKADEMIURI"/>
          <w:color w:val="000000"/>
          <w:szCs w:val="24"/>
          <w:lang w:val="ka-GE"/>
        </w:rPr>
      </w:pPr>
    </w:p>
    <w:p w:rsidR="003749CE" w:rsidRPr="00B20C7A" w:rsidRDefault="003A02D2" w:rsidP="00C82224">
      <w:pPr>
        <w:autoSpaceDE w:val="0"/>
        <w:autoSpaceDN w:val="0"/>
        <w:adjustRightInd w:val="0"/>
        <w:jc w:val="both"/>
        <w:rPr>
          <w:rFonts w:ascii="Sylfaen" w:hAnsi="Sylfaen" w:cs="Times New Roman"/>
          <w:b/>
          <w:bCs/>
          <w:color w:val="000000"/>
          <w:szCs w:val="24"/>
          <w:lang w:val="ka-GE"/>
        </w:rPr>
      </w:pPr>
      <w:r w:rsidRPr="00B20C7A">
        <w:rPr>
          <w:rFonts w:ascii="Sylfaen" w:hAnsi="Sylfaen" w:cs="Times New Roman"/>
          <w:b/>
          <w:bCs/>
          <w:color w:val="000000"/>
          <w:szCs w:val="24"/>
          <w:lang w:val="ka-GE"/>
        </w:rPr>
        <w:t>შეფასებულ უნდა იქნას პაციენტის თანხმლები დაავადებები</w:t>
      </w:r>
      <w:r w:rsidR="001F1023">
        <w:rPr>
          <w:rFonts w:ascii="Sylfaen" w:hAnsi="Sylfaen" w:cs="Times New Roman"/>
          <w:b/>
          <w:bCs/>
          <w:color w:val="000000"/>
          <w:szCs w:val="24"/>
          <w:lang w:val="ka-GE"/>
        </w:rPr>
        <w:t xml:space="preserve">, </w:t>
      </w:r>
      <w:r w:rsidR="001F1023" w:rsidRPr="001F1023">
        <w:rPr>
          <w:rFonts w:ascii="Sylfaen" w:hAnsi="Sylfaen" w:cs="Sylfaen"/>
          <w:b/>
          <w:bCs/>
          <w:color w:val="000000"/>
          <w:szCs w:val="24"/>
          <w:lang w:val="ka-GE"/>
        </w:rPr>
        <w:t>რათა</w:t>
      </w:r>
      <w:r w:rsidR="001F1023" w:rsidRPr="001F1023">
        <w:rPr>
          <w:rFonts w:ascii="Times New Roman" w:hAnsi="Times New Roman" w:cs="Times New Roman"/>
          <w:b/>
          <w:bCs/>
          <w:color w:val="000000"/>
          <w:szCs w:val="24"/>
          <w:lang w:val="ka-GE"/>
        </w:rPr>
        <w:t xml:space="preserve"> </w:t>
      </w:r>
      <w:r w:rsidR="008A4CDD">
        <w:rPr>
          <w:rFonts w:ascii="Sylfaen" w:hAnsi="Sylfaen" w:cs="Times New Roman"/>
          <w:b/>
          <w:bCs/>
          <w:color w:val="000000"/>
          <w:szCs w:val="24"/>
          <w:lang w:val="ka-GE"/>
        </w:rPr>
        <w:t>საჭი</w:t>
      </w:r>
      <w:r w:rsidR="001F1023">
        <w:rPr>
          <w:rFonts w:ascii="Sylfaen" w:hAnsi="Sylfaen" w:cs="Times New Roman"/>
          <w:b/>
          <w:bCs/>
          <w:color w:val="000000"/>
          <w:szCs w:val="24"/>
          <w:lang w:val="ka-GE"/>
        </w:rPr>
        <w:t>როების შემთხვევ</w:t>
      </w:r>
      <w:r w:rsidR="008A4CDD">
        <w:rPr>
          <w:rFonts w:ascii="Sylfaen" w:hAnsi="Sylfaen" w:cs="Times New Roman"/>
          <w:b/>
          <w:bCs/>
          <w:color w:val="000000"/>
          <w:szCs w:val="24"/>
          <w:lang w:val="ka-GE"/>
        </w:rPr>
        <w:t>ა</w:t>
      </w:r>
      <w:r w:rsidR="001F1023">
        <w:rPr>
          <w:rFonts w:ascii="Sylfaen" w:hAnsi="Sylfaen" w:cs="Times New Roman"/>
          <w:b/>
          <w:bCs/>
          <w:color w:val="000000"/>
          <w:szCs w:val="24"/>
          <w:lang w:val="ka-GE"/>
        </w:rPr>
        <w:t xml:space="preserve">ში </w:t>
      </w:r>
      <w:r w:rsidR="001F1023" w:rsidRPr="001F1023">
        <w:rPr>
          <w:rFonts w:ascii="Sylfaen" w:hAnsi="Sylfaen" w:cs="Sylfaen"/>
          <w:b/>
          <w:bCs/>
          <w:color w:val="000000"/>
          <w:szCs w:val="24"/>
          <w:lang w:val="ka-GE"/>
        </w:rPr>
        <w:t>მოხდეს</w:t>
      </w:r>
      <w:r w:rsidR="001F1023" w:rsidRPr="001F1023">
        <w:rPr>
          <w:rFonts w:ascii="Times New Roman" w:hAnsi="Times New Roman" w:cs="Times New Roman"/>
          <w:b/>
          <w:bCs/>
          <w:color w:val="000000"/>
          <w:szCs w:val="24"/>
          <w:lang w:val="ka-GE"/>
        </w:rPr>
        <w:t xml:space="preserve"> </w:t>
      </w:r>
      <w:r w:rsidR="001F1023" w:rsidRPr="001F1023">
        <w:rPr>
          <w:rFonts w:ascii="Sylfaen" w:hAnsi="Sylfaen" w:cs="Sylfaen"/>
          <w:b/>
          <w:bCs/>
          <w:color w:val="000000"/>
          <w:szCs w:val="24"/>
          <w:lang w:val="ka-GE"/>
        </w:rPr>
        <w:t>კრიტიკული</w:t>
      </w:r>
      <w:r w:rsidR="001F1023" w:rsidRPr="001F1023">
        <w:rPr>
          <w:rFonts w:ascii="Times New Roman" w:hAnsi="Times New Roman" w:cs="Times New Roman"/>
          <w:b/>
          <w:bCs/>
          <w:color w:val="000000"/>
          <w:szCs w:val="24"/>
          <w:lang w:val="ka-GE"/>
        </w:rPr>
        <w:t xml:space="preserve"> </w:t>
      </w:r>
      <w:r w:rsidR="001F1023" w:rsidRPr="00B20C7A">
        <w:rPr>
          <w:rFonts w:ascii="Sylfaen" w:hAnsi="Sylfaen" w:cs="Times New Roman"/>
          <w:b/>
          <w:bCs/>
          <w:color w:val="000000"/>
          <w:szCs w:val="24"/>
          <w:lang w:val="ka-GE"/>
        </w:rPr>
        <w:t xml:space="preserve">თანხმლები </w:t>
      </w:r>
      <w:r w:rsidR="001F1023" w:rsidRPr="001F1023">
        <w:rPr>
          <w:rFonts w:ascii="Sylfaen" w:hAnsi="Sylfaen" w:cs="Sylfaen"/>
          <w:b/>
          <w:bCs/>
          <w:color w:val="000000"/>
          <w:szCs w:val="24"/>
          <w:lang w:val="ka-GE"/>
        </w:rPr>
        <w:t>დაავადებების</w:t>
      </w:r>
      <w:r w:rsidR="001F1023" w:rsidRPr="001F1023">
        <w:rPr>
          <w:rFonts w:ascii="Times New Roman" w:hAnsi="Times New Roman" w:cs="Times New Roman"/>
          <w:b/>
          <w:bCs/>
          <w:color w:val="000000"/>
          <w:szCs w:val="24"/>
          <w:lang w:val="ka-GE"/>
        </w:rPr>
        <w:t xml:space="preserve"> </w:t>
      </w:r>
      <w:r w:rsidR="001F1023" w:rsidRPr="001F1023">
        <w:rPr>
          <w:rFonts w:ascii="Sylfaen" w:hAnsi="Sylfaen" w:cs="Sylfaen"/>
          <w:b/>
          <w:bCs/>
          <w:color w:val="000000"/>
          <w:szCs w:val="24"/>
          <w:lang w:val="ka-GE"/>
        </w:rPr>
        <w:t>კლინიკური</w:t>
      </w:r>
      <w:r w:rsidR="001F1023" w:rsidRPr="001F1023">
        <w:rPr>
          <w:rFonts w:ascii="Times New Roman" w:hAnsi="Times New Roman" w:cs="Times New Roman"/>
          <w:b/>
          <w:bCs/>
          <w:color w:val="000000"/>
          <w:szCs w:val="24"/>
          <w:lang w:val="ka-GE"/>
        </w:rPr>
        <w:t xml:space="preserve"> </w:t>
      </w:r>
      <w:r w:rsidR="001F1023" w:rsidRPr="001F1023">
        <w:rPr>
          <w:rFonts w:ascii="Sylfaen" w:hAnsi="Sylfaen" w:cs="Sylfaen"/>
          <w:b/>
          <w:bCs/>
          <w:color w:val="000000"/>
          <w:szCs w:val="24"/>
          <w:lang w:val="ka-GE"/>
        </w:rPr>
        <w:t>მართვა</w:t>
      </w:r>
      <w:r w:rsidR="001F1023" w:rsidRPr="001F1023">
        <w:rPr>
          <w:rFonts w:ascii="Times New Roman" w:hAnsi="Times New Roman" w:cs="Times New Roman"/>
          <w:b/>
          <w:bCs/>
          <w:color w:val="000000"/>
          <w:szCs w:val="24"/>
          <w:lang w:val="ka-GE"/>
        </w:rPr>
        <w:t xml:space="preserve"> </w:t>
      </w:r>
      <w:r w:rsidR="001F1023" w:rsidRPr="001F1023">
        <w:rPr>
          <w:rFonts w:ascii="Sylfaen" w:hAnsi="Sylfaen" w:cs="Sylfaen"/>
          <w:b/>
          <w:bCs/>
          <w:color w:val="000000"/>
          <w:szCs w:val="24"/>
          <w:lang w:val="ka-GE"/>
        </w:rPr>
        <w:t>და</w:t>
      </w:r>
      <w:r w:rsidR="001F1023" w:rsidRPr="001F1023">
        <w:rPr>
          <w:rFonts w:ascii="Times New Roman" w:hAnsi="Times New Roman" w:cs="Times New Roman"/>
          <w:b/>
          <w:bCs/>
          <w:color w:val="000000"/>
          <w:szCs w:val="24"/>
          <w:lang w:val="ka-GE"/>
        </w:rPr>
        <w:t xml:space="preserve"> </w:t>
      </w:r>
      <w:r w:rsidR="001F1023" w:rsidRPr="001F1023">
        <w:rPr>
          <w:rFonts w:ascii="Sylfaen" w:hAnsi="Sylfaen" w:cs="Sylfaen"/>
          <w:b/>
          <w:bCs/>
          <w:color w:val="000000"/>
          <w:szCs w:val="24"/>
          <w:lang w:val="ka-GE"/>
        </w:rPr>
        <w:t>შეფასდეს</w:t>
      </w:r>
      <w:r w:rsidR="001F1023" w:rsidRPr="001F1023">
        <w:rPr>
          <w:rFonts w:ascii="Times New Roman" w:hAnsi="Times New Roman" w:cs="Times New Roman"/>
          <w:b/>
          <w:bCs/>
          <w:color w:val="000000"/>
          <w:szCs w:val="24"/>
          <w:lang w:val="ka-GE"/>
        </w:rPr>
        <w:t xml:space="preserve"> </w:t>
      </w:r>
      <w:r w:rsidR="001F1023" w:rsidRPr="001F1023">
        <w:rPr>
          <w:rFonts w:ascii="Sylfaen" w:hAnsi="Sylfaen" w:cs="Sylfaen"/>
          <w:b/>
          <w:bCs/>
          <w:color w:val="000000"/>
          <w:szCs w:val="24"/>
          <w:lang w:val="ka-GE"/>
        </w:rPr>
        <w:t>პროგნოზი</w:t>
      </w:r>
      <w:r w:rsidR="001F1023" w:rsidRPr="001F1023">
        <w:rPr>
          <w:rFonts w:ascii="Times New Roman" w:hAnsi="Times New Roman" w:cs="Times New Roman"/>
          <w:b/>
          <w:bCs/>
          <w:color w:val="000000"/>
          <w:szCs w:val="24"/>
          <w:lang w:val="ka-GE"/>
        </w:rPr>
        <w:t>.</w:t>
      </w:r>
    </w:p>
    <w:p w:rsidR="003A02D2" w:rsidRPr="00B20C7A" w:rsidRDefault="003A02D2" w:rsidP="00C82224">
      <w:pPr>
        <w:autoSpaceDE w:val="0"/>
        <w:autoSpaceDN w:val="0"/>
        <w:adjustRightInd w:val="0"/>
        <w:jc w:val="both"/>
        <w:rPr>
          <w:rFonts w:ascii="Sylfaen" w:hAnsi="Sylfaen" w:cs="Times New Roman"/>
          <w:b/>
          <w:bCs/>
          <w:color w:val="000000"/>
          <w:szCs w:val="24"/>
          <w:lang w:val="ka-GE"/>
        </w:rPr>
      </w:pPr>
    </w:p>
    <w:p w:rsidR="00746285" w:rsidRPr="0023147C" w:rsidRDefault="00746285" w:rsidP="00C82224">
      <w:pPr>
        <w:contextualSpacing/>
        <w:jc w:val="both"/>
        <w:rPr>
          <w:rFonts w:ascii="Sylfaen" w:eastAsia="Times New Roman" w:hAnsi="Sylfaen" w:cs="Times New Roman"/>
          <w:szCs w:val="24"/>
          <w:lang w:val="ka-GE"/>
        </w:rPr>
      </w:pPr>
      <w:r w:rsidRPr="00B20C7A">
        <w:rPr>
          <w:rFonts w:ascii="Sylfaen" w:eastAsia="+mn-ea" w:hAnsi="Sylfaen" w:cs="Arial"/>
          <w:kern w:val="24"/>
          <w:szCs w:val="24"/>
          <w:lang w:val="ka-GE"/>
        </w:rPr>
        <w:t xml:space="preserve">მმრი-ით პაციენტებში შოკის არარსებობის შემთხვევაში უნდა ჩატარდეს </w:t>
      </w:r>
      <w:r w:rsidRPr="00B20C7A">
        <w:rPr>
          <w:rFonts w:ascii="Sylfaen" w:eastAsia="+mn-ea" w:hAnsi="Sylfaen" w:cs="Arial"/>
          <w:b/>
          <w:bCs/>
          <w:kern w:val="24"/>
          <w:szCs w:val="24"/>
          <w:lang w:val="ka-GE"/>
        </w:rPr>
        <w:t xml:space="preserve">დამზოგველი ინფუზიური თერაპია. </w:t>
      </w:r>
      <w:r w:rsidRPr="00B20C7A">
        <w:rPr>
          <w:rFonts w:ascii="Sylfaen" w:eastAsia="+mn-ea" w:hAnsi="Sylfaen" w:cs="Arial"/>
          <w:bCs/>
          <w:kern w:val="24"/>
          <w:szCs w:val="24"/>
          <w:lang w:val="ka-GE"/>
        </w:rPr>
        <w:t xml:space="preserve">ამ პაციენტებში (როგორც მოზრდილებში, ისე ბავშვებში) </w:t>
      </w:r>
      <w:r w:rsidRPr="00B20C7A">
        <w:rPr>
          <w:rFonts w:ascii="Sylfaen" w:eastAsia="+mn-ea" w:hAnsi="Sylfaen" w:cs="Arial"/>
          <w:kern w:val="24"/>
          <w:szCs w:val="24"/>
          <w:lang w:val="ka-GE"/>
        </w:rPr>
        <w:t>სითხეების ინტრავენური გადასხმა უნდა მოხდეს სიფრთხილით, ვინაიდან აგრესიული ინფუზიურ თერაპიას შესაძლოა მოჰყვეს  ოქსიგენაციის გაუარესება</w:t>
      </w:r>
      <w:r w:rsidR="00A87068" w:rsidRPr="001B4489">
        <w:rPr>
          <w:rFonts w:ascii="Sylfaen" w:eastAsia="+mn-ea" w:hAnsi="Sylfaen" w:cs="Arial"/>
          <w:kern w:val="24"/>
          <w:szCs w:val="24"/>
          <w:lang w:val="ka-GE"/>
        </w:rPr>
        <w:t xml:space="preserve"> [5]</w:t>
      </w:r>
      <w:r w:rsidRPr="00B20C7A">
        <w:rPr>
          <w:rFonts w:ascii="Sylfaen" w:eastAsia="+mn-ea" w:hAnsi="Sylfaen" w:cs="Arial"/>
          <w:kern w:val="24"/>
          <w:szCs w:val="24"/>
          <w:lang w:val="ka-GE"/>
        </w:rPr>
        <w:t xml:space="preserve">. </w:t>
      </w:r>
    </w:p>
    <w:p w:rsidR="007C0DED" w:rsidRDefault="007C0DED" w:rsidP="00C82224">
      <w:pPr>
        <w:tabs>
          <w:tab w:val="left" w:pos="992"/>
        </w:tabs>
        <w:jc w:val="both"/>
        <w:rPr>
          <w:rFonts w:ascii="Sylfaen" w:hAnsi="Sylfaen" w:cs="Times New Roman"/>
          <w:bCs/>
          <w:color w:val="000000"/>
          <w:szCs w:val="24"/>
          <w:lang w:val="ka-GE"/>
        </w:rPr>
      </w:pPr>
    </w:p>
    <w:p w:rsidR="00867624" w:rsidRDefault="00C2708E" w:rsidP="00C82224">
      <w:pPr>
        <w:autoSpaceDE w:val="0"/>
        <w:autoSpaceDN w:val="0"/>
        <w:adjustRightInd w:val="0"/>
        <w:jc w:val="both"/>
        <w:rPr>
          <w:rFonts w:ascii="Sylfaen" w:hAnsi="Sylfaen" w:cs="Arial"/>
          <w:b/>
          <w:color w:val="000000"/>
          <w:szCs w:val="24"/>
          <w:lang w:val="ka-GE"/>
        </w:rPr>
      </w:pPr>
      <w:r>
        <w:rPr>
          <w:rFonts w:ascii="Sylfaen" w:hAnsi="Sylfaen" w:cs="Arial"/>
          <w:color w:val="000000"/>
          <w:szCs w:val="24"/>
          <w:lang w:val="ka-GE"/>
        </w:rPr>
        <w:t xml:space="preserve">ზოგიერთი ავტორის მიერ </w:t>
      </w:r>
      <w:r w:rsidRPr="00B20C7A">
        <w:rPr>
          <w:rFonts w:ascii="GEO AKADEMIURI" w:hAnsi="GEO AKADEMIURI" w:cs="GEO AKADEMIURI"/>
          <w:color w:val="000000"/>
          <w:szCs w:val="24"/>
          <w:lang w:val="ka-GE"/>
        </w:rPr>
        <w:t>COVID-19</w:t>
      </w:r>
      <w:r w:rsidRPr="00B20C7A">
        <w:rPr>
          <w:rFonts w:ascii="Sylfaen" w:hAnsi="Sylfaen" w:cs="GEO AKADEMIURI"/>
          <w:color w:val="000000"/>
          <w:szCs w:val="24"/>
          <w:lang w:val="ka-GE"/>
        </w:rPr>
        <w:t>-ით ჰოსპიტალიზებული პაციენტები</w:t>
      </w:r>
      <w:r>
        <w:rPr>
          <w:rFonts w:ascii="Sylfaen" w:hAnsi="Sylfaen" w:cs="GEO AKADEMIURI"/>
          <w:color w:val="000000"/>
          <w:szCs w:val="24"/>
          <w:lang w:val="ka-GE"/>
        </w:rPr>
        <w:t>ს სამკურნალოდ</w:t>
      </w:r>
      <w:r w:rsidRPr="00B20C7A">
        <w:rPr>
          <w:rFonts w:ascii="Sylfaen" w:hAnsi="Sylfaen" w:cs="GEO AKADEMIURI"/>
          <w:color w:val="000000"/>
          <w:szCs w:val="24"/>
          <w:lang w:val="ka-GE"/>
        </w:rPr>
        <w:t xml:space="preserve"> </w:t>
      </w:r>
      <w:r>
        <w:rPr>
          <w:rFonts w:ascii="Sylfaen" w:hAnsi="Sylfaen" w:cs="Arial"/>
          <w:color w:val="000000"/>
          <w:szCs w:val="24"/>
          <w:lang w:val="ka-GE"/>
        </w:rPr>
        <w:t xml:space="preserve">ასევე განიხილება </w:t>
      </w:r>
      <w:r w:rsidRPr="00C2708E">
        <w:rPr>
          <w:rFonts w:ascii="Sylfaen" w:hAnsi="Sylfaen" w:cs="Arial"/>
          <w:b/>
          <w:color w:val="000000"/>
          <w:szCs w:val="24"/>
          <w:lang w:val="ka-GE"/>
        </w:rPr>
        <w:t>ოზონოთერაპიის</w:t>
      </w:r>
      <w:r>
        <w:rPr>
          <w:rFonts w:ascii="Sylfaen" w:hAnsi="Sylfaen" w:cs="Arial"/>
          <w:color w:val="000000"/>
          <w:szCs w:val="24"/>
          <w:lang w:val="ka-GE"/>
        </w:rPr>
        <w:t xml:space="preserve"> გამოყენების საკითხიც. თუმცა, ვინაიდან ოზონოთერაპიის ეფექტიანობისა და ასევე მისი გვერდითი მოვლენების შესახებ </w:t>
      </w:r>
      <w:r w:rsidRPr="00496254">
        <w:rPr>
          <w:rFonts w:ascii="Sylfaen" w:hAnsi="Sylfaen" w:cs="Arial"/>
          <w:b/>
          <w:color w:val="000000"/>
          <w:szCs w:val="24"/>
          <w:lang w:val="ka-GE"/>
        </w:rPr>
        <w:t>ჯერ-ჯერობით ოფიციალური მტკიცებულებები არ არსებობს,</w:t>
      </w:r>
      <w:r>
        <w:rPr>
          <w:rFonts w:ascii="Sylfaen" w:hAnsi="Sylfaen" w:cs="Arial"/>
          <w:color w:val="000000"/>
          <w:szCs w:val="24"/>
          <w:lang w:val="ka-GE"/>
        </w:rPr>
        <w:t xml:space="preserve"> </w:t>
      </w:r>
      <w:r w:rsidR="00CA0454">
        <w:rPr>
          <w:rFonts w:ascii="Sylfaen" w:hAnsi="Sylfaen" w:cs="Arial"/>
          <w:color w:val="000000"/>
          <w:szCs w:val="24"/>
          <w:lang w:val="ka-GE"/>
        </w:rPr>
        <w:t xml:space="preserve">ცალკეულ შემთხვევებში </w:t>
      </w:r>
      <w:r>
        <w:rPr>
          <w:rFonts w:ascii="Sylfaen" w:hAnsi="Sylfaen" w:cs="Arial"/>
          <w:color w:val="000000"/>
          <w:szCs w:val="24"/>
          <w:lang w:val="ka-GE"/>
        </w:rPr>
        <w:t xml:space="preserve">ოზონოთერაპიის გამოყენება შესაძლებელია განხილულ იქნეს </w:t>
      </w:r>
      <w:r w:rsidRPr="00496254">
        <w:rPr>
          <w:rFonts w:ascii="Sylfaen" w:hAnsi="Sylfaen" w:cs="Arial"/>
          <w:b/>
          <w:color w:val="000000"/>
          <w:szCs w:val="24"/>
          <w:lang w:val="ka-GE"/>
        </w:rPr>
        <w:t>მხოლოდ კლინიკური კვლევების ფარგლებში</w:t>
      </w:r>
      <w:r w:rsidR="0090748B">
        <w:rPr>
          <w:rFonts w:ascii="Sylfaen" w:hAnsi="Sylfaen" w:cs="Arial"/>
          <w:b/>
          <w:color w:val="000000"/>
          <w:szCs w:val="24"/>
          <w:lang w:val="ka-GE"/>
        </w:rPr>
        <w:t xml:space="preserve"> </w:t>
      </w:r>
      <w:r w:rsidR="000A0AED">
        <w:rPr>
          <w:rFonts w:ascii="Sylfaen" w:hAnsi="Sylfaen" w:cs="Arial"/>
          <w:color w:val="000000"/>
          <w:szCs w:val="24"/>
          <w:lang w:val="ka-GE"/>
        </w:rPr>
        <w:t>[</w:t>
      </w:r>
      <w:r w:rsidR="003F25E6">
        <w:rPr>
          <w:rFonts w:ascii="Sylfaen" w:hAnsi="Sylfaen" w:cs="Arial"/>
          <w:color w:val="000000"/>
          <w:szCs w:val="24"/>
          <w:lang w:val="ka-GE"/>
        </w:rPr>
        <w:t>33,34</w:t>
      </w:r>
      <w:r w:rsidR="0090748B" w:rsidRPr="0090748B">
        <w:rPr>
          <w:rFonts w:ascii="Sylfaen" w:hAnsi="Sylfaen" w:cs="Arial"/>
          <w:color w:val="000000"/>
          <w:szCs w:val="24"/>
          <w:lang w:val="ka-GE"/>
        </w:rPr>
        <w:t>]</w:t>
      </w:r>
      <w:r w:rsidRPr="00496254">
        <w:rPr>
          <w:rFonts w:ascii="Sylfaen" w:hAnsi="Sylfaen" w:cs="Arial"/>
          <w:b/>
          <w:color w:val="000000"/>
          <w:szCs w:val="24"/>
          <w:lang w:val="ka-GE"/>
        </w:rPr>
        <w:t xml:space="preserve">. </w:t>
      </w:r>
    </w:p>
    <w:p w:rsidR="008F15C1" w:rsidRDefault="008F15C1" w:rsidP="00C82224">
      <w:pPr>
        <w:autoSpaceDE w:val="0"/>
        <w:autoSpaceDN w:val="0"/>
        <w:adjustRightInd w:val="0"/>
        <w:jc w:val="both"/>
        <w:rPr>
          <w:rFonts w:ascii="Sylfaen" w:hAnsi="Sylfaen" w:cs="Arial"/>
          <w:b/>
          <w:color w:val="000000"/>
          <w:szCs w:val="24"/>
          <w:lang w:val="ka-GE"/>
        </w:rPr>
      </w:pPr>
    </w:p>
    <w:p w:rsidR="00653354" w:rsidRPr="001C4C45" w:rsidRDefault="008F15C1" w:rsidP="00C82224">
      <w:pPr>
        <w:jc w:val="both"/>
        <w:rPr>
          <w:rFonts w:ascii="Sylfaen" w:hAnsi="Sylfaen"/>
          <w:lang w:val="ka-GE"/>
        </w:rPr>
      </w:pPr>
      <w:r w:rsidRPr="008F15C1">
        <w:rPr>
          <w:rFonts w:ascii="Sylfaen" w:hAnsi="Sylfaen" w:cs="Arial"/>
          <w:color w:val="000000"/>
          <w:szCs w:val="24"/>
          <w:lang w:val="ka-GE"/>
        </w:rPr>
        <w:t>სხვადა</w:t>
      </w:r>
      <w:r>
        <w:rPr>
          <w:rFonts w:ascii="Sylfaen" w:hAnsi="Sylfaen" w:cs="Arial"/>
          <w:color w:val="000000"/>
          <w:szCs w:val="24"/>
          <w:lang w:val="ka-GE"/>
        </w:rPr>
        <w:t xml:space="preserve">სხვა კვლევის შედეგებზე დაყრდნობით </w:t>
      </w:r>
      <w:r w:rsidRPr="00B20C7A">
        <w:rPr>
          <w:rFonts w:ascii="GEO AKADEMIURI" w:hAnsi="GEO AKADEMIURI" w:cs="GEO AKADEMIURI"/>
          <w:color w:val="000000"/>
          <w:szCs w:val="24"/>
          <w:lang w:val="ka-GE"/>
        </w:rPr>
        <w:t>COVID-19</w:t>
      </w:r>
      <w:r w:rsidRPr="00B20C7A">
        <w:rPr>
          <w:rFonts w:ascii="Sylfaen" w:hAnsi="Sylfaen" w:cs="GEO AKADEMIURI"/>
          <w:color w:val="000000"/>
          <w:szCs w:val="24"/>
          <w:lang w:val="ka-GE"/>
        </w:rPr>
        <w:t>-ით ჰოსპიტალიზებული პაციენტები</w:t>
      </w:r>
      <w:r>
        <w:rPr>
          <w:rFonts w:ascii="Sylfaen" w:hAnsi="Sylfaen" w:cs="GEO AKADEMIURI"/>
          <w:color w:val="000000"/>
          <w:szCs w:val="24"/>
          <w:lang w:val="ka-GE"/>
        </w:rPr>
        <w:t xml:space="preserve">ს სამკურნალოდ ასევე მოწოდებულია სხვადასხვა ბიოლოგიურად აქტიური ნივთიერებების გამოყენება. კერძოდ, </w:t>
      </w:r>
      <w:r w:rsidR="00B279BF">
        <w:rPr>
          <w:rFonts w:ascii="Sylfaen" w:hAnsi="Sylfaen"/>
          <w:lang w:val="ka-GE"/>
        </w:rPr>
        <w:t>პაციენტებში, რომლებსაც აღენიშნებ</w:t>
      </w:r>
      <w:r w:rsidR="00340FA0">
        <w:rPr>
          <w:rFonts w:ascii="Sylfaen" w:hAnsi="Sylfaen"/>
          <w:lang w:val="ka-GE"/>
        </w:rPr>
        <w:t>ო</w:t>
      </w:r>
      <w:r w:rsidR="00B279BF">
        <w:rPr>
          <w:rFonts w:ascii="Sylfaen" w:hAnsi="Sylfaen"/>
          <w:lang w:val="ka-GE"/>
        </w:rPr>
        <w:t xml:space="preserve">დათ სისხლში </w:t>
      </w:r>
      <w:r w:rsidR="00B279BF" w:rsidRPr="00653354">
        <w:rPr>
          <w:rFonts w:ascii="Sylfaen" w:hAnsi="Sylfaen"/>
          <w:lang w:val="ka-GE"/>
        </w:rPr>
        <w:t xml:space="preserve">D </w:t>
      </w:r>
      <w:r w:rsidR="00B279BF">
        <w:rPr>
          <w:rFonts w:ascii="Sylfaen" w:hAnsi="Sylfaen"/>
          <w:lang w:val="ka-GE"/>
        </w:rPr>
        <w:t xml:space="preserve">ვიტამინის ნორმალური დონე, </w:t>
      </w:r>
      <w:r w:rsidR="00653354" w:rsidRPr="00B20C7A">
        <w:rPr>
          <w:rFonts w:ascii="GEO AKADEMIURI" w:hAnsi="GEO AKADEMIURI" w:cs="GEO AKADEMIURI"/>
          <w:color w:val="000000"/>
          <w:szCs w:val="24"/>
          <w:lang w:val="ka-GE"/>
        </w:rPr>
        <w:t>COVID-19</w:t>
      </w:r>
      <w:r w:rsidR="00653354">
        <w:rPr>
          <w:rFonts w:ascii="Sylfaen" w:hAnsi="Sylfaen" w:cs="GEO AKADEMIURI"/>
          <w:color w:val="000000"/>
          <w:szCs w:val="24"/>
          <w:lang w:val="ka-GE"/>
        </w:rPr>
        <w:t xml:space="preserve"> </w:t>
      </w:r>
      <w:r w:rsidR="00B279BF">
        <w:rPr>
          <w:rFonts w:ascii="Sylfaen" w:hAnsi="Sylfaen"/>
          <w:lang w:val="ka-GE"/>
        </w:rPr>
        <w:t>ნაკლებად მძიმედ მიმდინარეობდა</w:t>
      </w:r>
      <w:r w:rsidR="00653354">
        <w:rPr>
          <w:rFonts w:ascii="Sylfaen" w:hAnsi="Sylfaen"/>
          <w:lang w:val="ka-GE"/>
        </w:rPr>
        <w:t>,</w:t>
      </w:r>
      <w:r w:rsidR="00B279BF">
        <w:rPr>
          <w:rFonts w:ascii="Sylfaen" w:hAnsi="Sylfaen"/>
          <w:lang w:val="ka-GE"/>
        </w:rPr>
        <w:t xml:space="preserve"> აგრეთვე შედარებით დაბალი იყო სიკვდილობის მაჩვენებელი. </w:t>
      </w:r>
      <w:r w:rsidR="00340FA0">
        <w:rPr>
          <w:rFonts w:ascii="Sylfaen" w:hAnsi="Sylfaen"/>
          <w:lang w:val="ka-GE"/>
        </w:rPr>
        <w:t xml:space="preserve">ასევე საგულისხმოა, რომ </w:t>
      </w:r>
      <w:r w:rsidR="00340FA0" w:rsidRPr="00653354">
        <w:rPr>
          <w:rFonts w:ascii="Sylfaen" w:hAnsi="Sylfaen"/>
          <w:lang w:val="ka-GE"/>
        </w:rPr>
        <w:t xml:space="preserve">C </w:t>
      </w:r>
      <w:r w:rsidR="00340FA0">
        <w:rPr>
          <w:rFonts w:ascii="Sylfaen" w:hAnsi="Sylfaen"/>
          <w:lang w:val="ka-GE"/>
        </w:rPr>
        <w:t>ვიტამინის გამოყენება მძიმედ მინდი</w:t>
      </w:r>
      <w:r w:rsidR="00653354">
        <w:rPr>
          <w:rFonts w:ascii="Sylfaen" w:hAnsi="Sylfaen"/>
          <w:lang w:val="ka-GE"/>
        </w:rPr>
        <w:t>ნ</w:t>
      </w:r>
      <w:r w:rsidR="00340FA0">
        <w:rPr>
          <w:rFonts w:ascii="Sylfaen" w:hAnsi="Sylfaen"/>
          <w:lang w:val="ka-GE"/>
        </w:rPr>
        <w:t xml:space="preserve">არე </w:t>
      </w:r>
      <w:r w:rsidR="00340FA0" w:rsidRPr="00653354">
        <w:rPr>
          <w:rFonts w:ascii="Sylfaen" w:hAnsi="Sylfaen"/>
          <w:lang w:val="ka-GE"/>
        </w:rPr>
        <w:t>COVID-19</w:t>
      </w:r>
      <w:r w:rsidR="00340FA0">
        <w:rPr>
          <w:rFonts w:ascii="Sylfaen" w:hAnsi="Sylfaen"/>
          <w:lang w:val="ka-GE"/>
        </w:rPr>
        <w:t xml:space="preserve">-ით პაციენტებში </w:t>
      </w:r>
      <w:r w:rsidR="00653354">
        <w:rPr>
          <w:rFonts w:ascii="Sylfaen" w:hAnsi="Sylfaen"/>
          <w:lang w:val="ka-GE"/>
        </w:rPr>
        <w:t xml:space="preserve">საგრძნობლად </w:t>
      </w:r>
      <w:r w:rsidR="00340FA0">
        <w:rPr>
          <w:rFonts w:ascii="Sylfaen" w:hAnsi="Sylfaen"/>
          <w:lang w:val="ka-GE"/>
        </w:rPr>
        <w:t>ამცირ</w:t>
      </w:r>
      <w:r w:rsidR="00653354">
        <w:rPr>
          <w:rFonts w:ascii="Sylfaen" w:hAnsi="Sylfaen"/>
          <w:lang w:val="ka-GE"/>
        </w:rPr>
        <w:t xml:space="preserve">ებდა სიკვდილობის მაჩვენებელს. ზოგიერთმა კვლევამ ასევე უჩვენა, რომ </w:t>
      </w:r>
      <w:r w:rsidR="00653354" w:rsidRPr="008F15C1">
        <w:rPr>
          <w:rFonts w:ascii="Sylfaen" w:hAnsi="Sylfaen"/>
          <w:lang w:val="ka-GE"/>
        </w:rPr>
        <w:t>ქლოროქინის/</w:t>
      </w:r>
      <w:r w:rsidR="00653354">
        <w:rPr>
          <w:rFonts w:ascii="Sylfaen" w:hAnsi="Sylfaen"/>
          <w:lang w:val="ka-GE"/>
        </w:rPr>
        <w:t>ჰიდ</w:t>
      </w:r>
      <w:r w:rsidR="00653354" w:rsidRPr="008F15C1">
        <w:rPr>
          <w:rFonts w:ascii="Sylfaen" w:hAnsi="Sylfaen"/>
          <w:lang w:val="ka-GE"/>
        </w:rPr>
        <w:t xml:space="preserve">როქსიქლოროქინის </w:t>
      </w:r>
      <w:r w:rsidR="00653354">
        <w:rPr>
          <w:rFonts w:ascii="Sylfaen" w:hAnsi="Sylfaen"/>
          <w:lang w:val="ka-GE"/>
        </w:rPr>
        <w:t xml:space="preserve">პროფილაქტიკურად გამოყენების საუკეთესო გზას წარმოადგენს მისი კომბინაცია </w:t>
      </w:r>
      <w:r w:rsidR="00653354" w:rsidRPr="001C4C45">
        <w:rPr>
          <w:rFonts w:ascii="Sylfaen" w:hAnsi="Sylfaen"/>
          <w:lang w:val="ka-GE"/>
        </w:rPr>
        <w:t>თუთიასთან და C და D ვიტამინებთან ერთად</w:t>
      </w:r>
      <w:r w:rsidR="000A0AED">
        <w:rPr>
          <w:rFonts w:ascii="Sylfaen" w:hAnsi="Sylfaen"/>
          <w:lang w:val="ka-GE"/>
        </w:rPr>
        <w:t xml:space="preserve"> [</w:t>
      </w:r>
      <w:r w:rsidR="003F25E6">
        <w:rPr>
          <w:rFonts w:ascii="Sylfaen" w:hAnsi="Sylfaen"/>
          <w:lang w:val="ka-GE"/>
        </w:rPr>
        <w:t>35,36</w:t>
      </w:r>
      <w:r w:rsidR="007A785C" w:rsidRPr="007A785C">
        <w:rPr>
          <w:rFonts w:ascii="Sylfaen" w:hAnsi="Sylfaen"/>
          <w:lang w:val="ka-GE"/>
        </w:rPr>
        <w:t xml:space="preserve">]. </w:t>
      </w:r>
      <w:r w:rsidR="00653354" w:rsidRPr="001C4C45">
        <w:rPr>
          <w:rFonts w:ascii="Sylfaen" w:hAnsi="Sylfaen"/>
          <w:lang w:val="ka-GE"/>
        </w:rPr>
        <w:t xml:space="preserve"> </w:t>
      </w:r>
    </w:p>
    <w:p w:rsidR="007954E0" w:rsidRDefault="007954E0" w:rsidP="00C82224">
      <w:pPr>
        <w:jc w:val="both"/>
        <w:rPr>
          <w:rFonts w:ascii="Sylfaen" w:hAnsi="Sylfaen"/>
          <w:lang w:val="ka-GE"/>
        </w:rPr>
      </w:pPr>
    </w:p>
    <w:p w:rsidR="00653354" w:rsidRDefault="007A785C" w:rsidP="00C82224">
      <w:pPr>
        <w:jc w:val="both"/>
        <w:rPr>
          <w:rFonts w:ascii="Sylfaen" w:hAnsi="Sylfaen"/>
          <w:lang w:val="ka-GE"/>
        </w:rPr>
      </w:pPr>
      <w:r>
        <w:rPr>
          <w:rFonts w:ascii="Sylfaen" w:hAnsi="Sylfaen" w:cs="GEO AKADEMIURI"/>
          <w:color w:val="000000"/>
          <w:szCs w:val="24"/>
          <w:lang w:val="ka-GE"/>
        </w:rPr>
        <w:t xml:space="preserve">მიუხედავად იმისა, რომ </w:t>
      </w:r>
      <w:r w:rsidRPr="00B20C7A">
        <w:rPr>
          <w:rFonts w:ascii="GEO AKADEMIURI" w:hAnsi="GEO AKADEMIURI" w:cs="GEO AKADEMIURI"/>
          <w:color w:val="000000"/>
          <w:szCs w:val="24"/>
          <w:lang w:val="ka-GE"/>
        </w:rPr>
        <w:t>COVID-19</w:t>
      </w:r>
      <w:r>
        <w:rPr>
          <w:rFonts w:ascii="Sylfaen" w:hAnsi="Sylfaen" w:cs="GEO AKADEMIURI"/>
          <w:color w:val="000000"/>
          <w:szCs w:val="24"/>
          <w:lang w:val="ka-GE"/>
        </w:rPr>
        <w:t xml:space="preserve">-ით პაციენტებში ვიტამინების და სხვა ბიოლოგიურად აქტიური ნივთიერებების ეფექტიანობაზე ჯერ-ჯერობით საკმარისი მტკიცებულებები არ არსებობს, </w:t>
      </w:r>
      <w:r w:rsidR="007954E0" w:rsidRPr="00B20C7A">
        <w:rPr>
          <w:rFonts w:ascii="GEO AKADEMIURI" w:hAnsi="GEO AKADEMIURI" w:cs="GEO AKADEMIURI"/>
          <w:color w:val="000000"/>
          <w:szCs w:val="24"/>
          <w:lang w:val="ka-GE"/>
        </w:rPr>
        <w:t>COVID-19</w:t>
      </w:r>
      <w:r w:rsidR="007954E0" w:rsidRPr="00B20C7A">
        <w:rPr>
          <w:rFonts w:ascii="Sylfaen" w:hAnsi="Sylfaen" w:cs="GEO AKADEMIURI"/>
          <w:color w:val="000000"/>
          <w:szCs w:val="24"/>
          <w:lang w:val="ka-GE"/>
        </w:rPr>
        <w:t xml:space="preserve">-ით </w:t>
      </w:r>
      <w:r w:rsidR="007954E0">
        <w:rPr>
          <w:rFonts w:ascii="Sylfaen" w:hAnsi="Sylfaen" w:cs="GEO AKADEMIURI"/>
          <w:color w:val="000000"/>
          <w:szCs w:val="24"/>
          <w:lang w:val="ka-GE"/>
        </w:rPr>
        <w:t xml:space="preserve">ჰოსპიტალიზებულ პაციენტებში ექიმის გადაწყვეტილებით შესაძლებელია დაინიშნოს სხვადასხვა ჯგუფის ვიტამინები და მიკროელემენტები. </w:t>
      </w:r>
    </w:p>
    <w:p w:rsidR="00587433" w:rsidRDefault="00587433" w:rsidP="00AC4E5D">
      <w:pPr>
        <w:contextualSpacing/>
        <w:jc w:val="both"/>
        <w:rPr>
          <w:rFonts w:ascii="Sylfaen" w:eastAsia="+mn-ea" w:hAnsi="Sylfaen" w:cs="Arial"/>
          <w:kern w:val="24"/>
          <w:szCs w:val="24"/>
          <w:lang w:val="ka-GE"/>
        </w:rPr>
      </w:pPr>
    </w:p>
    <w:p w:rsidR="007049C5" w:rsidRDefault="007049C5" w:rsidP="007049C5">
      <w:pPr>
        <w:pStyle w:val="Heading1"/>
        <w:jc w:val="center"/>
        <w:rPr>
          <w:rFonts w:ascii="Sylfaen" w:hAnsi="Sylfaen" w:cs="Sylfaen"/>
          <w:color w:val="0070C0"/>
          <w:sz w:val="26"/>
          <w:szCs w:val="26"/>
          <w:lang w:val="ka-GE"/>
        </w:rPr>
      </w:pPr>
      <w:bookmarkStart w:id="51" w:name="_Toc44422322"/>
    </w:p>
    <w:p w:rsidR="001A5CBF" w:rsidRPr="007049C5" w:rsidRDefault="001A5CBF" w:rsidP="007049C5">
      <w:pPr>
        <w:pStyle w:val="Heading1"/>
        <w:jc w:val="center"/>
        <w:rPr>
          <w:rFonts w:ascii="Sylfaen" w:hAnsi="Sylfaen" w:cstheme="minorHAnsi"/>
          <w:color w:val="0070C0"/>
          <w:sz w:val="26"/>
          <w:szCs w:val="26"/>
          <w:lang w:val="ka-GE"/>
        </w:rPr>
      </w:pPr>
      <w:r w:rsidRPr="007049C5">
        <w:rPr>
          <w:rFonts w:ascii="Sylfaen" w:hAnsi="Sylfaen" w:cs="Sylfaen"/>
          <w:color w:val="0070C0"/>
          <w:sz w:val="26"/>
          <w:szCs w:val="26"/>
          <w:lang w:val="ka-GE"/>
        </w:rPr>
        <w:t>არაგადამდები</w:t>
      </w:r>
      <w:r w:rsidRPr="007049C5">
        <w:rPr>
          <w:rFonts w:ascii="Sylfaen" w:hAnsi="Sylfaen" w:cstheme="minorHAnsi"/>
          <w:color w:val="0070C0"/>
          <w:sz w:val="26"/>
          <w:szCs w:val="26"/>
          <w:lang w:val="ka-GE"/>
        </w:rPr>
        <w:t xml:space="preserve"> </w:t>
      </w:r>
      <w:r w:rsidRPr="007049C5">
        <w:rPr>
          <w:rFonts w:ascii="Sylfaen" w:hAnsi="Sylfaen" w:cs="Sylfaen"/>
          <w:color w:val="0070C0"/>
          <w:sz w:val="26"/>
          <w:szCs w:val="26"/>
          <w:lang w:val="ka-GE"/>
        </w:rPr>
        <w:t>დაავადებები</w:t>
      </w:r>
      <w:r w:rsidRPr="007049C5">
        <w:rPr>
          <w:rFonts w:ascii="Sylfaen" w:hAnsi="Sylfaen" w:cstheme="minorHAnsi"/>
          <w:color w:val="0070C0"/>
          <w:sz w:val="26"/>
          <w:szCs w:val="26"/>
          <w:lang w:val="ka-GE"/>
        </w:rPr>
        <w:t xml:space="preserve"> </w:t>
      </w:r>
      <w:r w:rsidRPr="007049C5">
        <w:rPr>
          <w:rFonts w:ascii="Sylfaen" w:hAnsi="Sylfaen" w:cs="Sylfaen"/>
          <w:color w:val="0070C0"/>
          <w:sz w:val="26"/>
          <w:szCs w:val="26"/>
          <w:lang w:val="ka-GE"/>
        </w:rPr>
        <w:t>და</w:t>
      </w:r>
      <w:r w:rsidRPr="007049C5">
        <w:rPr>
          <w:rFonts w:ascii="Sylfaen" w:hAnsi="Sylfaen" w:cstheme="minorHAnsi"/>
          <w:color w:val="0070C0"/>
          <w:sz w:val="26"/>
          <w:szCs w:val="26"/>
          <w:lang w:val="ka-GE"/>
        </w:rPr>
        <w:t xml:space="preserve"> COVID-19</w:t>
      </w:r>
      <w:bookmarkEnd w:id="51"/>
    </w:p>
    <w:p w:rsidR="001A5CBF" w:rsidRPr="00590FA6" w:rsidRDefault="001A5CBF" w:rsidP="001A5CBF">
      <w:pPr>
        <w:rPr>
          <w:rFonts w:ascii="Sylfaen" w:hAnsi="Sylfaen" w:cstheme="minorHAnsi"/>
          <w:b/>
          <w:bCs/>
          <w:sz w:val="28"/>
          <w:szCs w:val="28"/>
          <w:lang w:val="ka-GE"/>
        </w:rPr>
      </w:pPr>
    </w:p>
    <w:p w:rsidR="001A5CBF" w:rsidRDefault="001A5CBF" w:rsidP="00195F8C">
      <w:pPr>
        <w:jc w:val="both"/>
        <w:rPr>
          <w:rFonts w:ascii="Sylfaen" w:hAnsi="Sylfaen" w:cstheme="minorHAnsi"/>
          <w:lang w:val="ka-GE"/>
        </w:rPr>
      </w:pPr>
      <w:r w:rsidRPr="00807088">
        <w:rPr>
          <w:rFonts w:ascii="Sylfaen" w:hAnsi="Sylfaen" w:cstheme="minorHAnsi"/>
          <w:lang w:val="ka-GE"/>
        </w:rPr>
        <w:t xml:space="preserve">თანხმლები არაგადამდები დაავადებები, როგორებიცაა კარდიო-ვასკულური დაავადებები, შაქრიანი დიაბეტი, ქრონიკული </w:t>
      </w:r>
      <w:r>
        <w:rPr>
          <w:rFonts w:ascii="Sylfaen" w:hAnsi="Sylfaen" w:cstheme="minorHAnsi"/>
          <w:lang w:val="ka-GE"/>
        </w:rPr>
        <w:t>რესპირაციული</w:t>
      </w:r>
      <w:r w:rsidRPr="00807088">
        <w:rPr>
          <w:rFonts w:ascii="Sylfaen" w:hAnsi="Sylfaen" w:cstheme="minorHAnsi"/>
          <w:lang w:val="ka-GE"/>
        </w:rPr>
        <w:t xml:space="preserve"> დაავადებები</w:t>
      </w:r>
      <w:r w:rsidR="00A3447B">
        <w:rPr>
          <w:rFonts w:ascii="Sylfaen" w:hAnsi="Sylfaen" w:cstheme="minorHAnsi"/>
          <w:lang w:val="ka-GE"/>
        </w:rPr>
        <w:t>, ცერებროვასკულური დაავადებები და ონკოლოგიური პათოლოგიები</w:t>
      </w:r>
      <w:r w:rsidRPr="00807088">
        <w:rPr>
          <w:rFonts w:ascii="Sylfaen" w:hAnsi="Sylfaen" w:cstheme="minorHAnsi"/>
          <w:lang w:val="ka-GE"/>
        </w:rPr>
        <w:t xml:space="preserve"> წარმოადგენენ სიკვდილის დამოუკიდებელ რისკ</w:t>
      </w:r>
      <w:r w:rsidR="003E6509">
        <w:rPr>
          <w:rFonts w:ascii="Sylfaen" w:hAnsi="Sylfaen" w:cstheme="minorHAnsi"/>
          <w:lang w:val="ka-GE"/>
        </w:rPr>
        <w:t xml:space="preserve">ის </w:t>
      </w:r>
      <w:r w:rsidRPr="00807088">
        <w:rPr>
          <w:rFonts w:ascii="Sylfaen" w:hAnsi="Sylfaen" w:cstheme="minorHAnsi"/>
          <w:lang w:val="ka-GE"/>
        </w:rPr>
        <w:t>ფაქტორებს.</w:t>
      </w:r>
    </w:p>
    <w:p w:rsidR="00587433" w:rsidRPr="00807088" w:rsidRDefault="00587433" w:rsidP="00195F8C">
      <w:pPr>
        <w:jc w:val="both"/>
        <w:rPr>
          <w:rFonts w:ascii="Sylfaen" w:hAnsi="Sylfaen" w:cstheme="minorHAnsi"/>
          <w:lang w:val="ka-GE"/>
        </w:rPr>
      </w:pPr>
    </w:p>
    <w:p w:rsidR="001A5CBF" w:rsidRDefault="001A5CBF" w:rsidP="00195F8C">
      <w:pPr>
        <w:pStyle w:val="ListParagraph"/>
        <w:numPr>
          <w:ilvl w:val="0"/>
          <w:numId w:val="45"/>
        </w:numPr>
        <w:spacing w:after="160" w:line="259" w:lineRule="auto"/>
        <w:jc w:val="both"/>
        <w:rPr>
          <w:rFonts w:ascii="Sylfaen" w:hAnsi="Sylfaen" w:cstheme="minorHAnsi"/>
          <w:lang w:val="ka-GE"/>
        </w:rPr>
      </w:pPr>
      <w:r w:rsidRPr="00807088">
        <w:rPr>
          <w:rFonts w:ascii="Sylfaen" w:hAnsi="Sylfaen" w:cstheme="minorHAnsi"/>
        </w:rPr>
        <w:t>COVID-19</w:t>
      </w:r>
      <w:r w:rsidRPr="00807088">
        <w:rPr>
          <w:rFonts w:ascii="Sylfaen" w:hAnsi="Sylfaen" w:cstheme="minorHAnsi"/>
          <w:lang w:val="ka-GE"/>
        </w:rPr>
        <w:t xml:space="preserve">-ზე საეჭვო ან </w:t>
      </w:r>
      <w:r w:rsidRPr="00807088">
        <w:rPr>
          <w:rFonts w:ascii="Sylfaen" w:hAnsi="Sylfaen" w:cstheme="minorHAnsi"/>
        </w:rPr>
        <w:t>COVID-19</w:t>
      </w:r>
      <w:r w:rsidRPr="00807088">
        <w:rPr>
          <w:rFonts w:ascii="Sylfaen" w:hAnsi="Sylfaen" w:cstheme="minorHAnsi"/>
          <w:lang w:val="ka-GE"/>
        </w:rPr>
        <w:t xml:space="preserve"> დადასტურებული პაციენტების მართვისას, რომელთაც აქვთ არაგადამდები დაავადებები, პაციენტის კლინიკური მდგომარეობიდან გამომდინარე </w:t>
      </w:r>
      <w:r>
        <w:rPr>
          <w:rFonts w:ascii="Sylfaen" w:hAnsi="Sylfaen" w:cstheme="minorHAnsi"/>
          <w:lang w:val="ka-GE"/>
        </w:rPr>
        <w:t>რეკომენდებულია</w:t>
      </w:r>
      <w:r w:rsidR="00195F8C">
        <w:rPr>
          <w:rFonts w:ascii="Sylfaen" w:hAnsi="Sylfaen" w:cstheme="minorHAnsi"/>
          <w:lang w:val="ka-GE"/>
        </w:rPr>
        <w:t>,</w:t>
      </w:r>
      <w:r>
        <w:rPr>
          <w:rFonts w:ascii="Sylfaen" w:hAnsi="Sylfaen" w:cstheme="minorHAnsi"/>
          <w:lang w:val="ka-GE"/>
        </w:rPr>
        <w:t xml:space="preserve"> </w:t>
      </w:r>
      <w:r w:rsidRPr="00807088">
        <w:rPr>
          <w:rFonts w:ascii="Sylfaen" w:hAnsi="Sylfaen" w:cstheme="minorHAnsi"/>
          <w:lang w:val="ka-GE"/>
        </w:rPr>
        <w:t>გაგრძელდეს ან მოდიფიც</w:t>
      </w:r>
      <w:r>
        <w:rPr>
          <w:rFonts w:ascii="Sylfaen" w:hAnsi="Sylfaen" w:cstheme="minorHAnsi"/>
          <w:lang w:val="ka-GE"/>
        </w:rPr>
        <w:t>ირდეს</w:t>
      </w:r>
      <w:r w:rsidRPr="00807088">
        <w:rPr>
          <w:rFonts w:ascii="Sylfaen" w:hAnsi="Sylfaen" w:cstheme="minorHAnsi"/>
          <w:lang w:val="ka-GE"/>
        </w:rPr>
        <w:t xml:space="preserve"> წინა მკურნალობის ტაქტიკა.</w:t>
      </w:r>
    </w:p>
    <w:p w:rsidR="00587433" w:rsidRPr="00807088" w:rsidRDefault="00587433" w:rsidP="00195F8C">
      <w:pPr>
        <w:pStyle w:val="ListParagraph"/>
        <w:spacing w:after="160" w:line="259" w:lineRule="auto"/>
        <w:jc w:val="both"/>
        <w:rPr>
          <w:rFonts w:ascii="Sylfaen" w:hAnsi="Sylfaen" w:cstheme="minorHAnsi"/>
          <w:lang w:val="ka-GE"/>
        </w:rPr>
      </w:pPr>
    </w:p>
    <w:p w:rsidR="001A5CBF" w:rsidRPr="00807088" w:rsidRDefault="001A5CBF" w:rsidP="00195F8C">
      <w:pPr>
        <w:pStyle w:val="ListParagraph"/>
        <w:numPr>
          <w:ilvl w:val="0"/>
          <w:numId w:val="45"/>
        </w:numPr>
        <w:spacing w:after="160" w:line="259" w:lineRule="auto"/>
        <w:jc w:val="both"/>
        <w:rPr>
          <w:rFonts w:ascii="Sylfaen" w:hAnsi="Sylfaen" w:cstheme="minorHAnsi"/>
          <w:lang w:val="ka-GE"/>
        </w:rPr>
      </w:pPr>
      <w:r w:rsidRPr="00807088">
        <w:rPr>
          <w:rFonts w:ascii="Sylfaen" w:hAnsi="Sylfaen" w:cstheme="minorHAnsi"/>
        </w:rPr>
        <w:t>COVID-19</w:t>
      </w:r>
      <w:r w:rsidRPr="00807088">
        <w:rPr>
          <w:rFonts w:ascii="Sylfaen" w:hAnsi="Sylfaen" w:cstheme="minorHAnsi"/>
          <w:lang w:val="ka-GE"/>
        </w:rPr>
        <w:t>-ით პაციენტებში ანტიჰიპერტენზიული მედიკამენტები რუტინულად არ უნდა მოიხს</w:t>
      </w:r>
      <w:r>
        <w:rPr>
          <w:rFonts w:ascii="Sylfaen" w:hAnsi="Sylfaen" w:cstheme="minorHAnsi"/>
          <w:lang w:val="ka-GE"/>
        </w:rPr>
        <w:t>ნ</w:t>
      </w:r>
      <w:r w:rsidRPr="00807088">
        <w:rPr>
          <w:rFonts w:ascii="Sylfaen" w:hAnsi="Sylfaen" w:cstheme="minorHAnsi"/>
          <w:lang w:val="ka-GE"/>
        </w:rPr>
        <w:t>ას, მაგრამ შესაძლოა</w:t>
      </w:r>
      <w:r w:rsidR="003E6509">
        <w:rPr>
          <w:rFonts w:ascii="Sylfaen" w:hAnsi="Sylfaen" w:cstheme="minorHAnsi"/>
          <w:lang w:val="ka-GE"/>
        </w:rPr>
        <w:t>,</w:t>
      </w:r>
      <w:r w:rsidRPr="00807088">
        <w:rPr>
          <w:rFonts w:ascii="Sylfaen" w:hAnsi="Sylfaen" w:cstheme="minorHAnsi"/>
          <w:lang w:val="ka-GE"/>
        </w:rPr>
        <w:t xml:space="preserve"> საჭირო გახდეს </w:t>
      </w:r>
      <w:r>
        <w:rPr>
          <w:rFonts w:ascii="Sylfaen" w:hAnsi="Sylfaen" w:cstheme="minorHAnsi"/>
          <w:lang w:val="ka-GE"/>
        </w:rPr>
        <w:t xml:space="preserve">მათი </w:t>
      </w:r>
      <w:r w:rsidRPr="00807088">
        <w:rPr>
          <w:rFonts w:ascii="Sylfaen" w:hAnsi="Sylfaen" w:cstheme="minorHAnsi"/>
          <w:lang w:val="ka-GE"/>
        </w:rPr>
        <w:t xml:space="preserve">დოზის მოდიფიცირება მწვავე დაავადების მქონე პაციენტებისთვის განკუთვნილ </w:t>
      </w:r>
      <w:r w:rsidRPr="00807088">
        <w:rPr>
          <w:rFonts w:ascii="Sylfaen" w:hAnsi="Sylfaen" w:cstheme="minorHAnsi"/>
          <w:lang w:val="ka-GE"/>
        </w:rPr>
        <w:lastRenderedPageBreak/>
        <w:t>რჩევებზე დაყრდნობით. განსაკუთრებით მნიშვნელოვანია ნორმალური არტერიული სისხლის წნევისა და თირკმლის ფუნქციის შენარჩუნება.</w:t>
      </w:r>
    </w:p>
    <w:p w:rsidR="001A5CBF" w:rsidRDefault="00A3447B" w:rsidP="00195F8C">
      <w:pPr>
        <w:jc w:val="both"/>
        <w:rPr>
          <w:rFonts w:ascii="Sylfaen" w:hAnsi="Sylfaen" w:cstheme="minorHAnsi"/>
          <w:lang w:val="ka-GE"/>
        </w:rPr>
      </w:pPr>
      <w:r>
        <w:rPr>
          <w:rFonts w:ascii="Sylfaen" w:hAnsi="Sylfaen" w:cstheme="minorHAnsi"/>
          <w:lang w:val="ka-GE"/>
        </w:rPr>
        <w:t xml:space="preserve">პაციენტის მართვაში </w:t>
      </w:r>
      <w:r w:rsidR="007120CD">
        <w:rPr>
          <w:rFonts w:ascii="Sylfaen" w:hAnsi="Sylfaen" w:cstheme="minorHAnsi"/>
          <w:lang w:val="ka-GE"/>
        </w:rPr>
        <w:t>ინ</w:t>
      </w:r>
      <w:r>
        <w:rPr>
          <w:rFonts w:ascii="Sylfaen" w:hAnsi="Sylfaen" w:cstheme="minorHAnsi"/>
          <w:lang w:val="ka-GE"/>
        </w:rPr>
        <w:t>ფ</w:t>
      </w:r>
      <w:r w:rsidR="007120CD">
        <w:rPr>
          <w:rFonts w:ascii="Sylfaen" w:hAnsi="Sylfaen" w:cstheme="minorHAnsi"/>
          <w:lang w:val="ka-GE"/>
        </w:rPr>
        <w:t>ე</w:t>
      </w:r>
      <w:r>
        <w:rPr>
          <w:rFonts w:ascii="Sylfaen" w:hAnsi="Sylfaen" w:cstheme="minorHAnsi"/>
          <w:lang w:val="ka-GE"/>
        </w:rPr>
        <w:t>ქციონისტის და რეანიმატოლოგის გარდა სასურველია მონაწილეობდეს სხვა პროფილის ექიმები</w:t>
      </w:r>
      <w:r w:rsidR="007120CD">
        <w:rPr>
          <w:rFonts w:ascii="Sylfaen" w:hAnsi="Sylfaen" w:cstheme="minorHAnsi"/>
          <w:lang w:val="ka-GE"/>
        </w:rPr>
        <w:t>ც</w:t>
      </w:r>
      <w:r>
        <w:rPr>
          <w:rFonts w:ascii="Sylfaen" w:hAnsi="Sylfaen" w:cstheme="minorHAnsi"/>
          <w:lang w:val="ka-GE"/>
        </w:rPr>
        <w:t xml:space="preserve">, მათ შორის კარდიოლოგი, </w:t>
      </w:r>
      <w:r w:rsidR="007120CD">
        <w:rPr>
          <w:rFonts w:ascii="Sylfaen" w:hAnsi="Sylfaen" w:cstheme="minorHAnsi"/>
          <w:lang w:val="ka-GE"/>
        </w:rPr>
        <w:t xml:space="preserve">ჰემატოლოგი, ანგიოლოგი, </w:t>
      </w:r>
      <w:r>
        <w:rPr>
          <w:rFonts w:ascii="Sylfaen" w:hAnsi="Sylfaen" w:cstheme="minorHAnsi"/>
          <w:lang w:val="ka-GE"/>
        </w:rPr>
        <w:t xml:space="preserve">ნევროლოგი, ენდოკრინოლოგი, ნეფროლოგი და სხვ. </w:t>
      </w:r>
      <w:r w:rsidR="003F25E6">
        <w:rPr>
          <w:rFonts w:ascii="Sylfaen" w:hAnsi="Sylfaen" w:cstheme="minorHAnsi"/>
          <w:lang w:val="ka-GE"/>
        </w:rPr>
        <w:t>{5]</w:t>
      </w:r>
    </w:p>
    <w:p w:rsidR="00AA3B58" w:rsidRDefault="00AA3B58" w:rsidP="00DE3375">
      <w:pPr>
        <w:pStyle w:val="Heading1"/>
        <w:rPr>
          <w:lang w:val="ka-GE"/>
        </w:rPr>
      </w:pPr>
    </w:p>
    <w:p w:rsidR="001A5CBF" w:rsidRPr="007049C5" w:rsidRDefault="001A5CBF" w:rsidP="007049C5">
      <w:pPr>
        <w:pStyle w:val="Heading1"/>
        <w:jc w:val="center"/>
        <w:rPr>
          <w:rFonts w:ascii="Sylfaen" w:hAnsi="Sylfaen"/>
          <w:color w:val="0070C0"/>
          <w:sz w:val="26"/>
          <w:szCs w:val="26"/>
          <w:lang w:val="ka-GE"/>
        </w:rPr>
      </w:pPr>
      <w:bookmarkStart w:id="52" w:name="_Toc44422323"/>
      <w:r w:rsidRPr="007049C5">
        <w:rPr>
          <w:rFonts w:ascii="Sylfaen" w:hAnsi="Sylfaen"/>
          <w:color w:val="0070C0"/>
          <w:sz w:val="26"/>
          <w:szCs w:val="26"/>
          <w:lang w:val="ka-GE"/>
        </w:rPr>
        <w:t>COVID-19 -</w:t>
      </w:r>
      <w:r w:rsidRPr="007049C5">
        <w:rPr>
          <w:rFonts w:ascii="Sylfaen" w:hAnsi="Sylfaen" w:cs="Sylfaen"/>
          <w:color w:val="0070C0"/>
          <w:sz w:val="26"/>
          <w:szCs w:val="26"/>
          <w:lang w:val="ka-GE"/>
        </w:rPr>
        <w:t>ით</w:t>
      </w:r>
      <w:r w:rsidRPr="007049C5">
        <w:rPr>
          <w:rFonts w:ascii="Sylfaen" w:hAnsi="Sylfaen"/>
          <w:color w:val="0070C0"/>
          <w:sz w:val="26"/>
          <w:szCs w:val="26"/>
          <w:lang w:val="ka-GE"/>
        </w:rPr>
        <w:t xml:space="preserve"> </w:t>
      </w:r>
      <w:r w:rsidRPr="007049C5">
        <w:rPr>
          <w:rFonts w:ascii="Sylfaen" w:hAnsi="Sylfaen" w:cs="Sylfaen"/>
          <w:color w:val="0070C0"/>
          <w:sz w:val="26"/>
          <w:szCs w:val="26"/>
          <w:lang w:val="ka-GE"/>
        </w:rPr>
        <w:t>პაციენტების</w:t>
      </w:r>
      <w:r w:rsidRPr="007049C5">
        <w:rPr>
          <w:rFonts w:ascii="Sylfaen" w:hAnsi="Sylfaen"/>
          <w:color w:val="0070C0"/>
          <w:sz w:val="26"/>
          <w:szCs w:val="26"/>
          <w:lang w:val="ka-GE"/>
        </w:rPr>
        <w:t xml:space="preserve"> </w:t>
      </w:r>
      <w:r w:rsidRPr="007049C5">
        <w:rPr>
          <w:rFonts w:ascii="Sylfaen" w:hAnsi="Sylfaen" w:cs="Sylfaen"/>
          <w:color w:val="0070C0"/>
          <w:sz w:val="26"/>
          <w:szCs w:val="26"/>
          <w:lang w:val="ka-GE"/>
        </w:rPr>
        <w:t>რეაბილიტაცია</w:t>
      </w:r>
      <w:bookmarkEnd w:id="52"/>
    </w:p>
    <w:p w:rsidR="001A5CBF" w:rsidRPr="00807088" w:rsidRDefault="001A5CBF" w:rsidP="001A5CBF">
      <w:pPr>
        <w:rPr>
          <w:rFonts w:ascii="Sylfaen" w:hAnsi="Sylfaen" w:cstheme="minorHAnsi"/>
          <w:b/>
          <w:bCs/>
          <w:sz w:val="28"/>
          <w:szCs w:val="28"/>
          <w:lang w:val="ka-GE"/>
        </w:rPr>
      </w:pPr>
    </w:p>
    <w:p w:rsidR="001A5CBF" w:rsidRDefault="003E6509" w:rsidP="00195F8C">
      <w:pPr>
        <w:jc w:val="both"/>
        <w:rPr>
          <w:rFonts w:ascii="Sylfaen" w:hAnsi="Sylfaen" w:cstheme="minorHAnsi"/>
          <w:lang w:val="ka-GE"/>
        </w:rPr>
      </w:pPr>
      <w:r>
        <w:rPr>
          <w:rFonts w:ascii="Sylfaen" w:hAnsi="Sylfaen" w:cstheme="minorHAnsi"/>
          <w:lang w:val="ka-GE"/>
        </w:rPr>
        <w:t xml:space="preserve">იმის გათვალისწინებით, რომ </w:t>
      </w:r>
      <w:r w:rsidR="001A5CBF" w:rsidRPr="00807088">
        <w:rPr>
          <w:rFonts w:ascii="Sylfaen" w:hAnsi="Sylfaen" w:cstheme="minorHAnsi"/>
          <w:lang w:val="ka-GE"/>
        </w:rPr>
        <w:t xml:space="preserve">COVID-19 ახალი დაავადებაა, COVID-19-ისგან გამოჯანმრთელების პროცესში მყოფი პაციენტებისთვის რეაბილიტაციის საჭიროება განისაზღვრება იმ პოპულაციაზე დაფუძნებული მტკიცებულებებით, რომელსაც ესაჭიროებოდა ზოგადი გადაუდებელი მკურნალობა. </w:t>
      </w:r>
    </w:p>
    <w:p w:rsidR="001A5CBF" w:rsidRDefault="001A5CBF" w:rsidP="00195F8C">
      <w:pPr>
        <w:jc w:val="both"/>
        <w:rPr>
          <w:rFonts w:ascii="Sylfaen" w:hAnsi="Sylfaen" w:cstheme="minorHAnsi"/>
          <w:lang w:val="ka-GE"/>
        </w:rPr>
      </w:pPr>
    </w:p>
    <w:p w:rsidR="001A5CBF" w:rsidRDefault="001A5CBF" w:rsidP="00195F8C">
      <w:pPr>
        <w:jc w:val="both"/>
        <w:rPr>
          <w:rFonts w:ascii="Sylfaen" w:hAnsi="Sylfaen" w:cstheme="minorHAnsi"/>
          <w:lang w:val="ka-GE"/>
        </w:rPr>
      </w:pPr>
      <w:r w:rsidRPr="00807088">
        <w:rPr>
          <w:rFonts w:ascii="Sylfaen" w:hAnsi="Sylfaen" w:cstheme="minorHAnsi"/>
          <w:lang w:val="ka-GE"/>
        </w:rPr>
        <w:t xml:space="preserve">ამ მტკიცებულებაზე დაყრდნობით, მოსალოდნელია, რომ </w:t>
      </w:r>
      <w:r>
        <w:rPr>
          <w:rFonts w:ascii="Sylfaen" w:hAnsi="Sylfaen" w:cstheme="minorHAnsi"/>
          <w:lang w:val="ka-GE"/>
        </w:rPr>
        <w:t>მძიმე</w:t>
      </w:r>
      <w:r w:rsidRPr="00807088">
        <w:rPr>
          <w:rFonts w:ascii="Sylfaen" w:hAnsi="Sylfaen" w:cstheme="minorHAnsi"/>
          <w:lang w:val="ka-GE"/>
        </w:rPr>
        <w:t xml:space="preserve"> ან კრიტიკულ</w:t>
      </w:r>
      <w:r>
        <w:rPr>
          <w:rFonts w:ascii="Sylfaen" w:hAnsi="Sylfaen" w:cstheme="minorHAnsi"/>
          <w:lang w:val="ka-GE"/>
        </w:rPr>
        <w:t>ად მძიმე</w:t>
      </w:r>
      <w:r w:rsidRPr="00807088">
        <w:rPr>
          <w:rFonts w:ascii="Sylfaen" w:hAnsi="Sylfaen" w:cstheme="minorHAnsi"/>
          <w:lang w:val="ka-GE"/>
        </w:rPr>
        <w:t xml:space="preserve"> COVID-19-ით</w:t>
      </w:r>
      <w:r w:rsidR="003E6509">
        <w:rPr>
          <w:rFonts w:ascii="Sylfaen" w:hAnsi="Sylfaen" w:cstheme="minorHAnsi"/>
          <w:lang w:val="ka-GE"/>
        </w:rPr>
        <w:t xml:space="preserve"> </w:t>
      </w:r>
      <w:r w:rsidRPr="00807088">
        <w:rPr>
          <w:rFonts w:ascii="Sylfaen" w:hAnsi="Sylfaen" w:cstheme="minorHAnsi"/>
          <w:lang w:val="ka-GE"/>
        </w:rPr>
        <w:t>პაციენტებში ისეთი ჩარევები, როგორიცაა მექანიკური ვენტილაცია, სედაცია და/ან გახანგრძლივებული წოლითი რეჟიმი, შეიძლება გახდეს მთელი რიგი შეზღუდვების მიზეზი. ეს შეზღუდვებია</w:t>
      </w:r>
      <w:r>
        <w:rPr>
          <w:rFonts w:ascii="Sylfaen" w:hAnsi="Sylfaen" w:cstheme="minorHAnsi"/>
          <w:lang w:val="ka-GE"/>
        </w:rPr>
        <w:t>:</w:t>
      </w:r>
      <w:r w:rsidRPr="00807088">
        <w:rPr>
          <w:rFonts w:ascii="Sylfaen" w:hAnsi="Sylfaen" w:cstheme="minorHAnsi"/>
          <w:lang w:val="ka-GE"/>
        </w:rPr>
        <w:t xml:space="preserve"> ფიზიკური მდგომარეობის გაუარესება, სუნთქვის, ყლაპვის, კოგნიტური და ფსიქიკური შეზღუდვები, თუმცა მათი ჩამონათვალი ამით არ სრულდება.  ამ სიმპტომებს ჯამურად უწოდებენ ინტენსიური მკურნალობის </w:t>
      </w:r>
      <w:r w:rsidR="003E6509">
        <w:rPr>
          <w:rFonts w:ascii="Sylfaen" w:hAnsi="Sylfaen" w:cstheme="minorHAnsi"/>
          <w:lang w:val="ka-GE"/>
        </w:rPr>
        <w:t>შემდ</w:t>
      </w:r>
      <w:r w:rsidRPr="00807088">
        <w:rPr>
          <w:rFonts w:ascii="Sylfaen" w:hAnsi="Sylfaen" w:cstheme="minorHAnsi"/>
          <w:lang w:val="ka-GE"/>
        </w:rPr>
        <w:t xml:space="preserve">გომ განვითარებულ სინდრომს (PICS).  ყველაზე მოწყვლად ჯგუფს წარმოადგენენ მოხუცები და ქრონიკული დაავადებების მქონე ნებისმიერი ასაკის ადამიანები. </w:t>
      </w:r>
    </w:p>
    <w:p w:rsidR="001A5CBF" w:rsidRDefault="001A5CBF" w:rsidP="00195F8C">
      <w:pPr>
        <w:jc w:val="both"/>
        <w:rPr>
          <w:rFonts w:ascii="Sylfaen" w:hAnsi="Sylfaen" w:cstheme="minorHAnsi"/>
          <w:lang w:val="ka-GE"/>
        </w:rPr>
      </w:pPr>
    </w:p>
    <w:p w:rsidR="001A5CBF" w:rsidRDefault="001A5CBF" w:rsidP="00195F8C">
      <w:pPr>
        <w:jc w:val="both"/>
        <w:rPr>
          <w:rFonts w:ascii="Sylfaen" w:hAnsi="Sylfaen" w:cstheme="minorHAnsi"/>
          <w:lang w:val="ka-GE"/>
        </w:rPr>
      </w:pPr>
      <w:r w:rsidRPr="00807088">
        <w:rPr>
          <w:rFonts w:ascii="Sylfaen" w:hAnsi="Sylfaen" w:cstheme="minorHAnsi"/>
          <w:lang w:val="ka-GE"/>
        </w:rPr>
        <w:t xml:space="preserve">COVID-19-ის მწვავე ფორმისგან გამოჯანმრთელებულ პაციენტებს, რომლებიც არ იმყოფებოდნენ </w:t>
      </w:r>
      <w:r w:rsidR="003E6509">
        <w:rPr>
          <w:rFonts w:ascii="Sylfaen" w:hAnsi="Sylfaen" w:cstheme="minorHAnsi"/>
          <w:lang w:val="ka-GE"/>
        </w:rPr>
        <w:t>ინტენსიური თერაპიის/</w:t>
      </w:r>
      <w:r w:rsidRPr="00807088">
        <w:rPr>
          <w:rFonts w:ascii="Sylfaen" w:hAnsi="Sylfaen" w:cstheme="minorHAnsi"/>
          <w:lang w:val="ka-GE"/>
        </w:rPr>
        <w:t>რეანიმაციულ განყოფილებაში, შესაძლოა გარკვეული ხარისხით აგრეთვე განუვითარდეთ ეს სიმპტომები</w:t>
      </w:r>
      <w:r w:rsidR="003E6509">
        <w:rPr>
          <w:rFonts w:ascii="Sylfaen" w:hAnsi="Sylfaen" w:cstheme="minorHAnsi"/>
          <w:lang w:val="ka-GE"/>
        </w:rPr>
        <w:t xml:space="preserve">. </w:t>
      </w:r>
    </w:p>
    <w:p w:rsidR="001A5CBF" w:rsidRPr="00807088" w:rsidRDefault="001A5CBF" w:rsidP="00195F8C">
      <w:pPr>
        <w:jc w:val="both"/>
        <w:rPr>
          <w:rFonts w:ascii="Sylfaen" w:hAnsi="Sylfaen" w:cstheme="minorHAnsi"/>
          <w:lang w:val="ka-GE"/>
        </w:rPr>
      </w:pPr>
    </w:p>
    <w:p w:rsidR="001A5CBF" w:rsidRPr="001A5CBF" w:rsidRDefault="001A5CBF" w:rsidP="00195F8C">
      <w:pPr>
        <w:spacing w:after="160" w:line="259" w:lineRule="auto"/>
        <w:jc w:val="both"/>
        <w:rPr>
          <w:rFonts w:ascii="Sylfaen" w:hAnsi="Sylfaen" w:cstheme="minorHAnsi"/>
          <w:lang w:val="ka-GE"/>
        </w:rPr>
      </w:pPr>
      <w:r w:rsidRPr="001A5CBF">
        <w:rPr>
          <w:rFonts w:ascii="Sylfaen" w:hAnsi="Sylfaen" w:cstheme="minorHAnsi"/>
          <w:lang w:val="ka-GE"/>
        </w:rPr>
        <w:t>ქვემოთ ჩამოთვლილ პაციენტთა ჯგუფებში უნდა მოხდეს მოძრაობის უნარის, ფუნქციური, ყლაპვის, კოგნიტური დარღვევების და ფსიქი</w:t>
      </w:r>
      <w:r w:rsidR="003E6509">
        <w:rPr>
          <w:rFonts w:ascii="Sylfaen" w:hAnsi="Sylfaen" w:cstheme="minorHAnsi"/>
          <w:lang w:val="ka-GE"/>
        </w:rPr>
        <w:t>კ</w:t>
      </w:r>
      <w:r w:rsidRPr="001A5CBF">
        <w:rPr>
          <w:rFonts w:ascii="Sylfaen" w:hAnsi="Sylfaen" w:cstheme="minorHAnsi"/>
          <w:lang w:val="ka-GE"/>
        </w:rPr>
        <w:t>ური პრობლემების შეფასება და ამ შეფასებაზე დაყრდნობით უნდა განისაზღვროს გაწერის მზაობის, რეაბილიტაციისა და შემდგომი დაკვირვების საკითხები</w:t>
      </w:r>
      <w:r>
        <w:rPr>
          <w:rFonts w:ascii="Sylfaen" w:hAnsi="Sylfaen" w:cstheme="minorHAnsi"/>
          <w:lang w:val="ka-GE"/>
        </w:rPr>
        <w:t>:</w:t>
      </w:r>
    </w:p>
    <w:p w:rsidR="001A5CBF" w:rsidRPr="00807088" w:rsidRDefault="001A5CBF" w:rsidP="00195F8C">
      <w:pPr>
        <w:pStyle w:val="ListParagraph"/>
        <w:numPr>
          <w:ilvl w:val="0"/>
          <w:numId w:val="44"/>
        </w:numPr>
        <w:spacing w:after="160" w:line="259" w:lineRule="auto"/>
        <w:jc w:val="both"/>
        <w:rPr>
          <w:rFonts w:ascii="Sylfaen" w:hAnsi="Sylfaen" w:cstheme="minorHAnsi"/>
          <w:lang w:val="ka-GE"/>
        </w:rPr>
      </w:pPr>
      <w:r w:rsidRPr="00807088">
        <w:rPr>
          <w:rFonts w:ascii="Sylfaen" w:hAnsi="Sylfaen" w:cstheme="minorHAnsi"/>
          <w:lang w:val="ka-GE"/>
        </w:rPr>
        <w:t xml:space="preserve">პაციენტები, რომლებიც იმყოფებიან ან უკვე გაეწერნენ </w:t>
      </w:r>
      <w:r w:rsidR="003E6509">
        <w:rPr>
          <w:rFonts w:ascii="Sylfaen" w:hAnsi="Sylfaen" w:cstheme="minorHAnsi"/>
          <w:lang w:val="ka-GE"/>
        </w:rPr>
        <w:t>ინტენსიური ტერაპიის/</w:t>
      </w:r>
      <w:r w:rsidRPr="00807088">
        <w:rPr>
          <w:rFonts w:ascii="Sylfaen" w:hAnsi="Sylfaen" w:cstheme="minorHAnsi"/>
          <w:lang w:val="ka-GE"/>
        </w:rPr>
        <w:t>რეანიმაციული განყოფილებიდან</w:t>
      </w:r>
    </w:p>
    <w:p w:rsidR="001A5CBF" w:rsidRPr="00807088" w:rsidRDefault="001A5CBF" w:rsidP="00195F8C">
      <w:pPr>
        <w:pStyle w:val="ListParagraph"/>
        <w:numPr>
          <w:ilvl w:val="0"/>
          <w:numId w:val="44"/>
        </w:numPr>
        <w:spacing w:after="160" w:line="259" w:lineRule="auto"/>
        <w:jc w:val="both"/>
        <w:rPr>
          <w:rFonts w:ascii="Sylfaen" w:hAnsi="Sylfaen" w:cstheme="minorHAnsi"/>
          <w:lang w:val="ka-GE"/>
        </w:rPr>
      </w:pPr>
      <w:r w:rsidRPr="00807088">
        <w:rPr>
          <w:rFonts w:ascii="Sylfaen" w:hAnsi="Sylfaen" w:cstheme="minorHAnsi"/>
          <w:lang w:val="ka-GE"/>
        </w:rPr>
        <w:t>ასაკოვანი პაციენტები მძიმე მიმდინარეობით</w:t>
      </w:r>
    </w:p>
    <w:p w:rsidR="001A5CBF" w:rsidRPr="00807088" w:rsidRDefault="001A5CBF" w:rsidP="00195F8C">
      <w:pPr>
        <w:pStyle w:val="ListParagraph"/>
        <w:numPr>
          <w:ilvl w:val="0"/>
          <w:numId w:val="44"/>
        </w:numPr>
        <w:spacing w:after="160" w:line="259" w:lineRule="auto"/>
        <w:jc w:val="both"/>
        <w:rPr>
          <w:rFonts w:ascii="Sylfaen" w:hAnsi="Sylfaen" w:cstheme="minorHAnsi"/>
          <w:lang w:val="ka-GE"/>
        </w:rPr>
      </w:pPr>
      <w:r w:rsidRPr="00807088">
        <w:rPr>
          <w:rFonts w:ascii="Sylfaen" w:hAnsi="Sylfaen" w:cstheme="minorHAnsi"/>
          <w:lang w:val="ka-GE"/>
        </w:rPr>
        <w:t>პაციენტები, რომლებსაც გამოუვლინდათ ნებისმიერი ამ შეზღუდვებიდან.</w:t>
      </w:r>
    </w:p>
    <w:p w:rsidR="001A5CBF" w:rsidRPr="00807088" w:rsidRDefault="001A5CBF" w:rsidP="00195F8C">
      <w:pPr>
        <w:jc w:val="both"/>
        <w:rPr>
          <w:rFonts w:ascii="Sylfaen" w:hAnsi="Sylfaen" w:cstheme="minorHAnsi"/>
          <w:lang w:val="ka-GE"/>
        </w:rPr>
      </w:pPr>
    </w:p>
    <w:p w:rsidR="001A5CBF" w:rsidRPr="00807088" w:rsidRDefault="001A5CBF" w:rsidP="00195F8C">
      <w:pPr>
        <w:pStyle w:val="ListParagraph"/>
        <w:numPr>
          <w:ilvl w:val="0"/>
          <w:numId w:val="43"/>
        </w:numPr>
        <w:spacing w:after="160" w:line="259" w:lineRule="auto"/>
        <w:jc w:val="both"/>
        <w:rPr>
          <w:rFonts w:ascii="Sylfaen" w:hAnsi="Sylfaen" w:cstheme="minorHAnsi"/>
          <w:lang w:val="ka-GE"/>
        </w:rPr>
      </w:pPr>
      <w:r w:rsidRPr="00807088">
        <w:rPr>
          <w:rFonts w:ascii="Sylfaen" w:hAnsi="Sylfaen" w:cstheme="minorHAnsi"/>
          <w:lang w:val="ka-GE"/>
        </w:rPr>
        <w:t xml:space="preserve">რეაბილიტაციის საჭიროების დადგენისას მითითებისამებრ </w:t>
      </w:r>
      <w:r>
        <w:rPr>
          <w:rFonts w:ascii="Sylfaen" w:hAnsi="Sylfaen" w:cstheme="minorHAnsi"/>
          <w:lang w:val="ka-GE"/>
        </w:rPr>
        <w:t xml:space="preserve">პაციენტებმა უნდა მიმართონ </w:t>
      </w:r>
      <w:r w:rsidRPr="00807088">
        <w:rPr>
          <w:rFonts w:ascii="Sylfaen" w:hAnsi="Sylfaen" w:cstheme="minorHAnsi"/>
          <w:lang w:val="ka-GE"/>
        </w:rPr>
        <w:t>ამბულატორიულ</w:t>
      </w:r>
      <w:r>
        <w:rPr>
          <w:rFonts w:ascii="Sylfaen" w:hAnsi="Sylfaen" w:cstheme="minorHAnsi"/>
          <w:lang w:val="ka-GE"/>
        </w:rPr>
        <w:t xml:space="preserve"> ან </w:t>
      </w:r>
      <w:r w:rsidRPr="00807088">
        <w:rPr>
          <w:rFonts w:ascii="Sylfaen" w:hAnsi="Sylfaen" w:cstheme="minorHAnsi"/>
          <w:lang w:val="ka-GE"/>
        </w:rPr>
        <w:t xml:space="preserve">სტაციონარულ </w:t>
      </w:r>
      <w:r>
        <w:rPr>
          <w:rFonts w:ascii="Sylfaen" w:hAnsi="Sylfaen" w:cstheme="minorHAnsi"/>
          <w:lang w:val="ka-GE"/>
        </w:rPr>
        <w:t xml:space="preserve">კლინიკებს. </w:t>
      </w:r>
    </w:p>
    <w:p w:rsidR="001A5CBF" w:rsidRDefault="001A5CBF" w:rsidP="00195F8C">
      <w:pPr>
        <w:pStyle w:val="ListParagraph"/>
        <w:numPr>
          <w:ilvl w:val="0"/>
          <w:numId w:val="43"/>
        </w:numPr>
        <w:spacing w:after="160" w:line="259" w:lineRule="auto"/>
        <w:jc w:val="both"/>
        <w:rPr>
          <w:rFonts w:ascii="Sylfaen" w:hAnsi="Sylfaen" w:cstheme="minorHAnsi"/>
          <w:lang w:val="ka-GE"/>
        </w:rPr>
      </w:pPr>
      <w:r>
        <w:rPr>
          <w:rFonts w:ascii="Sylfaen" w:hAnsi="Sylfaen" w:cstheme="minorHAnsi"/>
          <w:lang w:val="ka-GE"/>
        </w:rPr>
        <w:lastRenderedPageBreak/>
        <w:t xml:space="preserve">უზრუნველყოფილ უნდა იქნეს </w:t>
      </w:r>
      <w:r w:rsidRPr="00807088">
        <w:rPr>
          <w:rFonts w:ascii="Sylfaen" w:hAnsi="Sylfaen" w:cstheme="minorHAnsi"/>
          <w:lang w:val="ka-GE"/>
        </w:rPr>
        <w:t xml:space="preserve">პაციენტების საჭიროებაზე  მორგებული რეაბილიტაციის პროგრამები, მწვავე პერიოდის </w:t>
      </w:r>
      <w:r>
        <w:rPr>
          <w:rFonts w:ascii="Sylfaen" w:hAnsi="Sylfaen" w:cstheme="minorHAnsi"/>
          <w:lang w:val="ka-GE"/>
        </w:rPr>
        <w:t xml:space="preserve">შემდგომ </w:t>
      </w:r>
      <w:r w:rsidRPr="00807088">
        <w:rPr>
          <w:rFonts w:ascii="Sylfaen" w:hAnsi="Sylfaen" w:cstheme="minorHAnsi"/>
          <w:lang w:val="ka-GE"/>
        </w:rPr>
        <w:t>ხანგრძლივ რეაბილიტაციამდე</w:t>
      </w:r>
      <w:r w:rsidR="007A785C">
        <w:rPr>
          <w:rFonts w:ascii="Sylfaen" w:hAnsi="Sylfaen" w:cstheme="minorHAnsi"/>
        </w:rPr>
        <w:t xml:space="preserve"> [5]</w:t>
      </w:r>
      <w:r w:rsidRPr="00807088">
        <w:rPr>
          <w:rFonts w:ascii="Sylfaen" w:hAnsi="Sylfaen" w:cstheme="minorHAnsi"/>
          <w:lang w:val="ka-GE"/>
        </w:rPr>
        <w:t>.</w:t>
      </w:r>
    </w:p>
    <w:p w:rsidR="00FD1748" w:rsidRDefault="00FD1748" w:rsidP="00DE3375">
      <w:pPr>
        <w:pStyle w:val="Heading1"/>
        <w:rPr>
          <w:lang w:val="ka-GE"/>
        </w:rPr>
      </w:pPr>
    </w:p>
    <w:p w:rsidR="00587433" w:rsidRPr="007049C5" w:rsidRDefault="004A6B36" w:rsidP="007049C5">
      <w:pPr>
        <w:pStyle w:val="Heading1"/>
        <w:jc w:val="center"/>
        <w:rPr>
          <w:rFonts w:ascii="Sylfaen" w:hAnsi="Sylfaen"/>
          <w:color w:val="0070C0"/>
          <w:sz w:val="26"/>
          <w:szCs w:val="26"/>
          <w:lang w:val="ka-GE"/>
        </w:rPr>
      </w:pPr>
      <w:bookmarkStart w:id="53" w:name="_Toc44422324"/>
      <w:r w:rsidRPr="007049C5">
        <w:rPr>
          <w:rFonts w:ascii="Sylfaen" w:hAnsi="Sylfaen" w:cs="Sylfaen"/>
          <w:color w:val="0070C0"/>
          <w:sz w:val="26"/>
          <w:szCs w:val="26"/>
          <w:lang w:val="ka-GE"/>
        </w:rPr>
        <w:t>ზრუნვა</w:t>
      </w:r>
      <w:r w:rsidRPr="007049C5">
        <w:rPr>
          <w:rFonts w:ascii="Sylfaen" w:hAnsi="Sylfaen"/>
          <w:color w:val="0070C0"/>
          <w:sz w:val="26"/>
          <w:szCs w:val="26"/>
          <w:lang w:val="ka-GE"/>
        </w:rPr>
        <w:t xml:space="preserve"> COVID-19-</w:t>
      </w:r>
      <w:r w:rsidRPr="007049C5">
        <w:rPr>
          <w:rFonts w:ascii="Sylfaen" w:hAnsi="Sylfaen" w:cs="Sylfaen"/>
          <w:color w:val="0070C0"/>
          <w:sz w:val="26"/>
          <w:szCs w:val="26"/>
          <w:lang w:val="ka-GE"/>
        </w:rPr>
        <w:t>ით</w:t>
      </w:r>
      <w:r w:rsidRPr="007049C5">
        <w:rPr>
          <w:rFonts w:ascii="Sylfaen" w:hAnsi="Sylfaen"/>
          <w:color w:val="0070C0"/>
          <w:sz w:val="26"/>
          <w:szCs w:val="26"/>
          <w:lang w:val="ka-GE"/>
        </w:rPr>
        <w:t xml:space="preserve"> </w:t>
      </w:r>
      <w:r w:rsidRPr="007049C5">
        <w:rPr>
          <w:rFonts w:ascii="Sylfaen" w:hAnsi="Sylfaen" w:cs="Sylfaen"/>
          <w:color w:val="0070C0"/>
          <w:sz w:val="26"/>
          <w:szCs w:val="26"/>
          <w:lang w:val="ka-GE"/>
        </w:rPr>
        <w:t>ინფიცირებულ</w:t>
      </w:r>
      <w:r w:rsidRPr="007049C5">
        <w:rPr>
          <w:rFonts w:ascii="Sylfaen" w:hAnsi="Sylfaen"/>
          <w:color w:val="0070C0"/>
          <w:sz w:val="26"/>
          <w:szCs w:val="26"/>
          <w:lang w:val="ka-GE"/>
        </w:rPr>
        <w:t xml:space="preserve"> </w:t>
      </w:r>
      <w:r w:rsidRPr="007049C5">
        <w:rPr>
          <w:rFonts w:ascii="Sylfaen" w:hAnsi="Sylfaen" w:cs="Sylfaen"/>
          <w:color w:val="0070C0"/>
          <w:sz w:val="26"/>
          <w:szCs w:val="26"/>
          <w:lang w:val="ka-GE"/>
        </w:rPr>
        <w:t>ასაკოვან</w:t>
      </w:r>
      <w:bookmarkEnd w:id="53"/>
    </w:p>
    <w:p w:rsidR="004A6B36" w:rsidRPr="007049C5" w:rsidRDefault="004A6B36" w:rsidP="007049C5">
      <w:pPr>
        <w:pStyle w:val="Heading1"/>
        <w:jc w:val="center"/>
        <w:rPr>
          <w:rFonts w:ascii="Sylfaen" w:hAnsi="Sylfaen"/>
          <w:color w:val="0070C0"/>
          <w:sz w:val="26"/>
          <w:szCs w:val="26"/>
          <w:lang w:val="ka-GE"/>
        </w:rPr>
      </w:pPr>
      <w:bookmarkStart w:id="54" w:name="_Toc44422325"/>
      <w:r w:rsidRPr="007049C5">
        <w:rPr>
          <w:rFonts w:ascii="Sylfaen" w:hAnsi="Sylfaen" w:cs="Sylfaen"/>
          <w:color w:val="0070C0"/>
          <w:sz w:val="26"/>
          <w:szCs w:val="26"/>
          <w:lang w:val="ka-GE"/>
        </w:rPr>
        <w:t>ადამიანებზე</w:t>
      </w:r>
      <w:bookmarkEnd w:id="54"/>
    </w:p>
    <w:p w:rsidR="004A6B36" w:rsidRPr="00807088" w:rsidRDefault="004A6B36" w:rsidP="004A6B36">
      <w:pPr>
        <w:rPr>
          <w:rFonts w:ascii="Sylfaen" w:hAnsi="Sylfaen" w:cstheme="minorHAnsi"/>
          <w:b/>
          <w:bCs/>
          <w:sz w:val="28"/>
          <w:szCs w:val="28"/>
          <w:lang w:val="ka-GE"/>
        </w:rPr>
      </w:pPr>
    </w:p>
    <w:p w:rsidR="004A6B36" w:rsidRDefault="004A6B36" w:rsidP="00195F8C">
      <w:pPr>
        <w:jc w:val="both"/>
        <w:rPr>
          <w:rFonts w:ascii="Sylfaen" w:hAnsi="Sylfaen" w:cstheme="minorHAnsi"/>
          <w:lang w:val="ka-GE"/>
        </w:rPr>
      </w:pPr>
      <w:r w:rsidRPr="00807088">
        <w:rPr>
          <w:rFonts w:ascii="Sylfaen" w:hAnsi="Sylfaen" w:cstheme="minorHAnsi"/>
          <w:lang w:val="ka-GE"/>
        </w:rPr>
        <w:t xml:space="preserve">დადგენილია, რომ </w:t>
      </w:r>
      <w:r>
        <w:rPr>
          <w:rFonts w:ascii="Sylfaen" w:hAnsi="Sylfaen" w:cstheme="minorHAnsi"/>
          <w:lang w:val="ka-GE"/>
        </w:rPr>
        <w:t>მაღალი</w:t>
      </w:r>
      <w:r w:rsidRPr="00807088">
        <w:rPr>
          <w:rFonts w:ascii="Sylfaen" w:hAnsi="Sylfaen" w:cstheme="minorHAnsi"/>
          <w:lang w:val="ka-GE"/>
        </w:rPr>
        <w:t xml:space="preserve"> ასაკი წარმოადგენს მომატებული </w:t>
      </w:r>
      <w:r>
        <w:rPr>
          <w:rFonts w:ascii="Sylfaen" w:hAnsi="Sylfaen" w:cstheme="minorHAnsi"/>
          <w:lang w:val="ka-GE"/>
        </w:rPr>
        <w:t>სიკვდილობის</w:t>
      </w:r>
      <w:r w:rsidRPr="00807088">
        <w:rPr>
          <w:rFonts w:ascii="Sylfaen" w:hAnsi="Sylfaen" w:cstheme="minorHAnsi"/>
          <w:lang w:val="ka-GE"/>
        </w:rPr>
        <w:t xml:space="preserve"> რისკ</w:t>
      </w:r>
      <w:r w:rsidR="00CD71A9">
        <w:rPr>
          <w:rFonts w:ascii="Sylfaen" w:hAnsi="Sylfaen" w:cstheme="minorHAnsi"/>
          <w:lang w:val="ka-GE"/>
        </w:rPr>
        <w:t>ის ფ</w:t>
      </w:r>
      <w:r w:rsidRPr="00807088">
        <w:rPr>
          <w:rFonts w:ascii="Sylfaen" w:hAnsi="Sylfaen" w:cstheme="minorHAnsi"/>
          <w:lang w:val="ka-GE"/>
        </w:rPr>
        <w:t>აქტორს. სხვა რისკ</w:t>
      </w:r>
      <w:r w:rsidR="00CD71A9">
        <w:rPr>
          <w:rFonts w:ascii="Sylfaen" w:hAnsi="Sylfaen" w:cstheme="minorHAnsi"/>
          <w:lang w:val="ka-GE"/>
        </w:rPr>
        <w:t xml:space="preserve">ის </w:t>
      </w:r>
      <w:r w:rsidRPr="00807088">
        <w:rPr>
          <w:rFonts w:ascii="Sylfaen" w:hAnsi="Sylfaen" w:cstheme="minorHAnsi"/>
          <w:lang w:val="ka-GE"/>
        </w:rPr>
        <w:t xml:space="preserve">ფაქტორებს </w:t>
      </w:r>
      <w:r w:rsidR="00CD71A9">
        <w:rPr>
          <w:rFonts w:ascii="Sylfaen" w:hAnsi="Sylfaen" w:cstheme="minorHAnsi"/>
          <w:lang w:val="ka-GE"/>
        </w:rPr>
        <w:t>წარმოადგენს:</w:t>
      </w:r>
      <w:r w:rsidRPr="00807088">
        <w:rPr>
          <w:rFonts w:ascii="Sylfaen" w:hAnsi="Sylfaen" w:cstheme="minorHAnsi"/>
          <w:lang w:val="ka-GE"/>
        </w:rPr>
        <w:t xml:space="preserve"> მწეველობა, შაქრიანი დიაბეტი, არტერიული ჰიპერტენზია, ცერებრო-ვასკულური დაავადებები, სიმსივნე და ფილტვის ქრონიკული დაავადებები. </w:t>
      </w:r>
    </w:p>
    <w:p w:rsidR="004A6B36" w:rsidRDefault="004A6B36" w:rsidP="00195F8C">
      <w:pPr>
        <w:jc w:val="both"/>
        <w:rPr>
          <w:rFonts w:ascii="Sylfaen" w:hAnsi="Sylfaen" w:cstheme="minorHAnsi"/>
          <w:lang w:val="ka-GE"/>
        </w:rPr>
      </w:pPr>
    </w:p>
    <w:p w:rsidR="004A6B36" w:rsidRPr="00807088" w:rsidRDefault="00CD71A9" w:rsidP="00195F8C">
      <w:pPr>
        <w:jc w:val="both"/>
        <w:rPr>
          <w:rFonts w:ascii="Sylfaen" w:hAnsi="Sylfaen" w:cstheme="minorHAnsi"/>
          <w:i/>
          <w:iCs/>
        </w:rPr>
      </w:pPr>
      <w:r>
        <w:rPr>
          <w:rFonts w:ascii="Sylfaen" w:hAnsi="Sylfaen" w:cstheme="minorHAnsi"/>
          <w:lang w:val="ka-GE"/>
        </w:rPr>
        <w:t>იქე</w:t>
      </w:r>
      <w:r w:rsidR="004A6B36" w:rsidRPr="00807088">
        <w:rPr>
          <w:rFonts w:ascii="Sylfaen" w:hAnsi="Sylfaen" w:cstheme="minorHAnsi"/>
          <w:lang w:val="ka-GE"/>
        </w:rPr>
        <w:t>დან გამომდინარე, რომ ასაკოვან პირებში ეს მდგომარეობები საკმაოდ ხშირია, მათში ლეტალური გამოსავლის ალბათობა ყველაზე მაღალია. სუსტი ჯანმრთელობის მქონე ადამიანები წარმოადგენენ ყველაზე მოწყვლად კატეგორიას. ინდივიდზე მორგებული და კოორდინირებული მოვლის ტაქტიკის გაცნობის მიზნით  გაეცანით ჯანმო-ს გზამკვლევს „ინტეგირირებული ზრუნვა მოხუც ადამიანებზე“</w:t>
      </w:r>
      <w:r w:rsidR="004A6B36" w:rsidRPr="00807088">
        <w:rPr>
          <w:rFonts w:ascii="Sylfaen" w:hAnsi="Sylfaen" w:cstheme="minorHAnsi"/>
          <w:i/>
          <w:iCs/>
        </w:rPr>
        <w:t xml:space="preserve"> (ICOPE)</w:t>
      </w:r>
    </w:p>
    <w:p w:rsidR="004A6B36" w:rsidRPr="00807088" w:rsidRDefault="004A6B36" w:rsidP="00195F8C">
      <w:pPr>
        <w:jc w:val="both"/>
        <w:rPr>
          <w:rFonts w:ascii="Sylfaen" w:hAnsi="Sylfaen" w:cstheme="minorHAnsi"/>
          <w:i/>
          <w:iCs/>
        </w:rPr>
      </w:pPr>
    </w:p>
    <w:p w:rsidR="004A6B36" w:rsidRPr="004A6B36" w:rsidRDefault="004A6B36" w:rsidP="00195F8C">
      <w:pPr>
        <w:pStyle w:val="ListParagraph"/>
        <w:numPr>
          <w:ilvl w:val="0"/>
          <w:numId w:val="43"/>
        </w:numPr>
        <w:spacing w:after="160" w:line="259" w:lineRule="auto"/>
        <w:jc w:val="both"/>
        <w:rPr>
          <w:rFonts w:ascii="Sylfaen" w:hAnsi="Sylfaen" w:cstheme="minorHAnsi"/>
          <w:lang w:val="ka-GE"/>
        </w:rPr>
      </w:pPr>
      <w:r w:rsidRPr="004A6B36">
        <w:rPr>
          <w:rFonts w:ascii="Sylfaen" w:hAnsi="Sylfaen" w:cstheme="minorHAnsi"/>
          <w:lang w:val="ka-GE"/>
        </w:rPr>
        <w:t>რეკომენდებულია ასაკოვანი პირების COVID-19-ზე სკრინინგი პირველად</w:t>
      </w:r>
      <w:r w:rsidR="00CD71A9">
        <w:rPr>
          <w:rFonts w:ascii="Sylfaen" w:hAnsi="Sylfaen" w:cstheme="minorHAnsi"/>
          <w:lang w:val="ka-GE"/>
        </w:rPr>
        <w:t>ი</w:t>
      </w:r>
      <w:r w:rsidRPr="004A6B36">
        <w:rPr>
          <w:rFonts w:ascii="Sylfaen" w:hAnsi="Sylfaen" w:cstheme="minorHAnsi"/>
          <w:lang w:val="ka-GE"/>
        </w:rPr>
        <w:t xml:space="preserve"> ჯანდაცვის რგოლში, შესაძლო  შემთხვევების დაუყოვნებლივი ამოცნობა და COVID-19-ის ადგილობრივ პროტოკოლებზე დაყრდნობით,  შესაბამისი მკურნალობა. ეს უნდა განხორციელდეს ყველგან, სადაც სამედიცინო მოსმახურებას უწევენ ასაკოვან ადამიანებს</w:t>
      </w:r>
    </w:p>
    <w:p w:rsidR="004A6B36" w:rsidRPr="004A6B36" w:rsidRDefault="004A6B36" w:rsidP="00195F8C">
      <w:pPr>
        <w:pStyle w:val="ListParagraph"/>
        <w:numPr>
          <w:ilvl w:val="0"/>
          <w:numId w:val="43"/>
        </w:numPr>
        <w:spacing w:after="160" w:line="259" w:lineRule="auto"/>
        <w:jc w:val="both"/>
        <w:rPr>
          <w:rFonts w:ascii="Sylfaen" w:hAnsi="Sylfaen" w:cstheme="minorHAnsi"/>
          <w:lang w:val="ka-GE"/>
        </w:rPr>
      </w:pPr>
      <w:r w:rsidRPr="004A6B36">
        <w:rPr>
          <w:rFonts w:ascii="Sylfaen" w:hAnsi="Sylfaen" w:cstheme="minorHAnsi"/>
          <w:lang w:val="ka-GE"/>
        </w:rPr>
        <w:t>უნდა დაადგინდეს, არსებობს თუ არა დამატებითი ზრუნვის გეგმა COVID-19-ით პაციენტებში (ინტენსიურ განყოფილებაში მკურნალობის სურვილი) და პატივი ეცეს მის პრიოტეტებსა და არჩევანს.</w:t>
      </w:r>
      <w:r w:rsidRPr="004A6B36">
        <w:rPr>
          <w:rFonts w:ascii="Sylfaen" w:hAnsi="Sylfaen" w:cstheme="minorHAnsi"/>
          <w:lang w:val="en-GB"/>
        </w:rPr>
        <w:t xml:space="preserve"> </w:t>
      </w:r>
      <w:r w:rsidRPr="004A6B36">
        <w:rPr>
          <w:rFonts w:ascii="Sylfaen" w:hAnsi="Sylfaen" w:cstheme="minorHAnsi"/>
          <w:lang w:val="ka-GE"/>
        </w:rPr>
        <w:t>პირველ რიგში, მკურნალობის გეგმა უნდა მოერგოს პაციენტის სურვილს და მკურნალობის არჩევანისგან დამოუკიდებლად შერჩეულ უნდა იქნეს პაციენტზე ზრუნვის საუკეთესო მეთოდი.</w:t>
      </w:r>
    </w:p>
    <w:p w:rsidR="004A6B36" w:rsidRPr="00807088" w:rsidRDefault="004A6B36" w:rsidP="00195F8C">
      <w:pPr>
        <w:pStyle w:val="ListParagraph"/>
        <w:numPr>
          <w:ilvl w:val="0"/>
          <w:numId w:val="43"/>
        </w:numPr>
        <w:spacing w:after="160" w:line="259" w:lineRule="auto"/>
        <w:jc w:val="both"/>
        <w:rPr>
          <w:rFonts w:ascii="Sylfaen" w:hAnsi="Sylfaen" w:cstheme="minorHAnsi"/>
          <w:lang w:val="ka-GE"/>
        </w:rPr>
      </w:pPr>
      <w:r>
        <w:rPr>
          <w:rFonts w:ascii="Sylfaen" w:hAnsi="Sylfaen" w:cstheme="minorHAnsi"/>
          <w:lang w:val="ka-GE"/>
        </w:rPr>
        <w:t xml:space="preserve">რეკომენდებულია </w:t>
      </w:r>
      <w:r w:rsidRPr="00807088">
        <w:rPr>
          <w:rFonts w:ascii="Sylfaen" w:hAnsi="Sylfaen" w:cstheme="minorHAnsi"/>
          <w:lang w:val="ka-GE"/>
        </w:rPr>
        <w:t xml:space="preserve">COVID-19 -ით პაციენტების მკურნალობისას </w:t>
      </w:r>
      <w:r>
        <w:rPr>
          <w:rFonts w:ascii="Sylfaen" w:hAnsi="Sylfaen" w:cstheme="minorHAnsi"/>
          <w:lang w:val="ka-GE"/>
        </w:rPr>
        <w:t>განხილულ იქნეს</w:t>
      </w:r>
      <w:r w:rsidRPr="00807088">
        <w:rPr>
          <w:rFonts w:ascii="Sylfaen" w:hAnsi="Sylfaen" w:cstheme="minorHAnsi"/>
          <w:lang w:val="ka-GE"/>
        </w:rPr>
        <w:t xml:space="preserve"> წამლების </w:t>
      </w:r>
      <w:r>
        <w:rPr>
          <w:rFonts w:ascii="Sylfaen" w:hAnsi="Sylfaen" w:cstheme="minorHAnsi"/>
          <w:lang w:val="ka-GE"/>
        </w:rPr>
        <w:t xml:space="preserve">დამზოგველი/ოპტიმალური </w:t>
      </w:r>
      <w:r w:rsidRPr="00807088">
        <w:rPr>
          <w:rFonts w:ascii="Sylfaen" w:hAnsi="Sylfaen" w:cstheme="minorHAnsi"/>
          <w:lang w:val="ka-GE"/>
        </w:rPr>
        <w:t xml:space="preserve">დანიშვნის საკითხი, რათა შემცირდეს დიდი ოდენობით წამლების გამოყენება და თავიდან </w:t>
      </w:r>
      <w:r>
        <w:rPr>
          <w:rFonts w:ascii="Sylfaen" w:hAnsi="Sylfaen" w:cstheme="minorHAnsi"/>
          <w:lang w:val="ka-GE"/>
        </w:rPr>
        <w:t>იქნეს</w:t>
      </w:r>
      <w:r w:rsidRPr="00807088">
        <w:rPr>
          <w:rFonts w:ascii="Sylfaen" w:hAnsi="Sylfaen" w:cstheme="minorHAnsi"/>
          <w:lang w:val="ka-GE"/>
        </w:rPr>
        <w:t xml:space="preserve"> აცილებული წამლთაშორისი ურთიერთქმედებები და გვერდითი მოვლენები.</w:t>
      </w:r>
    </w:p>
    <w:p w:rsidR="004A6B36" w:rsidRPr="00807088" w:rsidRDefault="004A6B36" w:rsidP="00195F8C">
      <w:pPr>
        <w:pStyle w:val="ListParagraph"/>
        <w:numPr>
          <w:ilvl w:val="0"/>
          <w:numId w:val="43"/>
        </w:numPr>
        <w:spacing w:after="160" w:line="259" w:lineRule="auto"/>
        <w:jc w:val="both"/>
        <w:rPr>
          <w:rFonts w:ascii="Sylfaen" w:hAnsi="Sylfaen" w:cstheme="minorHAnsi"/>
          <w:lang w:val="ka-GE"/>
        </w:rPr>
      </w:pPr>
      <w:r w:rsidRPr="00807088">
        <w:rPr>
          <w:rFonts w:ascii="Sylfaen" w:hAnsi="Sylfaen" w:cstheme="minorHAnsi"/>
          <w:lang w:val="ka-GE"/>
        </w:rPr>
        <w:t xml:space="preserve">გადაწყვეტილების მიღების დროს </w:t>
      </w:r>
      <w:r>
        <w:rPr>
          <w:rFonts w:ascii="Sylfaen" w:hAnsi="Sylfaen" w:cstheme="minorHAnsi"/>
          <w:lang w:val="ka-GE"/>
        </w:rPr>
        <w:t xml:space="preserve">უზრუნველყოფილ უნდა იქნეს </w:t>
      </w:r>
      <w:r w:rsidRPr="00807088">
        <w:rPr>
          <w:rFonts w:ascii="Sylfaen" w:hAnsi="Sylfaen" w:cstheme="minorHAnsi"/>
          <w:lang w:val="ka-GE"/>
        </w:rPr>
        <w:t xml:space="preserve"> მულტიდისციპლინ</w:t>
      </w:r>
      <w:r>
        <w:rPr>
          <w:rFonts w:ascii="Sylfaen" w:hAnsi="Sylfaen" w:cstheme="minorHAnsi"/>
          <w:lang w:val="ka-GE"/>
        </w:rPr>
        <w:t xml:space="preserve">ური </w:t>
      </w:r>
      <w:r w:rsidRPr="00807088">
        <w:rPr>
          <w:rFonts w:ascii="Sylfaen" w:hAnsi="Sylfaen" w:cstheme="minorHAnsi"/>
          <w:lang w:val="ka-GE"/>
        </w:rPr>
        <w:t>თამაშრომლობა საზოგადოებრივ მუშაკებს, ექიმებს, მედდებს, ფარმაკოლოგებს, ფიზიოთერაპევტებს, შრომის ჰიგინის სპეციალისტებს, სოციალურ მუშაკებს, ფსიქოლოგიური ჯანმრთელობის სფეროში მოღვაწე ადამიანებსა და სხვა სამედიცინო სფეროს მუშაკებს შორის</w:t>
      </w:r>
      <w:r w:rsidRPr="00807088">
        <w:rPr>
          <w:rFonts w:ascii="Sylfaen" w:hAnsi="Sylfaen" w:cstheme="minorHAnsi"/>
        </w:rPr>
        <w:t xml:space="preserve">, </w:t>
      </w:r>
      <w:r w:rsidRPr="00807088">
        <w:rPr>
          <w:rFonts w:ascii="Sylfaen" w:hAnsi="Sylfaen" w:cstheme="minorHAnsi"/>
          <w:lang w:val="ka-GE"/>
        </w:rPr>
        <w:t>რომ ყურადღება მიექცეს თანმხლებ დაავადებებს და ფუნქციურ</w:t>
      </w:r>
      <w:r w:rsidRPr="00807088">
        <w:rPr>
          <w:rFonts w:ascii="Sylfaen" w:hAnsi="Sylfaen" w:cstheme="minorHAnsi"/>
          <w:lang w:val="en-GB"/>
        </w:rPr>
        <w:t xml:space="preserve"> </w:t>
      </w:r>
      <w:r w:rsidRPr="00807088">
        <w:rPr>
          <w:rFonts w:ascii="Sylfaen" w:hAnsi="Sylfaen" w:cstheme="minorHAnsi"/>
          <w:lang w:val="ka-GE"/>
        </w:rPr>
        <w:t>გაუარესებას</w:t>
      </w:r>
      <w:r w:rsidR="007A785C">
        <w:rPr>
          <w:rFonts w:ascii="Sylfaen" w:hAnsi="Sylfaen" w:cstheme="minorHAnsi"/>
        </w:rPr>
        <w:t xml:space="preserve"> [5]</w:t>
      </w:r>
      <w:r w:rsidRPr="00807088">
        <w:rPr>
          <w:rFonts w:ascii="Sylfaen" w:hAnsi="Sylfaen" w:cstheme="minorHAnsi"/>
          <w:lang w:val="ka-GE"/>
        </w:rPr>
        <w:t>.</w:t>
      </w:r>
    </w:p>
    <w:p w:rsidR="004A6B36" w:rsidRPr="007049C5" w:rsidRDefault="004A6B36" w:rsidP="007049C5">
      <w:pPr>
        <w:pStyle w:val="Heading1"/>
        <w:jc w:val="center"/>
        <w:rPr>
          <w:rFonts w:ascii="Sylfaen" w:hAnsi="Sylfaen"/>
          <w:color w:val="0070C0"/>
          <w:sz w:val="26"/>
          <w:szCs w:val="26"/>
          <w:lang w:val="ka-GE"/>
        </w:rPr>
      </w:pPr>
      <w:bookmarkStart w:id="55" w:name="_Toc44422326"/>
      <w:r w:rsidRPr="007049C5">
        <w:rPr>
          <w:rFonts w:ascii="Sylfaen" w:hAnsi="Sylfaen" w:cs="Sylfaen"/>
          <w:color w:val="0070C0"/>
          <w:sz w:val="26"/>
          <w:szCs w:val="26"/>
          <w:lang w:val="ka-GE"/>
        </w:rPr>
        <w:lastRenderedPageBreak/>
        <w:t>პალიატიური</w:t>
      </w:r>
      <w:r w:rsidRPr="007049C5">
        <w:rPr>
          <w:rFonts w:ascii="Sylfaen" w:hAnsi="Sylfaen"/>
          <w:color w:val="0070C0"/>
          <w:sz w:val="26"/>
          <w:szCs w:val="26"/>
          <w:lang w:val="ka-GE"/>
        </w:rPr>
        <w:t xml:space="preserve"> </w:t>
      </w:r>
      <w:r w:rsidRPr="007049C5">
        <w:rPr>
          <w:rFonts w:ascii="Sylfaen" w:hAnsi="Sylfaen" w:cs="Sylfaen"/>
          <w:color w:val="0070C0"/>
          <w:sz w:val="26"/>
          <w:szCs w:val="26"/>
          <w:lang w:val="ka-GE"/>
        </w:rPr>
        <w:t>ზრუნვა</w:t>
      </w:r>
      <w:r w:rsidRPr="007049C5">
        <w:rPr>
          <w:rFonts w:ascii="Sylfaen" w:hAnsi="Sylfaen"/>
          <w:color w:val="0070C0"/>
          <w:sz w:val="26"/>
          <w:szCs w:val="26"/>
          <w:lang w:val="ka-GE"/>
        </w:rPr>
        <w:t xml:space="preserve"> </w:t>
      </w:r>
      <w:r w:rsidRPr="007049C5">
        <w:rPr>
          <w:rFonts w:ascii="Sylfaen" w:hAnsi="Sylfaen" w:cs="Sylfaen"/>
          <w:color w:val="0070C0"/>
          <w:sz w:val="26"/>
          <w:szCs w:val="26"/>
          <w:lang w:val="ka-GE"/>
        </w:rPr>
        <w:t>და</w:t>
      </w:r>
      <w:r w:rsidRPr="007049C5">
        <w:rPr>
          <w:rFonts w:ascii="Sylfaen" w:hAnsi="Sylfaen"/>
          <w:color w:val="0070C0"/>
          <w:sz w:val="26"/>
          <w:szCs w:val="26"/>
          <w:lang w:val="ka-GE"/>
        </w:rPr>
        <w:t xml:space="preserve"> COVID-19</w:t>
      </w:r>
      <w:bookmarkEnd w:id="55"/>
    </w:p>
    <w:p w:rsidR="00587433" w:rsidRDefault="00587433" w:rsidP="00195F8C">
      <w:pPr>
        <w:jc w:val="both"/>
        <w:rPr>
          <w:rFonts w:ascii="Sylfaen" w:hAnsi="Sylfaen" w:cstheme="minorHAnsi"/>
          <w:lang w:val="ka-GE"/>
        </w:rPr>
      </w:pPr>
    </w:p>
    <w:p w:rsidR="004A6B36" w:rsidRPr="00807088" w:rsidRDefault="004A6B36" w:rsidP="00195F8C">
      <w:pPr>
        <w:jc w:val="both"/>
        <w:rPr>
          <w:rFonts w:ascii="Sylfaen" w:hAnsi="Sylfaen" w:cstheme="minorHAnsi"/>
          <w:lang w:val="ka-GE"/>
        </w:rPr>
      </w:pPr>
      <w:r w:rsidRPr="00807088">
        <w:rPr>
          <w:rFonts w:ascii="Sylfaen" w:hAnsi="Sylfaen" w:cstheme="minorHAnsi"/>
          <w:lang w:val="ka-GE"/>
        </w:rPr>
        <w:t xml:space="preserve">პალიატიური ზრუნვა წარმოადგენს მრავალმხრივ, </w:t>
      </w:r>
      <w:r w:rsidR="00CD71A9">
        <w:rPr>
          <w:rFonts w:ascii="Sylfaen" w:hAnsi="Sylfaen" w:cstheme="minorHAnsi"/>
          <w:lang w:val="ka-GE"/>
        </w:rPr>
        <w:t>ინტე</w:t>
      </w:r>
      <w:r w:rsidRPr="00807088">
        <w:rPr>
          <w:rFonts w:ascii="Sylfaen" w:hAnsi="Sylfaen" w:cstheme="minorHAnsi"/>
          <w:lang w:val="ka-GE"/>
        </w:rPr>
        <w:t xml:space="preserve">გრირებულ მიდგომას, რათა გაუმჯობესდეს მოზრდილი და პედიატრიული პაციენტების და მათი ოჯახების ცხოვრების ხარისხი, როდესაც ისინი დგანან სიცოცლისთვის საშიშ დაავადებებთან (როგორცაა,  COVID-19) ასოცირებული პრობლემის წინაშე. პალიატიური ზრუნვა ფოკუსირდება ტანჯვის პრევენციაზე და სიმპტომების შემსუბუქებაზე. ამისთვის საჭიროა ფიზიკური, ფსიქო-სოციალური და სულიერი სტრესორების ადრეული იდენტიფიცირება, შეფასება და მკურნალობა. პალიატიური </w:t>
      </w:r>
      <w:r w:rsidR="00CD71A9">
        <w:rPr>
          <w:rFonts w:ascii="Sylfaen" w:hAnsi="Sylfaen" w:cstheme="minorHAnsi"/>
          <w:lang w:val="ka-GE"/>
        </w:rPr>
        <w:t>მზ</w:t>
      </w:r>
      <w:r w:rsidRPr="00807088">
        <w:rPr>
          <w:rFonts w:ascii="Sylfaen" w:hAnsi="Sylfaen" w:cstheme="minorHAnsi"/>
          <w:lang w:val="ka-GE"/>
        </w:rPr>
        <w:t>რ</w:t>
      </w:r>
      <w:r w:rsidR="00CD71A9">
        <w:rPr>
          <w:rFonts w:ascii="Sylfaen" w:hAnsi="Sylfaen" w:cstheme="minorHAnsi"/>
          <w:lang w:val="ka-GE"/>
        </w:rPr>
        <w:t>უ</w:t>
      </w:r>
      <w:r w:rsidRPr="00807088">
        <w:rPr>
          <w:rFonts w:ascii="Sylfaen" w:hAnsi="Sylfaen" w:cstheme="minorHAnsi"/>
          <w:lang w:val="ka-GE"/>
        </w:rPr>
        <w:t xml:space="preserve">ნველობა აგრეთვე გულისხმობს სიკვდილის წინარე ზრუნვას, მაგრამ მხოლოდ მისით არ შემოიფარგლება. პალიატიური ჩარევები უნდა მოერგოს მკურნალობას. ბაზისური პალიატიური მკურნალობა, როგორიცაა სუნთქვის უკმარისობის ან სხვა სიმპტომების შემსუბუქება და სოციალური დახმარება, უნდა ხორციელდებოდეს ყველა ექიმის, მედდის, სოციალური მუშაკის და სხვა იმ ადამიანების მიერ, რომლებიც ასევე ზრუნავენ COVID-19-ით </w:t>
      </w:r>
      <w:r w:rsidR="00CD71A9">
        <w:rPr>
          <w:rFonts w:ascii="Sylfaen" w:hAnsi="Sylfaen" w:cstheme="minorHAnsi"/>
          <w:lang w:val="ka-GE"/>
        </w:rPr>
        <w:t xml:space="preserve">პაციენტებზე. </w:t>
      </w:r>
      <w:r w:rsidRPr="00807088">
        <w:rPr>
          <w:rFonts w:ascii="Sylfaen" w:hAnsi="Sylfaen" w:cstheme="minorHAnsi"/>
          <w:lang w:val="ka-GE"/>
        </w:rPr>
        <w:t>გთხოვთ, გაეცნოთ ჯანმო-ს</w:t>
      </w:r>
      <w:r w:rsidR="00175042">
        <w:rPr>
          <w:rFonts w:ascii="Sylfaen" w:hAnsi="Sylfaen" w:cstheme="minorHAnsi"/>
          <w:lang w:val="ka-GE"/>
        </w:rPr>
        <w:t xml:space="preserve"> </w:t>
      </w:r>
      <w:r w:rsidRPr="00807088">
        <w:rPr>
          <w:rFonts w:ascii="Sylfaen" w:hAnsi="Sylfaen" w:cstheme="minorHAnsi"/>
          <w:lang w:val="ka-GE"/>
        </w:rPr>
        <w:t>გაიდლაინს „პალიატიური ზრუნვისა და სიმპტომების შემსუბუქების დანერგვა გადაუდებელი ჰუმანიტარული მდგომარეობისა და კრიზისების საპასუხოდ“</w:t>
      </w:r>
      <w:r w:rsidR="00175042">
        <w:rPr>
          <w:rFonts w:ascii="Sylfaen" w:hAnsi="Sylfaen" w:cstheme="minorHAnsi"/>
          <w:lang w:val="ka-GE"/>
        </w:rPr>
        <w:t xml:space="preserve">. </w:t>
      </w:r>
      <w:r w:rsidR="00CD71A9">
        <w:rPr>
          <w:rFonts w:ascii="Sylfaen" w:hAnsi="Sylfaen" w:cstheme="minorHAnsi"/>
          <w:lang w:val="ka-GE"/>
        </w:rPr>
        <w:t xml:space="preserve"> </w:t>
      </w:r>
    </w:p>
    <w:p w:rsidR="004A6B36" w:rsidRPr="00807088" w:rsidRDefault="004A6B36" w:rsidP="00195F8C">
      <w:pPr>
        <w:jc w:val="both"/>
        <w:rPr>
          <w:rFonts w:ascii="Sylfaen" w:hAnsi="Sylfaen" w:cstheme="minorHAnsi"/>
          <w:szCs w:val="24"/>
          <w:lang w:val="ka-GE"/>
        </w:rPr>
      </w:pPr>
    </w:p>
    <w:p w:rsidR="004A6B36" w:rsidRPr="00807088" w:rsidRDefault="004A6B36" w:rsidP="00195F8C">
      <w:pPr>
        <w:pStyle w:val="ListParagraph"/>
        <w:numPr>
          <w:ilvl w:val="0"/>
          <w:numId w:val="43"/>
        </w:numPr>
        <w:spacing w:after="160" w:line="259" w:lineRule="auto"/>
        <w:jc w:val="both"/>
        <w:rPr>
          <w:rFonts w:ascii="Sylfaen" w:hAnsi="Sylfaen" w:cstheme="minorHAnsi"/>
          <w:lang w:val="ka-GE"/>
        </w:rPr>
      </w:pPr>
      <w:r w:rsidRPr="00807088">
        <w:rPr>
          <w:rFonts w:ascii="Sylfaen" w:hAnsi="Sylfaen" w:cstheme="minorHAnsi"/>
          <w:lang w:val="ka-GE"/>
        </w:rPr>
        <w:t>გთხოვთ, ყველა COVID-19-იან პაციენტში დაადგინოთ, არსებობს თუ არა დამატებითი ზრუნვის გეგმა (ინტენსიურ</w:t>
      </w:r>
      <w:r w:rsidR="00175042">
        <w:rPr>
          <w:rFonts w:ascii="Sylfaen" w:hAnsi="Sylfaen" w:cstheme="minorHAnsi"/>
          <w:lang w:val="ka-GE"/>
        </w:rPr>
        <w:t xml:space="preserve">ი თერაპიის </w:t>
      </w:r>
      <w:r w:rsidRPr="00807088">
        <w:rPr>
          <w:rFonts w:ascii="Sylfaen" w:hAnsi="Sylfaen" w:cstheme="minorHAnsi"/>
          <w:lang w:val="ka-GE"/>
        </w:rPr>
        <w:t>განყოფილებაში მკურნალობის სურვილი) და პატივი სცეთ პაციენტის პრიოტეტებსა და არჩევანს.</w:t>
      </w:r>
      <w:r w:rsidRPr="00807088">
        <w:rPr>
          <w:rFonts w:ascii="Sylfaen" w:hAnsi="Sylfaen" w:cstheme="minorHAnsi"/>
          <w:lang w:val="en-GB"/>
        </w:rPr>
        <w:t xml:space="preserve"> </w:t>
      </w:r>
      <w:r w:rsidRPr="00807088">
        <w:rPr>
          <w:rFonts w:ascii="Sylfaen" w:hAnsi="Sylfaen" w:cstheme="minorHAnsi"/>
          <w:lang w:val="ka-GE"/>
        </w:rPr>
        <w:t>პირველ რიგში, მოარგეთ მკურნალობის გეგმა პაციენტის სურვილს და მკურნალობის არჩევანისგან დამოუკიდებლად შეარჩიეთ პაციენტზე ზრუნვის საუკეთესო მეთოდი.</w:t>
      </w:r>
    </w:p>
    <w:p w:rsidR="004A6B36" w:rsidRPr="00807088" w:rsidRDefault="004A6B36" w:rsidP="00195F8C">
      <w:pPr>
        <w:pStyle w:val="ListParagraph"/>
        <w:numPr>
          <w:ilvl w:val="0"/>
          <w:numId w:val="43"/>
        </w:numPr>
        <w:spacing w:after="160" w:line="259" w:lineRule="auto"/>
        <w:jc w:val="both"/>
        <w:rPr>
          <w:rFonts w:ascii="Sylfaen" w:hAnsi="Sylfaen" w:cstheme="minorHAnsi"/>
          <w:lang w:val="ka-GE"/>
        </w:rPr>
      </w:pPr>
      <w:r w:rsidRPr="00807088">
        <w:rPr>
          <w:rFonts w:ascii="Sylfaen" w:hAnsi="Sylfaen" w:cstheme="minorHAnsi"/>
          <w:lang w:val="ka-GE"/>
        </w:rPr>
        <w:t xml:space="preserve">პალიატიური  ჩარევები ხელმისაწვდომი უნდა იყოს ყველა იმ დაწესებულებაში, სადაც ხორციელდება COVID-19-ით </w:t>
      </w:r>
      <w:r w:rsidR="00175042">
        <w:rPr>
          <w:rFonts w:ascii="Sylfaen" w:hAnsi="Sylfaen" w:cstheme="minorHAnsi"/>
          <w:lang w:val="ka-GE"/>
        </w:rPr>
        <w:t>პაციენტებ</w:t>
      </w:r>
      <w:r w:rsidRPr="00807088">
        <w:rPr>
          <w:rFonts w:ascii="Sylfaen" w:hAnsi="Sylfaen" w:cstheme="minorHAnsi"/>
          <w:lang w:val="ka-GE"/>
        </w:rPr>
        <w:t>ზე ზრუნვა</w:t>
      </w:r>
      <w:r w:rsidR="007A785C">
        <w:rPr>
          <w:rFonts w:ascii="Sylfaen" w:hAnsi="Sylfaen" w:cstheme="minorHAnsi"/>
        </w:rPr>
        <w:t xml:space="preserve"> [5]</w:t>
      </w:r>
      <w:r w:rsidRPr="00807088">
        <w:rPr>
          <w:rFonts w:ascii="Sylfaen" w:hAnsi="Sylfaen" w:cstheme="minorHAnsi"/>
          <w:lang w:val="ka-GE"/>
        </w:rPr>
        <w:t>.</w:t>
      </w:r>
    </w:p>
    <w:p w:rsidR="0039179F" w:rsidRDefault="0039179F" w:rsidP="00DE3375">
      <w:pPr>
        <w:pStyle w:val="Heading1"/>
        <w:rPr>
          <w:lang w:val="ka-GE"/>
        </w:rPr>
      </w:pPr>
    </w:p>
    <w:p w:rsidR="00AC4E5D" w:rsidRPr="007049C5" w:rsidRDefault="00682252" w:rsidP="007049C5">
      <w:pPr>
        <w:pStyle w:val="Heading1"/>
        <w:jc w:val="center"/>
        <w:rPr>
          <w:rFonts w:ascii="Sylfaen" w:hAnsi="Sylfaen"/>
          <w:color w:val="0070C0"/>
          <w:sz w:val="26"/>
          <w:szCs w:val="26"/>
          <w:lang w:val="ka-GE"/>
        </w:rPr>
      </w:pPr>
      <w:bookmarkStart w:id="56" w:name="_Toc44422327"/>
      <w:r w:rsidRPr="007049C5">
        <w:rPr>
          <w:rFonts w:ascii="Sylfaen" w:hAnsi="Sylfaen"/>
          <w:color w:val="0070C0"/>
          <w:sz w:val="26"/>
          <w:szCs w:val="26"/>
          <w:lang w:val="ka-GE"/>
        </w:rPr>
        <w:t>COVID-19-</w:t>
      </w:r>
      <w:r w:rsidRPr="007049C5">
        <w:rPr>
          <w:rFonts w:ascii="Sylfaen" w:hAnsi="Sylfaen" w:cs="Sylfaen"/>
          <w:color w:val="0070C0"/>
          <w:sz w:val="26"/>
          <w:szCs w:val="26"/>
          <w:lang w:val="ka-GE"/>
        </w:rPr>
        <w:t>ით</w:t>
      </w:r>
      <w:r w:rsidRPr="007049C5">
        <w:rPr>
          <w:rFonts w:ascii="Sylfaen" w:hAnsi="Sylfaen"/>
          <w:color w:val="0070C0"/>
          <w:sz w:val="26"/>
          <w:szCs w:val="26"/>
          <w:lang w:val="ka-GE"/>
        </w:rPr>
        <w:t xml:space="preserve"> </w:t>
      </w:r>
      <w:r w:rsidRPr="007049C5">
        <w:rPr>
          <w:rFonts w:ascii="Sylfaen" w:hAnsi="Sylfaen" w:cs="Sylfaen"/>
          <w:color w:val="0070C0"/>
          <w:sz w:val="26"/>
          <w:szCs w:val="26"/>
          <w:lang w:val="ka-GE"/>
        </w:rPr>
        <w:t>ორსული</w:t>
      </w:r>
      <w:r w:rsidRPr="007049C5">
        <w:rPr>
          <w:rFonts w:ascii="Sylfaen" w:hAnsi="Sylfaen"/>
          <w:color w:val="0070C0"/>
          <w:sz w:val="26"/>
          <w:szCs w:val="26"/>
          <w:lang w:val="ka-GE"/>
        </w:rPr>
        <w:t xml:space="preserve"> </w:t>
      </w:r>
      <w:r w:rsidRPr="007049C5">
        <w:rPr>
          <w:rFonts w:ascii="Sylfaen" w:hAnsi="Sylfaen" w:cs="Sylfaen"/>
          <w:color w:val="0070C0"/>
          <w:sz w:val="26"/>
          <w:szCs w:val="26"/>
          <w:lang w:val="ka-GE"/>
        </w:rPr>
        <w:t>ქალების</w:t>
      </w:r>
      <w:r w:rsidRPr="007049C5">
        <w:rPr>
          <w:rFonts w:ascii="Sylfaen" w:hAnsi="Sylfaen"/>
          <w:color w:val="0070C0"/>
          <w:sz w:val="26"/>
          <w:szCs w:val="26"/>
          <w:lang w:val="ka-GE"/>
        </w:rPr>
        <w:t xml:space="preserve"> </w:t>
      </w:r>
      <w:r w:rsidRPr="007049C5">
        <w:rPr>
          <w:rFonts w:ascii="Sylfaen" w:hAnsi="Sylfaen" w:cs="Sylfaen"/>
          <w:color w:val="0070C0"/>
          <w:sz w:val="26"/>
          <w:szCs w:val="26"/>
          <w:lang w:val="ka-GE"/>
        </w:rPr>
        <w:t>მკურნალობა</w:t>
      </w:r>
      <w:r w:rsidRPr="007049C5">
        <w:rPr>
          <w:rFonts w:ascii="Sylfaen" w:hAnsi="Sylfaen"/>
          <w:color w:val="0070C0"/>
          <w:sz w:val="26"/>
          <w:szCs w:val="26"/>
          <w:lang w:val="ka-GE"/>
        </w:rPr>
        <w:t xml:space="preserve"> </w:t>
      </w:r>
      <w:r w:rsidRPr="007049C5">
        <w:rPr>
          <w:rFonts w:ascii="Sylfaen" w:hAnsi="Sylfaen" w:cs="Sylfaen"/>
          <w:color w:val="0070C0"/>
          <w:sz w:val="26"/>
          <w:szCs w:val="26"/>
          <w:lang w:val="ka-GE"/>
        </w:rPr>
        <w:t>და</w:t>
      </w:r>
      <w:r w:rsidRPr="007049C5">
        <w:rPr>
          <w:rFonts w:ascii="Sylfaen" w:hAnsi="Sylfaen"/>
          <w:color w:val="0070C0"/>
          <w:sz w:val="26"/>
          <w:szCs w:val="26"/>
          <w:lang w:val="ka-GE"/>
        </w:rPr>
        <w:t xml:space="preserve"> </w:t>
      </w:r>
      <w:r w:rsidRPr="007049C5">
        <w:rPr>
          <w:rFonts w:ascii="Sylfaen" w:hAnsi="Sylfaen" w:cs="Sylfaen"/>
          <w:color w:val="0070C0"/>
          <w:sz w:val="26"/>
          <w:szCs w:val="26"/>
          <w:lang w:val="ka-GE"/>
        </w:rPr>
        <w:t>მოვლა</w:t>
      </w:r>
      <w:bookmarkEnd w:id="56"/>
    </w:p>
    <w:p w:rsidR="00682252" w:rsidRDefault="00682252" w:rsidP="00195F8C">
      <w:pPr>
        <w:autoSpaceDE w:val="0"/>
        <w:autoSpaceDN w:val="0"/>
        <w:adjustRightInd w:val="0"/>
        <w:jc w:val="both"/>
        <w:rPr>
          <w:rFonts w:ascii="Sylfaen" w:hAnsi="Sylfaen" w:cs="Times New Roman"/>
          <w:b/>
          <w:bCs/>
          <w:color w:val="000000"/>
          <w:szCs w:val="24"/>
          <w:lang w:val="ka-GE"/>
        </w:rPr>
      </w:pPr>
      <w:r w:rsidRPr="00682252">
        <w:rPr>
          <w:rFonts w:ascii="Sylfaen" w:hAnsi="Sylfaen" w:cs="Times New Roman"/>
          <w:bCs/>
          <w:color w:val="000000"/>
          <w:szCs w:val="24"/>
          <w:lang w:val="ka-GE"/>
        </w:rPr>
        <w:t xml:space="preserve">შესაძლო, სავარაუდო ან დადასტურებული </w:t>
      </w:r>
      <w:r w:rsidRPr="0023147C">
        <w:rPr>
          <w:rFonts w:ascii="Times New Roman" w:hAnsi="Times New Roman" w:cs="Times New Roman"/>
          <w:bCs/>
          <w:color w:val="000000"/>
          <w:szCs w:val="24"/>
          <w:lang w:val="ka-GE"/>
        </w:rPr>
        <w:t>COVID-19</w:t>
      </w:r>
      <w:r w:rsidRPr="00682252">
        <w:rPr>
          <w:rFonts w:ascii="Sylfaen" w:hAnsi="Sylfaen" w:cs="Times New Roman"/>
          <w:bCs/>
          <w:color w:val="000000"/>
          <w:szCs w:val="24"/>
          <w:lang w:val="ka-GE"/>
        </w:rPr>
        <w:t xml:space="preserve">-ით ორსული ქალებისთვის </w:t>
      </w:r>
      <w:r w:rsidR="0023147C">
        <w:rPr>
          <w:rFonts w:ascii="Sylfaen" w:hAnsi="Sylfaen" w:cs="Times New Roman"/>
          <w:bCs/>
          <w:color w:val="000000"/>
          <w:szCs w:val="24"/>
          <w:lang w:val="ka-GE"/>
        </w:rPr>
        <w:t xml:space="preserve">ხელმისაწვდომი </w:t>
      </w:r>
      <w:r w:rsidRPr="00682252">
        <w:rPr>
          <w:rFonts w:ascii="Sylfaen" w:hAnsi="Sylfaen" w:cs="Times New Roman"/>
          <w:bCs/>
          <w:color w:val="000000"/>
          <w:szCs w:val="24"/>
          <w:lang w:val="ka-GE"/>
        </w:rPr>
        <w:t xml:space="preserve">უნდა იყოს კვალიფიციური მკურნალობისა და მოვლის სერვისები, მათ შორის </w:t>
      </w:r>
      <w:r w:rsidR="002A355D">
        <w:rPr>
          <w:rFonts w:ascii="Sylfaen" w:hAnsi="Sylfaen" w:cs="Times New Roman"/>
          <w:bCs/>
          <w:color w:val="000000"/>
          <w:szCs w:val="24"/>
          <w:lang w:val="ka-GE"/>
        </w:rPr>
        <w:t>სამეანო-</w:t>
      </w:r>
      <w:r w:rsidRPr="00682252">
        <w:rPr>
          <w:rFonts w:ascii="Sylfaen" w:hAnsi="Sylfaen" w:cs="Times New Roman"/>
          <w:bCs/>
          <w:color w:val="000000"/>
          <w:szCs w:val="24"/>
          <w:lang w:val="ka-GE"/>
        </w:rPr>
        <w:t>გინეკოლოგიური, ნეონატალური, მენტალური ჯანმრთელობის და ფსიქოლოგიური დახმარების სერვისები.</w:t>
      </w:r>
      <w:r>
        <w:rPr>
          <w:rFonts w:ascii="Sylfaen" w:hAnsi="Sylfaen" w:cs="Times New Roman"/>
          <w:b/>
          <w:bCs/>
          <w:color w:val="000000"/>
          <w:szCs w:val="24"/>
          <w:lang w:val="ka-GE"/>
        </w:rPr>
        <w:t xml:space="preserve"> </w:t>
      </w:r>
    </w:p>
    <w:p w:rsidR="002A355D" w:rsidRDefault="002A355D" w:rsidP="00195F8C">
      <w:pPr>
        <w:autoSpaceDE w:val="0"/>
        <w:autoSpaceDN w:val="0"/>
        <w:adjustRightInd w:val="0"/>
        <w:jc w:val="both"/>
        <w:rPr>
          <w:rFonts w:ascii="Sylfaen" w:hAnsi="Sylfaen" w:cs="Times New Roman"/>
          <w:b/>
          <w:bCs/>
          <w:color w:val="000000"/>
          <w:szCs w:val="24"/>
          <w:lang w:val="ka-GE"/>
        </w:rPr>
      </w:pPr>
    </w:p>
    <w:p w:rsidR="00682252" w:rsidRDefault="00334A64" w:rsidP="00195F8C">
      <w:pPr>
        <w:autoSpaceDE w:val="0"/>
        <w:autoSpaceDN w:val="0"/>
        <w:adjustRightInd w:val="0"/>
        <w:jc w:val="both"/>
        <w:rPr>
          <w:rFonts w:ascii="Sylfaen" w:hAnsi="Sylfaen" w:cs="Times New Roman"/>
          <w:color w:val="000000"/>
          <w:szCs w:val="24"/>
          <w:lang w:val="ka-GE"/>
        </w:rPr>
      </w:pPr>
      <w:r>
        <w:rPr>
          <w:rFonts w:ascii="Sylfaen" w:hAnsi="Sylfaen" w:cs="Times New Roman"/>
          <w:color w:val="000000"/>
          <w:szCs w:val="24"/>
          <w:lang w:val="ka-GE"/>
        </w:rPr>
        <w:t xml:space="preserve">დღეს ხელთ არსებული მონაცემებით, არ არის მყარი მტკიცებულება ორსულ ქალებში დაავადების მძიმედ მიმდინარეობის მომატებული რისკის და/ან ნაყოფზე ინფექციის ზეგავლენის თაობაზე. </w:t>
      </w:r>
    </w:p>
    <w:p w:rsidR="00334A64" w:rsidRDefault="00334A64" w:rsidP="00195F8C">
      <w:pPr>
        <w:autoSpaceDE w:val="0"/>
        <w:autoSpaceDN w:val="0"/>
        <w:adjustRightInd w:val="0"/>
        <w:jc w:val="both"/>
        <w:rPr>
          <w:rFonts w:ascii="Sylfaen" w:hAnsi="Sylfaen" w:cs="Times New Roman"/>
          <w:color w:val="000000"/>
          <w:szCs w:val="24"/>
          <w:lang w:val="ka-GE"/>
        </w:rPr>
      </w:pPr>
    </w:p>
    <w:p w:rsidR="00682252" w:rsidRDefault="00334A64" w:rsidP="00195F8C">
      <w:pPr>
        <w:autoSpaceDE w:val="0"/>
        <w:autoSpaceDN w:val="0"/>
        <w:adjustRightInd w:val="0"/>
        <w:jc w:val="both"/>
        <w:rPr>
          <w:rFonts w:ascii="Sylfaen" w:hAnsi="Sylfaen"/>
          <w:b/>
          <w:bCs/>
          <w:szCs w:val="24"/>
          <w:lang w:val="ka-GE"/>
        </w:rPr>
      </w:pPr>
      <w:r w:rsidRPr="00682252">
        <w:rPr>
          <w:rFonts w:ascii="Sylfaen" w:hAnsi="Sylfaen"/>
          <w:b/>
          <w:bCs/>
          <w:szCs w:val="24"/>
          <w:lang w:val="ka-GE"/>
        </w:rPr>
        <w:t>COVID-19</w:t>
      </w:r>
      <w:r>
        <w:rPr>
          <w:rFonts w:ascii="Sylfaen" w:hAnsi="Sylfaen"/>
          <w:b/>
          <w:bCs/>
          <w:szCs w:val="24"/>
          <w:lang w:val="ka-GE"/>
        </w:rPr>
        <w:t xml:space="preserve">-ის ვერტიკალური გადაცემა ჯერჯერობით დადასტურებული არ არის. </w:t>
      </w:r>
    </w:p>
    <w:p w:rsidR="00334A64" w:rsidRPr="0023147C" w:rsidRDefault="00334A64" w:rsidP="00195F8C">
      <w:pPr>
        <w:pStyle w:val="Default"/>
        <w:jc w:val="both"/>
        <w:rPr>
          <w:lang w:val="ka-GE"/>
        </w:rPr>
      </w:pPr>
    </w:p>
    <w:p w:rsidR="00334A64" w:rsidRDefault="00120391" w:rsidP="00195F8C">
      <w:pPr>
        <w:pStyle w:val="Default"/>
        <w:jc w:val="both"/>
        <w:rPr>
          <w:rFonts w:ascii="Sylfaen" w:hAnsi="Sylfaen"/>
          <w:bCs/>
          <w:lang w:val="ka-GE"/>
        </w:rPr>
      </w:pPr>
      <w:r w:rsidRPr="00682252">
        <w:rPr>
          <w:rFonts w:ascii="Sylfaen" w:hAnsi="Sylfaen"/>
          <w:bCs/>
          <w:lang w:val="ka-GE"/>
        </w:rPr>
        <w:lastRenderedPageBreak/>
        <w:t xml:space="preserve">შესაძლო, სავარაუდო ან დადასტურებული </w:t>
      </w:r>
      <w:r w:rsidR="00334A64" w:rsidRPr="00120391">
        <w:rPr>
          <w:rFonts w:ascii="Sylfaen" w:hAnsi="Sylfaen" w:cstheme="minorBidi"/>
          <w:bCs/>
          <w:color w:val="auto"/>
          <w:lang w:val="ka-GE"/>
        </w:rPr>
        <w:t>COVID-19</w:t>
      </w:r>
      <w:r w:rsidR="00334A64" w:rsidRPr="00120391">
        <w:rPr>
          <w:rFonts w:ascii="Sylfaen" w:hAnsi="Sylfaen"/>
          <w:bCs/>
          <w:lang w:val="ka-GE"/>
        </w:rPr>
        <w:t xml:space="preserve"> ინფექციის მქონე </w:t>
      </w:r>
      <w:r w:rsidRPr="00120391">
        <w:rPr>
          <w:rFonts w:ascii="Sylfaen" w:hAnsi="Sylfaen"/>
          <w:bCs/>
          <w:lang w:val="ka-GE"/>
        </w:rPr>
        <w:t xml:space="preserve">დედებისგან დაბადებულ ახალშობილებში </w:t>
      </w:r>
      <w:r w:rsidR="0071104D">
        <w:rPr>
          <w:rFonts w:ascii="Sylfaen" w:hAnsi="Sylfaen"/>
          <w:bCs/>
          <w:lang w:val="ka-GE"/>
        </w:rPr>
        <w:t xml:space="preserve">ბუნებრივი კვება </w:t>
      </w:r>
      <w:r w:rsidRPr="0023147C">
        <w:rPr>
          <w:rFonts w:ascii="Sylfaen" w:hAnsi="Sylfaen"/>
          <w:b/>
          <w:bCs/>
          <w:lang w:val="ka-GE"/>
        </w:rPr>
        <w:t>არ არის აკრძალული.</w:t>
      </w:r>
      <w:r>
        <w:rPr>
          <w:rFonts w:ascii="Sylfaen" w:hAnsi="Sylfaen"/>
          <w:b/>
          <w:bCs/>
          <w:lang w:val="ka-GE"/>
        </w:rPr>
        <w:t xml:space="preserve"> </w:t>
      </w:r>
      <w:r w:rsidR="0071104D" w:rsidRPr="0071104D">
        <w:rPr>
          <w:rFonts w:ascii="Sylfaen" w:hAnsi="Sylfaen"/>
          <w:bCs/>
          <w:lang w:val="ka-GE"/>
        </w:rPr>
        <w:t xml:space="preserve">თუმცა, </w:t>
      </w:r>
      <w:r w:rsidR="0071104D">
        <w:rPr>
          <w:rFonts w:ascii="Sylfaen" w:hAnsi="Sylfaen"/>
          <w:bCs/>
          <w:lang w:val="ka-GE"/>
        </w:rPr>
        <w:t xml:space="preserve">ძუძუთი  კვებისას </w:t>
      </w:r>
      <w:r w:rsidR="0071104D" w:rsidRPr="0071104D">
        <w:rPr>
          <w:rFonts w:ascii="Sylfaen" w:hAnsi="Sylfaen"/>
          <w:bCs/>
          <w:lang w:val="ka-GE"/>
        </w:rPr>
        <w:t xml:space="preserve">აუცილებელია </w:t>
      </w:r>
      <w:r w:rsidR="0071104D">
        <w:rPr>
          <w:rFonts w:ascii="Sylfaen" w:hAnsi="Sylfaen"/>
          <w:bCs/>
          <w:lang w:val="ka-GE"/>
        </w:rPr>
        <w:t xml:space="preserve">დედებისთვის </w:t>
      </w:r>
      <w:r w:rsidR="0071104D" w:rsidRPr="0071104D">
        <w:rPr>
          <w:rFonts w:ascii="Sylfaen" w:hAnsi="Sylfaen"/>
          <w:bCs/>
          <w:lang w:val="ka-GE"/>
        </w:rPr>
        <w:t>რესპირაციული ჰიგიენის წესების დაცვ</w:t>
      </w:r>
      <w:r w:rsidR="0071104D">
        <w:rPr>
          <w:rFonts w:ascii="Sylfaen" w:hAnsi="Sylfaen"/>
          <w:bCs/>
          <w:lang w:val="ka-GE"/>
        </w:rPr>
        <w:t>ა</w:t>
      </w:r>
      <w:r w:rsidR="007A785C">
        <w:rPr>
          <w:rFonts w:ascii="Sylfaen" w:hAnsi="Sylfaen"/>
          <w:bCs/>
        </w:rPr>
        <w:t xml:space="preserve"> [5]</w:t>
      </w:r>
      <w:r w:rsidR="0071104D">
        <w:rPr>
          <w:rFonts w:ascii="Sylfaen" w:hAnsi="Sylfaen"/>
          <w:bCs/>
          <w:lang w:val="ka-GE"/>
        </w:rPr>
        <w:t xml:space="preserve">. </w:t>
      </w:r>
    </w:p>
    <w:p w:rsidR="008A4CDD" w:rsidRDefault="008A4CDD" w:rsidP="00195F8C">
      <w:pPr>
        <w:pStyle w:val="Default"/>
        <w:jc w:val="both"/>
        <w:rPr>
          <w:rFonts w:ascii="Sylfaen" w:hAnsi="Sylfaen"/>
          <w:bCs/>
          <w:lang w:val="ka-GE"/>
        </w:rPr>
      </w:pPr>
    </w:p>
    <w:p w:rsidR="00D5764E" w:rsidRDefault="00D5764E" w:rsidP="00195F8C">
      <w:pPr>
        <w:tabs>
          <w:tab w:val="left" w:pos="992"/>
        </w:tabs>
        <w:jc w:val="both"/>
        <w:rPr>
          <w:rFonts w:ascii="Sylfaen" w:hAnsi="Sylfaen"/>
          <w:bCs/>
          <w:i/>
          <w:szCs w:val="24"/>
          <w:lang w:val="ka-GE"/>
        </w:rPr>
      </w:pPr>
      <w:r>
        <w:rPr>
          <w:rFonts w:ascii="Sylfaen" w:hAnsi="Sylfaen"/>
          <w:bCs/>
          <w:i/>
          <w:szCs w:val="24"/>
          <w:lang w:val="ka-GE"/>
        </w:rPr>
        <w:t>ორსულ</w:t>
      </w:r>
      <w:r w:rsidR="008A4CDD" w:rsidRPr="008A4CDD">
        <w:rPr>
          <w:rFonts w:ascii="Sylfaen" w:hAnsi="Sylfaen"/>
          <w:bCs/>
          <w:i/>
          <w:szCs w:val="24"/>
          <w:lang w:val="ka-GE"/>
        </w:rPr>
        <w:t xml:space="preserve"> </w:t>
      </w:r>
      <w:r>
        <w:rPr>
          <w:rFonts w:ascii="Sylfaen" w:hAnsi="Sylfaen"/>
          <w:bCs/>
          <w:i/>
          <w:szCs w:val="24"/>
          <w:lang w:val="ka-GE"/>
        </w:rPr>
        <w:t xml:space="preserve">ქალებში </w:t>
      </w:r>
      <w:r w:rsidRPr="00D5764E">
        <w:rPr>
          <w:rFonts w:ascii="Sylfaen" w:hAnsi="Sylfaen"/>
          <w:bCs/>
          <w:i/>
          <w:szCs w:val="24"/>
          <w:lang w:val="ka-GE"/>
        </w:rPr>
        <w:t xml:space="preserve">COVID-19-ის </w:t>
      </w:r>
      <w:r w:rsidR="008A4CDD" w:rsidRPr="008A4CDD">
        <w:rPr>
          <w:rFonts w:ascii="Sylfaen" w:hAnsi="Sylfaen"/>
          <w:bCs/>
          <w:i/>
          <w:szCs w:val="24"/>
          <w:lang w:val="ka-GE"/>
        </w:rPr>
        <w:t xml:space="preserve">მკურნალობა და მოვლა უფრო დეტალურად ასახულია  </w:t>
      </w:r>
      <w:r w:rsidRPr="00D5764E">
        <w:rPr>
          <w:rFonts w:ascii="Sylfaen" w:hAnsi="Sylfaen"/>
          <w:bCs/>
          <w:i/>
          <w:szCs w:val="24"/>
          <w:lang w:val="ka-GE"/>
        </w:rPr>
        <w:t>კლინიკური</w:t>
      </w:r>
      <w:r w:rsidRPr="00D5764E">
        <w:rPr>
          <w:bCs/>
          <w:i/>
          <w:szCs w:val="24"/>
          <w:lang w:val="ka-GE"/>
        </w:rPr>
        <w:t xml:space="preserve"> </w:t>
      </w:r>
      <w:r w:rsidRPr="00D5764E">
        <w:rPr>
          <w:rFonts w:ascii="Sylfaen" w:hAnsi="Sylfaen"/>
          <w:bCs/>
          <w:i/>
          <w:szCs w:val="24"/>
          <w:lang w:val="ka-GE"/>
        </w:rPr>
        <w:t>მდგომარეობის</w:t>
      </w:r>
      <w:r w:rsidRPr="00D5764E">
        <w:rPr>
          <w:bCs/>
          <w:i/>
          <w:szCs w:val="24"/>
          <w:lang w:val="ka-GE"/>
        </w:rPr>
        <w:t xml:space="preserve"> </w:t>
      </w:r>
      <w:r w:rsidRPr="00D5764E">
        <w:rPr>
          <w:rFonts w:ascii="Sylfaen" w:hAnsi="Sylfaen"/>
          <w:bCs/>
          <w:i/>
          <w:szCs w:val="24"/>
          <w:lang w:val="ka-GE"/>
        </w:rPr>
        <w:t>მართვის</w:t>
      </w:r>
      <w:r w:rsidRPr="00D5764E">
        <w:rPr>
          <w:bCs/>
          <w:i/>
          <w:szCs w:val="24"/>
          <w:lang w:val="ka-GE"/>
        </w:rPr>
        <w:t xml:space="preserve"> </w:t>
      </w:r>
      <w:r w:rsidRPr="00D5764E">
        <w:rPr>
          <w:rFonts w:ascii="Sylfaen" w:hAnsi="Sylfaen"/>
          <w:bCs/>
          <w:i/>
          <w:szCs w:val="24"/>
          <w:lang w:val="ka-GE"/>
        </w:rPr>
        <w:t>სახელმწიფო</w:t>
      </w:r>
      <w:r w:rsidRPr="00D5764E">
        <w:rPr>
          <w:bCs/>
          <w:i/>
          <w:szCs w:val="24"/>
          <w:lang w:val="ka-GE"/>
        </w:rPr>
        <w:t xml:space="preserve"> </w:t>
      </w:r>
      <w:r>
        <w:rPr>
          <w:rFonts w:ascii="Sylfaen" w:hAnsi="Sylfaen"/>
          <w:bCs/>
          <w:i/>
          <w:szCs w:val="24"/>
          <w:lang w:val="ka-GE"/>
        </w:rPr>
        <w:t xml:space="preserve">სტანდარტში </w:t>
      </w:r>
      <w:r w:rsidRPr="00D5764E">
        <w:rPr>
          <w:bCs/>
          <w:i/>
          <w:szCs w:val="24"/>
          <w:lang w:val="ka-GE"/>
        </w:rPr>
        <w:t>(</w:t>
      </w:r>
      <w:r>
        <w:rPr>
          <w:rFonts w:ascii="Sylfaen" w:hAnsi="Sylfaen"/>
          <w:bCs/>
          <w:i/>
          <w:szCs w:val="24"/>
          <w:lang w:val="ka-GE"/>
        </w:rPr>
        <w:t>პროტოკოლში</w:t>
      </w:r>
      <w:r w:rsidRPr="00D5764E">
        <w:rPr>
          <w:bCs/>
          <w:i/>
          <w:szCs w:val="24"/>
          <w:lang w:val="ka-GE"/>
        </w:rPr>
        <w:t>)</w:t>
      </w:r>
    </w:p>
    <w:p w:rsidR="00D5764E" w:rsidRPr="00D5764E" w:rsidRDefault="00D5764E" w:rsidP="00195F8C">
      <w:pPr>
        <w:tabs>
          <w:tab w:val="left" w:pos="992"/>
        </w:tabs>
        <w:jc w:val="both"/>
        <w:rPr>
          <w:bCs/>
          <w:i/>
          <w:szCs w:val="24"/>
          <w:lang w:val="ka-GE"/>
        </w:rPr>
      </w:pPr>
      <w:r>
        <w:rPr>
          <w:rFonts w:ascii="Sylfaen" w:hAnsi="Sylfaen"/>
          <w:bCs/>
          <w:i/>
          <w:szCs w:val="24"/>
          <w:lang w:val="ka-GE"/>
        </w:rPr>
        <w:t>“</w:t>
      </w:r>
      <w:r w:rsidRPr="00D5764E">
        <w:rPr>
          <w:rFonts w:ascii="Sylfaen" w:hAnsi="Sylfaen"/>
          <w:bCs/>
          <w:i/>
          <w:szCs w:val="24"/>
          <w:lang w:val="ka-GE"/>
        </w:rPr>
        <w:t>შუალედური</w:t>
      </w:r>
      <w:r w:rsidRPr="00D5764E">
        <w:rPr>
          <w:bCs/>
          <w:i/>
          <w:szCs w:val="24"/>
          <w:lang w:val="ka-GE"/>
        </w:rPr>
        <w:t xml:space="preserve"> </w:t>
      </w:r>
      <w:r w:rsidRPr="00D5764E">
        <w:rPr>
          <w:rFonts w:ascii="Sylfaen" w:hAnsi="Sylfaen"/>
          <w:bCs/>
          <w:i/>
          <w:szCs w:val="24"/>
          <w:lang w:val="ka-GE"/>
        </w:rPr>
        <w:t>რეკომენდაციები</w:t>
      </w:r>
      <w:r w:rsidRPr="00D5764E">
        <w:rPr>
          <w:bCs/>
          <w:i/>
          <w:szCs w:val="24"/>
          <w:lang w:val="ka-GE"/>
        </w:rPr>
        <w:t xml:space="preserve"> </w:t>
      </w:r>
      <w:r w:rsidRPr="00D5764E">
        <w:rPr>
          <w:rFonts w:ascii="Sylfaen" w:hAnsi="Sylfaen"/>
          <w:bCs/>
          <w:i/>
          <w:szCs w:val="24"/>
          <w:lang w:val="ka-GE"/>
        </w:rPr>
        <w:t>ორსულობის</w:t>
      </w:r>
      <w:r w:rsidRPr="00D5764E">
        <w:rPr>
          <w:bCs/>
          <w:i/>
          <w:szCs w:val="24"/>
          <w:lang w:val="ka-GE"/>
        </w:rPr>
        <w:t xml:space="preserve"> </w:t>
      </w:r>
      <w:r w:rsidRPr="00D5764E">
        <w:rPr>
          <w:rFonts w:ascii="Sylfaen" w:hAnsi="Sylfaen"/>
          <w:bCs/>
          <w:i/>
          <w:szCs w:val="24"/>
          <w:lang w:val="ka-GE"/>
        </w:rPr>
        <w:t>და</w:t>
      </w:r>
      <w:r>
        <w:rPr>
          <w:rFonts w:ascii="Sylfaen" w:hAnsi="Sylfaen"/>
          <w:bCs/>
          <w:i/>
          <w:szCs w:val="24"/>
          <w:lang w:val="ka-GE"/>
        </w:rPr>
        <w:t xml:space="preserve"> </w:t>
      </w:r>
      <w:r w:rsidRPr="00D5764E">
        <w:rPr>
          <w:rFonts w:ascii="Sylfaen" w:hAnsi="Sylfaen"/>
          <w:bCs/>
          <w:i/>
          <w:szCs w:val="24"/>
          <w:lang w:val="ka-GE"/>
        </w:rPr>
        <w:t>მშობიარობის</w:t>
      </w:r>
      <w:r w:rsidRPr="00D5764E">
        <w:rPr>
          <w:bCs/>
          <w:i/>
          <w:szCs w:val="24"/>
          <w:lang w:val="ka-GE"/>
        </w:rPr>
        <w:t xml:space="preserve"> </w:t>
      </w:r>
      <w:r w:rsidRPr="00D5764E">
        <w:rPr>
          <w:rFonts w:ascii="Sylfaen" w:hAnsi="Sylfaen"/>
          <w:bCs/>
          <w:i/>
          <w:szCs w:val="24"/>
          <w:lang w:val="ka-GE"/>
        </w:rPr>
        <w:t>დროს</w:t>
      </w:r>
      <w:r w:rsidRPr="00D5764E">
        <w:rPr>
          <w:bCs/>
          <w:i/>
          <w:szCs w:val="24"/>
          <w:lang w:val="ka-GE"/>
        </w:rPr>
        <w:t xml:space="preserve"> COVID-19 </w:t>
      </w:r>
      <w:r w:rsidRPr="00D5764E">
        <w:rPr>
          <w:rFonts w:ascii="Sylfaen" w:hAnsi="Sylfaen"/>
          <w:bCs/>
          <w:i/>
          <w:szCs w:val="24"/>
          <w:lang w:val="ka-GE"/>
        </w:rPr>
        <w:t>ინფექციის</w:t>
      </w:r>
      <w:r>
        <w:rPr>
          <w:rFonts w:ascii="Sylfaen" w:hAnsi="Sylfaen"/>
          <w:bCs/>
          <w:i/>
          <w:szCs w:val="24"/>
          <w:lang w:val="ka-GE"/>
        </w:rPr>
        <w:t xml:space="preserve"> </w:t>
      </w:r>
      <w:r w:rsidRPr="00D5764E">
        <w:rPr>
          <w:rFonts w:ascii="Sylfaen" w:hAnsi="Sylfaen"/>
          <w:bCs/>
          <w:i/>
          <w:szCs w:val="24"/>
          <w:lang w:val="ka-GE"/>
        </w:rPr>
        <w:t>მართვის</w:t>
      </w:r>
      <w:r w:rsidRPr="00D5764E">
        <w:rPr>
          <w:bCs/>
          <w:i/>
          <w:szCs w:val="24"/>
          <w:lang w:val="ka-GE"/>
        </w:rPr>
        <w:t xml:space="preserve"> </w:t>
      </w:r>
      <w:r w:rsidRPr="00D5764E">
        <w:rPr>
          <w:rFonts w:ascii="Sylfaen" w:hAnsi="Sylfaen"/>
          <w:bCs/>
          <w:i/>
          <w:szCs w:val="24"/>
          <w:lang w:val="ka-GE"/>
        </w:rPr>
        <w:t>შესახებ</w:t>
      </w:r>
      <w:r>
        <w:rPr>
          <w:rFonts w:ascii="Sylfaen" w:hAnsi="Sylfaen"/>
          <w:bCs/>
          <w:i/>
          <w:szCs w:val="24"/>
          <w:lang w:val="ka-GE"/>
        </w:rPr>
        <w:t xml:space="preserve">“. </w:t>
      </w:r>
      <w:r w:rsidR="003F25E6" w:rsidRPr="003F25E6">
        <w:rPr>
          <w:rFonts w:ascii="Sylfaen" w:hAnsi="Sylfaen"/>
          <w:bCs/>
          <w:szCs w:val="24"/>
          <w:lang w:val="ka-GE"/>
        </w:rPr>
        <w:t>[5]</w:t>
      </w:r>
    </w:p>
    <w:p w:rsidR="00D5764E" w:rsidRPr="00D5764E" w:rsidRDefault="00D5764E" w:rsidP="00195F8C">
      <w:pPr>
        <w:tabs>
          <w:tab w:val="left" w:pos="992"/>
        </w:tabs>
        <w:jc w:val="both"/>
        <w:rPr>
          <w:bCs/>
          <w:i/>
          <w:szCs w:val="24"/>
          <w:lang w:val="ka-GE"/>
        </w:rPr>
      </w:pPr>
    </w:p>
    <w:p w:rsidR="00587433" w:rsidRDefault="00587433" w:rsidP="00195F8C">
      <w:pPr>
        <w:spacing w:after="200" w:line="276" w:lineRule="auto"/>
        <w:jc w:val="both"/>
        <w:rPr>
          <w:rFonts w:ascii="Sylfaen" w:hAnsi="Sylfaen"/>
          <w:bCs/>
          <w:szCs w:val="24"/>
          <w:lang w:val="ka-GE"/>
        </w:rPr>
      </w:pPr>
      <w:r>
        <w:rPr>
          <w:rFonts w:ascii="Sylfaen" w:hAnsi="Sylfaen"/>
          <w:bCs/>
          <w:szCs w:val="24"/>
          <w:lang w:val="ka-GE"/>
        </w:rPr>
        <w:br w:type="page"/>
      </w:r>
    </w:p>
    <w:p w:rsidR="00587433" w:rsidRPr="00A10359" w:rsidRDefault="00472739" w:rsidP="00017381">
      <w:pPr>
        <w:pStyle w:val="Heading1"/>
        <w:spacing w:before="0" w:beforeAutospacing="0" w:after="0" w:afterAutospacing="0"/>
        <w:jc w:val="center"/>
        <w:rPr>
          <w:rFonts w:ascii="Sylfaen" w:hAnsi="Sylfaen"/>
          <w:color w:val="1F497D" w:themeColor="text2"/>
          <w:sz w:val="24"/>
          <w:szCs w:val="24"/>
          <w:lang w:val="ka-GE"/>
        </w:rPr>
      </w:pPr>
      <w:bookmarkStart w:id="57" w:name="_Toc44422328"/>
      <w:r w:rsidRPr="00A10359">
        <w:rPr>
          <w:rFonts w:ascii="Sylfaen" w:hAnsi="Sylfaen"/>
          <w:color w:val="1F497D" w:themeColor="text2"/>
          <w:sz w:val="24"/>
          <w:szCs w:val="24"/>
          <w:lang w:val="ka-GE"/>
        </w:rPr>
        <w:lastRenderedPageBreak/>
        <w:t>COVID-19-</w:t>
      </w:r>
      <w:r w:rsidRPr="00A10359">
        <w:rPr>
          <w:rFonts w:ascii="Sylfaen" w:hAnsi="Sylfaen" w:cs="Sylfaen"/>
          <w:color w:val="1F497D" w:themeColor="text2"/>
          <w:sz w:val="24"/>
          <w:szCs w:val="24"/>
          <w:lang w:val="ka-GE"/>
        </w:rPr>
        <w:t>ით</w:t>
      </w:r>
      <w:r w:rsidRPr="00A10359">
        <w:rPr>
          <w:rFonts w:ascii="Sylfaen" w:hAnsi="Sylfaen"/>
          <w:color w:val="1F497D" w:themeColor="text2"/>
          <w:sz w:val="24"/>
          <w:szCs w:val="24"/>
          <w:lang w:val="ka-GE"/>
        </w:rPr>
        <w:t xml:space="preserve"> </w:t>
      </w:r>
      <w:r w:rsidR="002B6350" w:rsidRPr="00A10359">
        <w:rPr>
          <w:rFonts w:ascii="Sylfaen" w:hAnsi="Sylfaen" w:cs="Sylfaen"/>
          <w:color w:val="1F497D" w:themeColor="text2"/>
          <w:sz w:val="24"/>
          <w:szCs w:val="24"/>
          <w:lang w:val="ka-GE"/>
        </w:rPr>
        <w:t>პაციენტის</w:t>
      </w:r>
      <w:r w:rsidR="002B6350" w:rsidRPr="00A10359">
        <w:rPr>
          <w:rFonts w:ascii="Sylfaen" w:hAnsi="Sylfaen"/>
          <w:color w:val="1F497D" w:themeColor="text2"/>
          <w:sz w:val="24"/>
          <w:szCs w:val="24"/>
          <w:lang w:val="ka-GE"/>
        </w:rPr>
        <w:t xml:space="preserve"> </w:t>
      </w:r>
      <w:r w:rsidR="002B6350" w:rsidRPr="00A10359">
        <w:rPr>
          <w:rFonts w:ascii="Sylfaen" w:hAnsi="Sylfaen" w:cs="Sylfaen"/>
          <w:color w:val="1F497D" w:themeColor="text2"/>
          <w:sz w:val="24"/>
          <w:szCs w:val="24"/>
          <w:lang w:val="ka-GE"/>
        </w:rPr>
        <w:t>გამოჯანმრთელების</w:t>
      </w:r>
      <w:bookmarkEnd w:id="57"/>
    </w:p>
    <w:p w:rsidR="002B6350" w:rsidRDefault="002B6350" w:rsidP="00017381">
      <w:pPr>
        <w:pStyle w:val="Heading1"/>
        <w:spacing w:before="0" w:beforeAutospacing="0" w:after="0" w:afterAutospacing="0"/>
        <w:jc w:val="center"/>
        <w:rPr>
          <w:rFonts w:ascii="Sylfaen" w:hAnsi="Sylfaen" w:cs="Sylfaen"/>
          <w:color w:val="1F497D" w:themeColor="text2"/>
          <w:sz w:val="24"/>
          <w:szCs w:val="24"/>
          <w:lang w:val="ka-GE"/>
        </w:rPr>
      </w:pPr>
      <w:bookmarkStart w:id="58" w:name="_Toc44422329"/>
      <w:r w:rsidRPr="00A10359">
        <w:rPr>
          <w:rFonts w:ascii="Sylfaen" w:hAnsi="Sylfaen" w:cs="Sylfaen"/>
          <w:color w:val="1F497D" w:themeColor="text2"/>
          <w:sz w:val="24"/>
          <w:szCs w:val="24"/>
          <w:lang w:val="ka-GE"/>
        </w:rPr>
        <w:t>კრიტერიუმები</w:t>
      </w:r>
      <w:bookmarkEnd w:id="58"/>
    </w:p>
    <w:p w:rsidR="00017381" w:rsidRPr="007049C5" w:rsidRDefault="00017381" w:rsidP="00017381">
      <w:pPr>
        <w:pStyle w:val="Heading1"/>
        <w:spacing w:before="0" w:beforeAutospacing="0" w:after="0" w:afterAutospacing="0"/>
        <w:jc w:val="center"/>
        <w:rPr>
          <w:rFonts w:ascii="Sylfaen" w:hAnsi="Sylfaen"/>
          <w:color w:val="1F497D" w:themeColor="text2"/>
          <w:sz w:val="28"/>
          <w:szCs w:val="28"/>
          <w:lang w:val="ka-GE"/>
        </w:rPr>
      </w:pPr>
    </w:p>
    <w:p w:rsidR="00D765ED" w:rsidRDefault="00D765ED">
      <w:pPr>
        <w:spacing w:after="200" w:line="276" w:lineRule="auto"/>
        <w:rPr>
          <w:rFonts w:ascii="Sylfaen" w:hAnsi="Sylfaen"/>
          <w:szCs w:val="24"/>
          <w:lang w:val="ka-GE"/>
        </w:rPr>
      </w:pPr>
      <w:r>
        <w:rPr>
          <w:rFonts w:ascii="Sylfaen" w:hAnsi="Sylfaen"/>
          <w:noProof/>
          <w:szCs w:val="24"/>
        </w:rPr>
        <mc:AlternateContent>
          <mc:Choice Requires="wps">
            <w:drawing>
              <wp:anchor distT="0" distB="0" distL="114300" distR="114300" simplePos="0" relativeHeight="251659264" behindDoc="0" locked="0" layoutInCell="1" allowOverlap="1" wp14:anchorId="6A3C88D2" wp14:editId="2F59C5AB">
                <wp:simplePos x="0" y="0"/>
                <wp:positionH relativeFrom="column">
                  <wp:posOffset>-15240</wp:posOffset>
                </wp:positionH>
                <wp:positionV relativeFrom="paragraph">
                  <wp:posOffset>1269</wp:posOffset>
                </wp:positionV>
                <wp:extent cx="6198870" cy="1323975"/>
                <wp:effectExtent l="0" t="0" r="11430" b="28575"/>
                <wp:wrapNone/>
                <wp:docPr id="16" name="Text Box 16"/>
                <wp:cNvGraphicFramePr/>
                <a:graphic xmlns:a="http://schemas.openxmlformats.org/drawingml/2006/main">
                  <a:graphicData uri="http://schemas.microsoft.com/office/word/2010/wordprocessingShape">
                    <wps:wsp>
                      <wps:cNvSpPr txBox="1"/>
                      <wps:spPr>
                        <a:xfrm>
                          <a:off x="0" y="0"/>
                          <a:ext cx="6198870" cy="132397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5B2D" w:rsidRDefault="00D75B2D" w:rsidP="00574867">
                            <w:pPr>
                              <w:jc w:val="center"/>
                              <w:rPr>
                                <w:rFonts w:ascii="Sylfaen" w:hAnsi="Sylfaen"/>
                                <w:lang w:val="ka-GE"/>
                              </w:rPr>
                            </w:pPr>
                          </w:p>
                          <w:p w:rsidR="00D75B2D" w:rsidRPr="009731B0" w:rsidRDefault="00D75B2D" w:rsidP="00574867">
                            <w:pPr>
                              <w:jc w:val="center"/>
                              <w:rPr>
                                <w:rFonts w:ascii="Sylfaen" w:hAnsi="Sylfaen"/>
                                <w:szCs w:val="24"/>
                                <w:lang w:val="ka-GE"/>
                              </w:rPr>
                            </w:pPr>
                            <w:r>
                              <w:rPr>
                                <w:rFonts w:ascii="Sylfaen" w:hAnsi="Sylfaen"/>
                                <w:szCs w:val="24"/>
                                <w:lang w:val="ka-GE"/>
                              </w:rPr>
                              <w:t xml:space="preserve">კლინიკური სიმპტომების არარსებობა სულ ცოტა 3 დღის მანძილზე და </w:t>
                            </w:r>
                            <w:r w:rsidRPr="009731B0">
                              <w:rPr>
                                <w:rFonts w:ascii="Sylfaen" w:hAnsi="Sylfaen"/>
                                <w:szCs w:val="24"/>
                                <w:lang w:val="ka-GE"/>
                              </w:rPr>
                              <w:t>ზემო და/ან ქვემო სასუნთქი გზებიდან აღებულ მასალაში პოლიმერაზული ჯაჭვური რეაქციის კვლევით ორი თანმიმდევრული უარყოფითი პასუხი კლინიკური გამოჯანმრთელებიდან არანაკლებ 24 საათის შუალედისა.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1.2pt;margin-top:.1pt;width:488.1pt;height:10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" fillcolor="#daeef3 [664]" strokeweight=".5pt">
                <v:textbox>
                  <w:txbxContent>
                    <w:p w:rsidR="00D75B2D" w:rsidRDefault="00D75B2D" w:rsidP="00574867">
                      <w:pPr>
                        <w:jc w:val="center"/>
                        <w:rPr>
                          <w:rFonts w:ascii="Sylfaen" w:hAnsi="Sylfaen"/>
                          <w:lang w:val="ka-GE"/>
                        </w:rPr>
                      </w:pPr>
                    </w:p>
                    <w:p w:rsidR="00D75B2D" w:rsidRPr="009731B0" w:rsidRDefault="00D75B2D" w:rsidP="00574867">
                      <w:pPr>
                        <w:jc w:val="center"/>
                        <w:rPr>
                          <w:rFonts w:ascii="Sylfaen" w:hAnsi="Sylfaen"/>
                          <w:szCs w:val="24"/>
                          <w:lang w:val="ka-GE"/>
                        </w:rPr>
                      </w:pPr>
                      <w:r>
                        <w:rPr>
                          <w:rFonts w:ascii="Sylfaen" w:hAnsi="Sylfaen"/>
                          <w:szCs w:val="24"/>
                          <w:lang w:val="ka-GE"/>
                        </w:rPr>
                        <w:t xml:space="preserve">კლინიკური სიმპტომების არარსებობა სულ ცოტა 3 დღის მანძილზე და </w:t>
                      </w:r>
                      <w:r w:rsidRPr="009731B0">
                        <w:rPr>
                          <w:rFonts w:ascii="Sylfaen" w:hAnsi="Sylfaen"/>
                          <w:szCs w:val="24"/>
                          <w:lang w:val="ka-GE"/>
                        </w:rPr>
                        <w:t>ზემო და/ან ქვემო სასუნთქი გზებიდან აღებულ მასალაში პოლიმერაზული ჯაჭვური რეაქციის კვლევით ორი თანმიმდევრული უარყოფითი პასუხი კლინიკური გამოჯანმრთელებიდან არანაკლებ 24 საათის შუალედისა.</w:t>
                      </w:r>
                    </w:p>
                  </w:txbxContent>
                </v:textbox>
              </v:shape>
            </w:pict>
          </mc:Fallback>
        </mc:AlternateContent>
      </w:r>
    </w:p>
    <w:p w:rsidR="00D765ED" w:rsidRDefault="00D765ED">
      <w:pPr>
        <w:spacing w:after="200" w:line="276" w:lineRule="auto"/>
        <w:rPr>
          <w:rFonts w:ascii="Sylfaen" w:hAnsi="Sylfaen"/>
          <w:szCs w:val="24"/>
          <w:lang w:val="ka-GE"/>
        </w:rPr>
      </w:pPr>
    </w:p>
    <w:p w:rsidR="00D765ED" w:rsidRDefault="00D765ED">
      <w:pPr>
        <w:spacing w:after="200" w:line="276" w:lineRule="auto"/>
        <w:rPr>
          <w:rFonts w:ascii="Sylfaen" w:hAnsi="Sylfaen"/>
          <w:szCs w:val="24"/>
          <w:lang w:val="ka-GE"/>
        </w:rPr>
      </w:pPr>
    </w:p>
    <w:p w:rsidR="002671C4" w:rsidRDefault="002671C4" w:rsidP="0025721B">
      <w:pPr>
        <w:spacing w:after="200" w:line="276" w:lineRule="auto"/>
        <w:jc w:val="center"/>
        <w:rPr>
          <w:rFonts w:ascii="Sylfaen" w:hAnsi="Sylfaen"/>
          <w:b/>
          <w:bCs/>
          <w:szCs w:val="24"/>
          <w:lang w:val="ka-GE"/>
        </w:rPr>
      </w:pPr>
    </w:p>
    <w:p w:rsidR="002B7DBF" w:rsidRDefault="002671C4" w:rsidP="0025721B">
      <w:pPr>
        <w:spacing w:after="200" w:line="276" w:lineRule="auto"/>
        <w:jc w:val="center"/>
        <w:rPr>
          <w:rFonts w:ascii="Sylfaen" w:hAnsi="Sylfaen"/>
          <w:b/>
          <w:bCs/>
          <w:szCs w:val="24"/>
          <w:lang w:val="ka-GE"/>
        </w:rPr>
      </w:pPr>
      <w:r>
        <w:rPr>
          <w:rFonts w:ascii="Sylfaen" w:hAnsi="Sylfaen"/>
          <w:noProof/>
          <w:szCs w:val="24"/>
        </w:rPr>
        <mc:AlternateContent>
          <mc:Choice Requires="wps">
            <w:drawing>
              <wp:anchor distT="0" distB="0" distL="114300" distR="114300" simplePos="0" relativeHeight="251661312" behindDoc="0" locked="0" layoutInCell="1" allowOverlap="1" wp14:anchorId="220101BF" wp14:editId="1BACC0F3">
                <wp:simplePos x="0" y="0"/>
                <wp:positionH relativeFrom="column">
                  <wp:posOffset>-15240</wp:posOffset>
                </wp:positionH>
                <wp:positionV relativeFrom="paragraph">
                  <wp:posOffset>307974</wp:posOffset>
                </wp:positionV>
                <wp:extent cx="6198870" cy="1228725"/>
                <wp:effectExtent l="0" t="0" r="11430" b="28575"/>
                <wp:wrapNone/>
                <wp:docPr id="17" name="Text Box 17"/>
                <wp:cNvGraphicFramePr/>
                <a:graphic xmlns:a="http://schemas.openxmlformats.org/drawingml/2006/main">
                  <a:graphicData uri="http://schemas.microsoft.com/office/word/2010/wordprocessingShape">
                    <wps:wsp>
                      <wps:cNvSpPr txBox="1"/>
                      <wps:spPr>
                        <a:xfrm>
                          <a:off x="0" y="0"/>
                          <a:ext cx="6198870" cy="122872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5B2D" w:rsidRPr="009731B0" w:rsidRDefault="00D75B2D" w:rsidP="002671C4">
                            <w:pPr>
                              <w:spacing w:after="200" w:line="276" w:lineRule="auto"/>
                              <w:jc w:val="center"/>
                              <w:rPr>
                                <w:rFonts w:ascii="Sylfaen" w:hAnsi="Sylfaen"/>
                                <w:bCs/>
                                <w:szCs w:val="24"/>
                                <w:lang w:val="ka-GE"/>
                              </w:rPr>
                            </w:pPr>
                            <w:r w:rsidRPr="009731B0">
                              <w:rPr>
                                <w:rFonts w:ascii="Sylfaen" w:hAnsi="Sylfaen"/>
                                <w:bCs/>
                                <w:szCs w:val="24"/>
                              </w:rPr>
                              <w:t>COVID-19</w:t>
                            </w:r>
                            <w:r w:rsidRPr="009731B0">
                              <w:rPr>
                                <w:rFonts w:ascii="Sylfaen" w:hAnsi="Sylfaen"/>
                                <w:bCs/>
                                <w:szCs w:val="24"/>
                                <w:lang w:val="ka-GE"/>
                              </w:rPr>
                              <w:t xml:space="preserve">-ით პაციენტის კლინიკიდან ბინაზე გაწერა უნდა მოხდეს იმ შემთხვევაში, თუ პაციენტს აღენიშნება ტემპერატურის ნორმალიზება, </w:t>
                            </w:r>
                            <w:r>
                              <w:rPr>
                                <w:rFonts w:ascii="Sylfaen" w:hAnsi="Sylfaen"/>
                                <w:szCs w:val="24"/>
                                <w:lang w:val="ka-GE"/>
                              </w:rPr>
                              <w:t xml:space="preserve">კლინიკური სიმპტომების არარსებობა, </w:t>
                            </w:r>
                            <w:r w:rsidRPr="009731B0">
                              <w:rPr>
                                <w:rFonts w:ascii="Sylfaen" w:hAnsi="Sylfaen"/>
                                <w:bCs/>
                                <w:szCs w:val="24"/>
                                <w:lang w:val="ka-GE"/>
                              </w:rPr>
                              <w:t>გულმკერდის რადიოგრაფიული კვლევით გაუმჯობესებული სურათი და ზემო და/ან ქვემო სასუნთქი სისტემის ტრაქტიდან აღებულ მასალაში ვირუსის კლირენსი.</w:t>
                            </w:r>
                          </w:p>
                          <w:p w:rsidR="00D75B2D" w:rsidRPr="009731B0" w:rsidRDefault="00D75B2D" w:rsidP="00D765ED">
                            <w:pPr>
                              <w:rPr>
                                <w:rFonts w:ascii="Sylfaen" w:hAnsi="Sylfaen"/>
                                <w:szCs w:val="24"/>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7" o:spid="_x0000_s1027" type="#_x0000_t202" style="position:absolute;left:0;text-align:left;margin-left:-1.2pt;margin-top:24.25pt;width:488.1pt;height:96.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" fillcolor="#daeef3 [664]" strokeweight=".5pt">
                <v:textbox>
                  <w:txbxContent>
                    <w:p w:rsidR="00D75B2D" w:rsidRPr="009731B0" w:rsidRDefault="00D75B2D" w:rsidP="002671C4">
                      <w:pPr>
                        <w:spacing w:after="200" w:line="276" w:lineRule="auto"/>
                        <w:jc w:val="center"/>
                        <w:rPr>
                          <w:rFonts w:ascii="Sylfaen" w:hAnsi="Sylfaen"/>
                          <w:bCs/>
                          <w:szCs w:val="24"/>
                          <w:lang w:val="ka-GE"/>
                        </w:rPr>
                      </w:pPr>
                      <w:proofErr w:type="gramStart"/>
                      <w:r w:rsidRPr="009731B0">
                        <w:rPr>
                          <w:rFonts w:ascii="Sylfaen" w:hAnsi="Sylfaen"/>
                          <w:bCs/>
                          <w:szCs w:val="24"/>
                        </w:rPr>
                        <w:t>COVID-19</w:t>
                      </w:r>
                      <w:r w:rsidRPr="009731B0">
                        <w:rPr>
                          <w:rFonts w:ascii="Sylfaen" w:hAnsi="Sylfaen"/>
                          <w:bCs/>
                          <w:szCs w:val="24"/>
                          <w:lang w:val="ka-GE"/>
                        </w:rPr>
                        <w:t xml:space="preserve">-ით პაციენტის კლინიკიდან ბინაზე გაწერა უნდა მოხდეს იმ შემთხვევაში, თუ პაციენტს აღენიშნება ტემპერატურის ნორმალიზება, </w:t>
                      </w:r>
                      <w:r>
                        <w:rPr>
                          <w:rFonts w:ascii="Sylfaen" w:hAnsi="Sylfaen"/>
                          <w:szCs w:val="24"/>
                          <w:lang w:val="ka-GE"/>
                        </w:rPr>
                        <w:t xml:space="preserve">კლინიკური სიმპტომების არარსებობა, </w:t>
                      </w:r>
                      <w:r w:rsidRPr="009731B0">
                        <w:rPr>
                          <w:rFonts w:ascii="Sylfaen" w:hAnsi="Sylfaen"/>
                          <w:bCs/>
                          <w:szCs w:val="24"/>
                          <w:lang w:val="ka-GE"/>
                        </w:rPr>
                        <w:t>გულმკერდის რადიოგრაფიული კვლევით გაუმჯობესებული სურათი და ზემო და/ან ქვემო სასუნთქი სისტემის ტრაქტიდან აღებულ მასალაში ვირუსის კლირენსი.</w:t>
                      </w:r>
                      <w:proofErr w:type="gramEnd"/>
                    </w:p>
                    <w:p w:rsidR="00D75B2D" w:rsidRPr="009731B0" w:rsidRDefault="00D75B2D" w:rsidP="00D765ED">
                      <w:pPr>
                        <w:rPr>
                          <w:rFonts w:ascii="Sylfaen" w:hAnsi="Sylfaen"/>
                          <w:szCs w:val="24"/>
                          <w:lang w:val="ka-GE"/>
                        </w:rPr>
                      </w:pPr>
                    </w:p>
                  </w:txbxContent>
                </v:textbox>
              </v:shape>
            </w:pict>
          </mc:Fallback>
        </mc:AlternateContent>
      </w:r>
      <w:r w:rsidR="00472739" w:rsidRPr="00472739">
        <w:rPr>
          <w:rFonts w:ascii="Sylfaen" w:hAnsi="Sylfaen"/>
          <w:b/>
          <w:bCs/>
          <w:szCs w:val="24"/>
          <w:lang w:val="ka-GE"/>
        </w:rPr>
        <w:t>COVID-19</w:t>
      </w:r>
      <w:r w:rsidR="00472739">
        <w:rPr>
          <w:rFonts w:ascii="Sylfaen" w:hAnsi="Sylfaen"/>
          <w:b/>
          <w:bCs/>
          <w:szCs w:val="24"/>
          <w:lang w:val="ka-GE"/>
        </w:rPr>
        <w:t xml:space="preserve">-ით </w:t>
      </w:r>
      <w:r w:rsidR="002B7DBF" w:rsidRPr="002B7DBF">
        <w:rPr>
          <w:rFonts w:ascii="Sylfaen" w:hAnsi="Sylfaen"/>
          <w:b/>
          <w:bCs/>
          <w:szCs w:val="24"/>
          <w:lang w:val="ka-GE"/>
        </w:rPr>
        <w:t>პაციენტის ბინაზე გაწერა</w:t>
      </w:r>
      <w:r w:rsidR="00472739">
        <w:rPr>
          <w:rFonts w:ascii="Sylfaen" w:hAnsi="Sylfaen"/>
          <w:b/>
          <w:bCs/>
          <w:szCs w:val="24"/>
          <w:lang w:val="ka-GE"/>
        </w:rPr>
        <w:t xml:space="preserve"> </w:t>
      </w:r>
    </w:p>
    <w:p w:rsidR="00D765ED" w:rsidRDefault="00D765ED" w:rsidP="0025721B">
      <w:pPr>
        <w:spacing w:after="200" w:line="276" w:lineRule="auto"/>
        <w:jc w:val="center"/>
        <w:rPr>
          <w:rFonts w:ascii="Sylfaen" w:hAnsi="Sylfaen"/>
          <w:b/>
          <w:bCs/>
          <w:szCs w:val="24"/>
          <w:lang w:val="ka-GE"/>
        </w:rPr>
      </w:pPr>
    </w:p>
    <w:p w:rsidR="00D765ED" w:rsidRDefault="00D765ED" w:rsidP="0025721B">
      <w:pPr>
        <w:spacing w:after="200" w:line="276" w:lineRule="auto"/>
        <w:jc w:val="center"/>
        <w:rPr>
          <w:rFonts w:ascii="Sylfaen" w:hAnsi="Sylfaen"/>
          <w:b/>
          <w:bCs/>
          <w:szCs w:val="24"/>
          <w:lang w:val="ka-GE"/>
        </w:rPr>
      </w:pPr>
    </w:p>
    <w:p w:rsidR="00360D65" w:rsidRPr="0090748B" w:rsidRDefault="00360D65" w:rsidP="008342F3">
      <w:pPr>
        <w:spacing w:after="200" w:line="276" w:lineRule="auto"/>
        <w:rPr>
          <w:rFonts w:ascii="Sylfaen" w:hAnsi="Sylfaen"/>
          <w:b/>
          <w:lang w:val="ka-GE"/>
        </w:rPr>
      </w:pPr>
    </w:p>
    <w:p w:rsidR="00360D65" w:rsidRPr="0090748B" w:rsidRDefault="00360D65" w:rsidP="00360D65">
      <w:pPr>
        <w:tabs>
          <w:tab w:val="left" w:pos="992"/>
        </w:tabs>
        <w:rPr>
          <w:rFonts w:ascii="Sylfaen" w:hAnsi="Sylfaen"/>
          <w:szCs w:val="24"/>
          <w:lang w:val="ka-GE"/>
        </w:rPr>
      </w:pPr>
    </w:p>
    <w:p w:rsidR="00360D65" w:rsidRPr="00195F8C" w:rsidRDefault="00360D65" w:rsidP="00195F8C">
      <w:pPr>
        <w:tabs>
          <w:tab w:val="left" w:pos="992"/>
        </w:tabs>
        <w:jc w:val="both"/>
        <w:rPr>
          <w:rFonts w:ascii="Sylfaen" w:hAnsi="Sylfaen"/>
          <w:szCs w:val="24"/>
          <w:lang w:val="ka-GE"/>
        </w:rPr>
      </w:pPr>
      <w:r w:rsidRPr="00195F8C">
        <w:rPr>
          <w:rFonts w:ascii="Sylfaen" w:hAnsi="Sylfaen"/>
          <w:szCs w:val="24"/>
          <w:lang w:val="ka-GE"/>
        </w:rPr>
        <w:t>ბინაზე გაწერილ ყველა პაციენტს უნდა მიეცეს გაფრთხილება, რომ მიმართოს ჰოსპიტალს მდგომარეობის გაუარესების შემთხვევაში [5,7</w:t>
      </w:r>
      <w:r w:rsidR="008029ED" w:rsidRPr="00195F8C">
        <w:rPr>
          <w:rFonts w:ascii="Sylfaen" w:hAnsi="Sylfaen"/>
          <w:szCs w:val="24"/>
          <w:lang w:val="ka-GE"/>
        </w:rPr>
        <w:t>,12</w:t>
      </w:r>
      <w:r w:rsidRPr="00195F8C">
        <w:rPr>
          <w:rFonts w:ascii="Sylfaen" w:hAnsi="Sylfaen"/>
          <w:szCs w:val="24"/>
          <w:lang w:val="ka-GE"/>
        </w:rPr>
        <w:t xml:space="preserve">]. </w:t>
      </w:r>
    </w:p>
    <w:p w:rsidR="00A231D1" w:rsidRPr="00195F8C" w:rsidRDefault="00A231D1" w:rsidP="00195F8C">
      <w:pPr>
        <w:jc w:val="both"/>
        <w:rPr>
          <w:rFonts w:ascii="Sylfaen" w:hAnsi="Sylfaen"/>
          <w:b/>
          <w:i/>
          <w:szCs w:val="24"/>
          <w:u w:val="single"/>
          <w:lang w:val="ka-GE"/>
        </w:rPr>
      </w:pPr>
    </w:p>
    <w:p w:rsidR="00447D6C" w:rsidRPr="00195F8C" w:rsidRDefault="00447D6C" w:rsidP="00195F8C">
      <w:pPr>
        <w:jc w:val="both"/>
        <w:rPr>
          <w:rFonts w:ascii="Sylfaen" w:hAnsi="Sylfaen"/>
          <w:b/>
          <w:i/>
          <w:szCs w:val="24"/>
          <w:u w:val="single"/>
          <w:lang w:val="ka-GE"/>
        </w:rPr>
      </w:pPr>
      <w:r w:rsidRPr="00195F8C">
        <w:rPr>
          <w:rFonts w:ascii="Sylfaen" w:hAnsi="Sylfaen"/>
          <w:b/>
          <w:i/>
          <w:szCs w:val="24"/>
          <w:u w:val="single"/>
          <w:lang w:val="ka-GE"/>
        </w:rPr>
        <w:t xml:space="preserve">შენიშვნა: </w:t>
      </w:r>
    </w:p>
    <w:p w:rsidR="00447D6C" w:rsidRPr="00195F8C" w:rsidRDefault="00447D6C" w:rsidP="00195F8C">
      <w:pPr>
        <w:jc w:val="both"/>
        <w:rPr>
          <w:rFonts w:ascii="Sylfaen" w:hAnsi="Sylfaen"/>
          <w:szCs w:val="24"/>
          <w:lang w:val="ka-GE"/>
        </w:rPr>
      </w:pPr>
    </w:p>
    <w:p w:rsidR="00447D6C" w:rsidRPr="00195F8C" w:rsidRDefault="00447D6C" w:rsidP="00195F8C">
      <w:pPr>
        <w:jc w:val="both"/>
        <w:rPr>
          <w:rFonts w:ascii="Sylfaen" w:hAnsi="Sylfaen"/>
          <w:szCs w:val="24"/>
          <w:lang w:val="ka-GE"/>
        </w:rPr>
      </w:pPr>
      <w:r w:rsidRPr="00195F8C">
        <w:rPr>
          <w:rFonts w:ascii="Sylfaen" w:hAnsi="Sylfaen"/>
          <w:szCs w:val="24"/>
          <w:lang w:val="ka-GE"/>
        </w:rPr>
        <w:t xml:space="preserve">COVID-19-ზე საეჭვო და დადასტურებული შემთხვევები იზოლირებულ უნდა იყვნენ შესაბამის ჰოსპიტალში, ეფექტიანი იზოლაციის და პრევენციის წესების დაცვით. </w:t>
      </w:r>
    </w:p>
    <w:p w:rsidR="00447D6C" w:rsidRPr="00195F8C" w:rsidRDefault="00447D6C" w:rsidP="00195F8C">
      <w:pPr>
        <w:jc w:val="both"/>
        <w:rPr>
          <w:rFonts w:ascii="Sylfaen" w:hAnsi="Sylfaen"/>
          <w:szCs w:val="24"/>
          <w:lang w:val="ka-GE"/>
        </w:rPr>
      </w:pPr>
    </w:p>
    <w:p w:rsidR="00447D6C" w:rsidRPr="00195F8C" w:rsidRDefault="00447D6C" w:rsidP="00195F8C">
      <w:pPr>
        <w:jc w:val="both"/>
        <w:rPr>
          <w:rFonts w:ascii="Sylfaen" w:hAnsi="Sylfaen"/>
          <w:szCs w:val="24"/>
          <w:lang w:val="ka-GE"/>
        </w:rPr>
      </w:pPr>
      <w:r w:rsidRPr="00195F8C">
        <w:rPr>
          <w:rFonts w:ascii="Sylfaen" w:hAnsi="Sylfaen"/>
          <w:szCs w:val="24"/>
          <w:lang w:val="ka-GE"/>
        </w:rPr>
        <w:t>COVID-19-ზე საეჭვო პაციენტების მკურნალობა და მოვლა უნდა მოხდეს ერთადგილიანი პალატაში. COVID-19-ზე დადასტურებული რამდენიმე პაციენტი კი შესაძლოა მოთავსდეს ერთ პალატაში [</w:t>
      </w:r>
      <w:r w:rsidR="00A87068" w:rsidRPr="00195F8C">
        <w:rPr>
          <w:rFonts w:ascii="Sylfaen" w:hAnsi="Sylfaen"/>
          <w:szCs w:val="24"/>
          <w:lang w:val="ka-GE"/>
        </w:rPr>
        <w:t>5,</w:t>
      </w:r>
      <w:r w:rsidRPr="00195F8C">
        <w:rPr>
          <w:rFonts w:ascii="Sylfaen" w:hAnsi="Sylfaen"/>
          <w:szCs w:val="24"/>
          <w:lang w:val="ka-GE"/>
        </w:rPr>
        <w:t xml:space="preserve">7]. </w:t>
      </w:r>
    </w:p>
    <w:p w:rsidR="00FB1C32" w:rsidRPr="00195F8C" w:rsidRDefault="00FB1C32" w:rsidP="00195F8C">
      <w:pPr>
        <w:jc w:val="both"/>
        <w:rPr>
          <w:rFonts w:ascii="Sylfaen" w:hAnsi="Sylfaen"/>
          <w:szCs w:val="24"/>
          <w:lang w:val="ka-GE"/>
        </w:rPr>
      </w:pPr>
    </w:p>
    <w:p w:rsidR="00520D5F" w:rsidRPr="00195F8C" w:rsidRDefault="00BB5BD5" w:rsidP="00195F8C">
      <w:pPr>
        <w:jc w:val="both"/>
        <w:rPr>
          <w:rFonts w:ascii="Sylfaen" w:hAnsi="Sylfaen"/>
          <w:bCs/>
          <w:szCs w:val="24"/>
          <w:lang w:val="ka-GE"/>
        </w:rPr>
      </w:pPr>
      <w:r w:rsidRPr="00195F8C">
        <w:rPr>
          <w:rFonts w:ascii="Sylfaen" w:hAnsi="Sylfaen"/>
          <w:szCs w:val="24"/>
          <w:lang w:val="ka-GE"/>
        </w:rPr>
        <w:t xml:space="preserve">მსოფლიოში აღწერილია შემთხვევები, როდესაც COVID-19-ისგან გამოჯანრმთელებულ </w:t>
      </w:r>
      <w:r w:rsidR="00426643" w:rsidRPr="00195F8C">
        <w:rPr>
          <w:rFonts w:ascii="Sylfaen" w:hAnsi="Sylfaen"/>
          <w:szCs w:val="24"/>
          <w:lang w:val="ka-GE"/>
        </w:rPr>
        <w:t xml:space="preserve">პაციენტებს </w:t>
      </w:r>
      <w:r w:rsidRPr="00195F8C">
        <w:rPr>
          <w:rFonts w:ascii="Sylfaen" w:hAnsi="Sylfaen"/>
          <w:szCs w:val="24"/>
          <w:lang w:val="ka-GE"/>
        </w:rPr>
        <w:t xml:space="preserve">კლინიკიდან </w:t>
      </w:r>
      <w:r w:rsidR="00426643" w:rsidRPr="00195F8C">
        <w:rPr>
          <w:rFonts w:ascii="Sylfaen" w:hAnsi="Sylfaen"/>
          <w:szCs w:val="24"/>
          <w:lang w:val="ka-GE"/>
        </w:rPr>
        <w:t>გაწერი</w:t>
      </w:r>
      <w:r w:rsidR="0004375D" w:rsidRPr="00195F8C">
        <w:rPr>
          <w:rFonts w:ascii="Sylfaen" w:hAnsi="Sylfaen"/>
          <w:szCs w:val="24"/>
          <w:lang w:val="ka-GE"/>
        </w:rPr>
        <w:t>ს შემდგომ</w:t>
      </w:r>
      <w:r w:rsidR="00426643" w:rsidRPr="00195F8C">
        <w:rPr>
          <w:rFonts w:ascii="Sylfaen" w:hAnsi="Sylfaen"/>
          <w:szCs w:val="24"/>
          <w:lang w:val="ka-GE"/>
        </w:rPr>
        <w:t xml:space="preserve"> გარკვეული დროის </w:t>
      </w:r>
      <w:r w:rsidR="0004375D" w:rsidRPr="00195F8C">
        <w:rPr>
          <w:rFonts w:ascii="Sylfaen" w:hAnsi="Sylfaen"/>
          <w:szCs w:val="24"/>
          <w:lang w:val="ka-GE"/>
        </w:rPr>
        <w:t>ინტერვალში</w:t>
      </w:r>
      <w:r w:rsidR="00426643" w:rsidRPr="00195F8C">
        <w:rPr>
          <w:rFonts w:ascii="Sylfaen" w:hAnsi="Sylfaen"/>
          <w:szCs w:val="24"/>
          <w:lang w:val="ka-GE"/>
        </w:rPr>
        <w:t xml:space="preserve"> </w:t>
      </w:r>
      <w:r w:rsidR="00426643" w:rsidRPr="00195F8C">
        <w:rPr>
          <w:rFonts w:ascii="Sylfaen" w:hAnsi="Sylfaen"/>
          <w:bCs/>
          <w:szCs w:val="24"/>
          <w:lang w:val="ka-GE"/>
        </w:rPr>
        <w:t xml:space="preserve">ზემო სასუნთქი სისტემის ტრაქტიდან აღებულ მასალაში კვლავ აღმოაჩნდათ </w:t>
      </w:r>
      <w:r w:rsidR="00426643" w:rsidRPr="00195F8C">
        <w:rPr>
          <w:rFonts w:ascii="Sylfaen" w:hAnsi="Sylfaen"/>
          <w:bCs/>
          <w:szCs w:val="24"/>
        </w:rPr>
        <w:t>SARS-CoV-2-</w:t>
      </w:r>
      <w:r w:rsidR="00426643" w:rsidRPr="00195F8C">
        <w:rPr>
          <w:rFonts w:ascii="Sylfaen" w:hAnsi="Sylfaen"/>
          <w:bCs/>
          <w:szCs w:val="24"/>
          <w:lang w:val="ka-GE"/>
        </w:rPr>
        <w:t xml:space="preserve">ის რნმ. </w:t>
      </w:r>
      <w:r w:rsidR="004B3DE9" w:rsidRPr="00195F8C">
        <w:rPr>
          <w:rFonts w:ascii="Sylfaen" w:hAnsi="Sylfaen"/>
          <w:bCs/>
          <w:szCs w:val="24"/>
          <w:lang w:val="ka-GE"/>
        </w:rPr>
        <w:t xml:space="preserve">ერთეული </w:t>
      </w:r>
      <w:r w:rsidR="00520D5F" w:rsidRPr="00195F8C">
        <w:rPr>
          <w:rFonts w:ascii="Sylfaen" w:hAnsi="Sylfaen"/>
          <w:bCs/>
          <w:szCs w:val="24"/>
          <w:lang w:val="ka-GE"/>
        </w:rPr>
        <w:t xml:space="preserve">ასეთი შემთხვევები დაფიქსირებულია ასევე საქართველოშიც. </w:t>
      </w:r>
    </w:p>
    <w:p w:rsidR="00520D5F" w:rsidRPr="00195F8C" w:rsidRDefault="00520D5F" w:rsidP="00195F8C">
      <w:pPr>
        <w:jc w:val="both"/>
        <w:rPr>
          <w:rFonts w:ascii="Sylfaen" w:hAnsi="Sylfaen"/>
          <w:bCs/>
          <w:szCs w:val="24"/>
          <w:lang w:val="ka-GE"/>
        </w:rPr>
      </w:pPr>
    </w:p>
    <w:p w:rsidR="009F1BFA" w:rsidRPr="00195F8C" w:rsidRDefault="009F1BFA" w:rsidP="00426643">
      <w:pPr>
        <w:rPr>
          <w:rFonts w:ascii="Sylfaen" w:hAnsi="Sylfaen"/>
          <w:bCs/>
          <w:szCs w:val="24"/>
          <w:lang w:val="ka-GE"/>
        </w:rPr>
      </w:pPr>
      <w:r w:rsidRPr="00195F8C">
        <w:rPr>
          <w:rFonts w:ascii="Sylfaen" w:hAnsi="Sylfaen"/>
          <w:bCs/>
          <w:szCs w:val="24"/>
          <w:lang w:val="ka-GE"/>
        </w:rPr>
        <w:t>აღნიშნულ</w:t>
      </w:r>
      <w:r w:rsidR="0004375D" w:rsidRPr="00195F8C">
        <w:rPr>
          <w:rFonts w:ascii="Sylfaen" w:hAnsi="Sylfaen"/>
          <w:bCs/>
          <w:szCs w:val="24"/>
          <w:lang w:val="ka-GE"/>
        </w:rPr>
        <w:t xml:space="preserve">ი </w:t>
      </w:r>
      <w:r w:rsidRPr="00195F8C">
        <w:rPr>
          <w:rFonts w:ascii="Sylfaen" w:hAnsi="Sylfaen"/>
          <w:bCs/>
          <w:szCs w:val="24"/>
          <w:lang w:val="ka-GE"/>
        </w:rPr>
        <w:t>შემთხ</w:t>
      </w:r>
      <w:r w:rsidR="0004375D" w:rsidRPr="00195F8C">
        <w:rPr>
          <w:rFonts w:ascii="Sylfaen" w:hAnsi="Sylfaen"/>
          <w:bCs/>
          <w:szCs w:val="24"/>
          <w:lang w:val="ka-GE"/>
        </w:rPr>
        <w:t xml:space="preserve">ვევების მიზეზები შეიძლება იყოს შემდეგი: </w:t>
      </w:r>
      <w:r w:rsidRPr="00195F8C">
        <w:rPr>
          <w:rFonts w:ascii="Sylfaen" w:hAnsi="Sylfaen"/>
          <w:bCs/>
          <w:szCs w:val="24"/>
          <w:lang w:val="ka-GE"/>
        </w:rPr>
        <w:t xml:space="preserve"> </w:t>
      </w:r>
    </w:p>
    <w:p w:rsidR="00026D32" w:rsidRDefault="00026D32" w:rsidP="00026D32">
      <w:pPr>
        <w:rPr>
          <w:rFonts w:ascii="Sylfaen" w:hAnsi="Sylfaen"/>
          <w:b/>
          <w:lang w:val="ka-GE"/>
        </w:rPr>
      </w:pPr>
    </w:p>
    <w:p w:rsidR="00A50FBC" w:rsidRPr="00195F8C" w:rsidRDefault="00A50FBC" w:rsidP="004830BB">
      <w:pPr>
        <w:pStyle w:val="ListParagraph"/>
        <w:numPr>
          <w:ilvl w:val="0"/>
          <w:numId w:val="51"/>
        </w:numPr>
        <w:jc w:val="both"/>
        <w:rPr>
          <w:rFonts w:ascii="Sylfaen" w:hAnsi="Sylfaen"/>
          <w:szCs w:val="24"/>
          <w:lang w:val="ka-GE"/>
        </w:rPr>
      </w:pPr>
      <w:r w:rsidRPr="00195F8C">
        <w:rPr>
          <w:rFonts w:ascii="Sylfaen" w:hAnsi="Sylfaen"/>
          <w:bCs/>
          <w:szCs w:val="24"/>
          <w:lang w:val="ka-GE"/>
        </w:rPr>
        <w:t>SARS-CoV-2-</w:t>
      </w:r>
      <w:r w:rsidRPr="00195F8C">
        <w:rPr>
          <w:rFonts w:ascii="Sylfaen" w:hAnsi="Sylfaen"/>
          <w:szCs w:val="24"/>
          <w:lang w:val="ka-GE"/>
        </w:rPr>
        <w:t>ით რეინფექცია</w:t>
      </w:r>
    </w:p>
    <w:p w:rsidR="00026D32" w:rsidRPr="00195F8C" w:rsidRDefault="00026D32" w:rsidP="004830BB">
      <w:pPr>
        <w:pStyle w:val="ListParagraph"/>
        <w:numPr>
          <w:ilvl w:val="0"/>
          <w:numId w:val="51"/>
        </w:numPr>
        <w:jc w:val="both"/>
        <w:rPr>
          <w:rFonts w:ascii="Sylfaen" w:hAnsi="Sylfaen"/>
          <w:szCs w:val="24"/>
          <w:lang w:val="ka-GE"/>
        </w:rPr>
      </w:pPr>
      <w:r w:rsidRPr="00195F8C">
        <w:rPr>
          <w:rFonts w:ascii="Sylfaen" w:hAnsi="Sylfaen"/>
          <w:szCs w:val="24"/>
          <w:lang w:val="ka-GE"/>
        </w:rPr>
        <w:t xml:space="preserve">კლინიკიდან </w:t>
      </w:r>
      <w:r w:rsidR="0004375D" w:rsidRPr="00195F8C">
        <w:rPr>
          <w:rFonts w:ascii="Sylfaen" w:hAnsi="Sylfaen"/>
          <w:szCs w:val="24"/>
          <w:lang w:val="ka-GE"/>
        </w:rPr>
        <w:t>გაწერილ</w:t>
      </w:r>
      <w:r w:rsidRPr="00195F8C">
        <w:rPr>
          <w:rFonts w:ascii="Sylfaen" w:hAnsi="Sylfaen"/>
          <w:szCs w:val="24"/>
          <w:lang w:val="ka-GE"/>
        </w:rPr>
        <w:t xml:space="preserve"> </w:t>
      </w:r>
      <w:r w:rsidR="0004375D" w:rsidRPr="00195F8C">
        <w:rPr>
          <w:rFonts w:ascii="Sylfaen" w:hAnsi="Sylfaen"/>
          <w:szCs w:val="24"/>
          <w:lang w:val="ka-GE"/>
        </w:rPr>
        <w:t>პაციენტებში არ მოხდა</w:t>
      </w:r>
      <w:r w:rsidR="00EA73AB">
        <w:rPr>
          <w:rFonts w:ascii="Sylfaen" w:hAnsi="Sylfaen"/>
          <w:szCs w:val="24"/>
          <w:lang w:val="ka-GE"/>
        </w:rPr>
        <w:t xml:space="preserve"> </w:t>
      </w:r>
      <w:r w:rsidR="0004375D" w:rsidRPr="00195F8C">
        <w:rPr>
          <w:rFonts w:ascii="Sylfaen" w:hAnsi="Sylfaen"/>
          <w:bCs/>
          <w:szCs w:val="24"/>
          <w:lang w:val="ka-GE"/>
        </w:rPr>
        <w:t xml:space="preserve">SARS-CoV-2-ის სრული ელიმინაცია. </w:t>
      </w:r>
      <w:r w:rsidRPr="00195F8C">
        <w:rPr>
          <w:rFonts w:ascii="Sylfaen" w:hAnsi="Sylfaen"/>
          <w:szCs w:val="24"/>
          <w:lang w:val="ka-GE"/>
        </w:rPr>
        <w:t>შესაძლოა ვირუსი დარჩენილიყო კუჭ-ნაწლავის ტრაქტში</w:t>
      </w:r>
      <w:r w:rsidR="0004375D" w:rsidRPr="00195F8C">
        <w:rPr>
          <w:rFonts w:ascii="Sylfaen" w:hAnsi="Sylfaen"/>
          <w:szCs w:val="24"/>
          <w:lang w:val="ka-GE"/>
        </w:rPr>
        <w:t xml:space="preserve">, რის შემდეგადაც მოხდა მისი რეაქტივაცია. </w:t>
      </w:r>
    </w:p>
    <w:p w:rsidR="00026D32" w:rsidRPr="00195F8C" w:rsidRDefault="00026D32" w:rsidP="004830BB">
      <w:pPr>
        <w:pStyle w:val="ListParagraph"/>
        <w:numPr>
          <w:ilvl w:val="0"/>
          <w:numId w:val="51"/>
        </w:numPr>
        <w:jc w:val="both"/>
        <w:rPr>
          <w:rFonts w:ascii="Sylfaen" w:hAnsi="Sylfaen"/>
          <w:szCs w:val="24"/>
          <w:lang w:val="ka-GE"/>
        </w:rPr>
      </w:pPr>
      <w:r w:rsidRPr="00195F8C">
        <w:rPr>
          <w:rFonts w:ascii="Sylfaen" w:hAnsi="Sylfaen"/>
          <w:bCs/>
          <w:szCs w:val="24"/>
          <w:lang w:val="ka-GE"/>
        </w:rPr>
        <w:t>ზემო სასუნთქი სისტემის ტრაქტიდან აღებულ მასალაში SARS-CoV-2-ის რნმ-ზე პჯრ ტესტირებით აღმოჩენილი იყო არა საკუთრივ ცოცხალი ვირუსის რნმ, არამედ ვირუსის დენატუ</w:t>
      </w:r>
      <w:r w:rsidR="007A785C" w:rsidRPr="00195F8C">
        <w:rPr>
          <w:rFonts w:ascii="Sylfaen" w:hAnsi="Sylfaen"/>
          <w:bCs/>
          <w:szCs w:val="24"/>
          <w:lang w:val="ka-GE"/>
        </w:rPr>
        <w:t>რ</w:t>
      </w:r>
      <w:r w:rsidRPr="00195F8C">
        <w:rPr>
          <w:rFonts w:ascii="Sylfaen" w:hAnsi="Sylfaen"/>
          <w:bCs/>
          <w:szCs w:val="24"/>
          <w:lang w:val="ka-GE"/>
        </w:rPr>
        <w:t>ირებული გენეტიკური მასალა</w:t>
      </w:r>
      <w:r w:rsidR="0004375D" w:rsidRPr="00195F8C">
        <w:rPr>
          <w:rFonts w:ascii="Sylfaen" w:hAnsi="Sylfaen"/>
          <w:bCs/>
          <w:szCs w:val="24"/>
          <w:lang w:val="ka-GE"/>
        </w:rPr>
        <w:t xml:space="preserve">, რაც აღარ მიუთითებს აქტიურ </w:t>
      </w:r>
      <w:r w:rsidR="007A785C" w:rsidRPr="00195F8C">
        <w:rPr>
          <w:rFonts w:ascii="Sylfaen" w:hAnsi="Sylfaen"/>
          <w:bCs/>
          <w:szCs w:val="24"/>
          <w:lang w:val="ka-GE"/>
        </w:rPr>
        <w:t>ინფექციის არსებობაზე</w:t>
      </w:r>
      <w:r w:rsidR="0004375D" w:rsidRPr="00195F8C">
        <w:rPr>
          <w:rFonts w:ascii="Sylfaen" w:hAnsi="Sylfaen"/>
          <w:bCs/>
          <w:szCs w:val="24"/>
          <w:lang w:val="ka-GE"/>
        </w:rPr>
        <w:t xml:space="preserve">. </w:t>
      </w:r>
    </w:p>
    <w:p w:rsidR="00CD4129" w:rsidRPr="00A10359" w:rsidRDefault="008342F3" w:rsidP="00A10359">
      <w:pPr>
        <w:pStyle w:val="Heading1"/>
        <w:jc w:val="both"/>
        <w:rPr>
          <w:rFonts w:ascii="Sylfaen" w:hAnsi="Sylfaen"/>
          <w:color w:val="1F497D" w:themeColor="text2"/>
          <w:sz w:val="28"/>
          <w:szCs w:val="28"/>
          <w:lang w:val="ka-GE"/>
        </w:rPr>
      </w:pPr>
      <w:bookmarkStart w:id="59" w:name="_Toc44422330"/>
      <w:r w:rsidRPr="00A10359">
        <w:rPr>
          <w:rFonts w:ascii="Sylfaen" w:hAnsi="Sylfaen"/>
          <w:color w:val="1F497D" w:themeColor="text2"/>
          <w:sz w:val="28"/>
          <w:szCs w:val="28"/>
          <w:lang w:val="ka-GE"/>
        </w:rPr>
        <w:lastRenderedPageBreak/>
        <w:t xml:space="preserve">8.5. </w:t>
      </w:r>
      <w:r w:rsidR="00381689" w:rsidRPr="00A10359">
        <w:rPr>
          <w:rFonts w:ascii="Sylfaen" w:hAnsi="Sylfaen"/>
          <w:color w:val="1F497D" w:themeColor="text2"/>
          <w:sz w:val="28"/>
          <w:szCs w:val="28"/>
          <w:lang w:val="ka-GE"/>
        </w:rPr>
        <w:t>COVID-19-</w:t>
      </w:r>
      <w:r w:rsidR="00B73899" w:rsidRPr="00A10359">
        <w:rPr>
          <w:rFonts w:ascii="Sylfaen" w:hAnsi="Sylfaen" w:cs="Sylfaen"/>
          <w:color w:val="1F497D" w:themeColor="text2"/>
          <w:sz w:val="28"/>
          <w:szCs w:val="28"/>
          <w:lang w:val="ka-GE"/>
        </w:rPr>
        <w:t>თან</w:t>
      </w:r>
      <w:r w:rsidR="00B73899" w:rsidRPr="00A10359">
        <w:rPr>
          <w:rFonts w:ascii="Sylfaen" w:hAnsi="Sylfaen"/>
          <w:color w:val="1F497D" w:themeColor="text2"/>
          <w:sz w:val="28"/>
          <w:szCs w:val="28"/>
          <w:lang w:val="ka-GE"/>
        </w:rPr>
        <w:t xml:space="preserve"> </w:t>
      </w:r>
      <w:r w:rsidR="00CD4129" w:rsidRPr="00A10359">
        <w:rPr>
          <w:rFonts w:ascii="Sylfaen" w:hAnsi="Sylfaen" w:cs="Sylfaen"/>
          <w:color w:val="1F497D" w:themeColor="text2"/>
          <w:sz w:val="28"/>
          <w:szCs w:val="28"/>
          <w:lang w:val="ka-GE"/>
        </w:rPr>
        <w:t>ასოცირებული</w:t>
      </w:r>
      <w:r w:rsidR="00B73899" w:rsidRPr="00A10359">
        <w:rPr>
          <w:rFonts w:ascii="Sylfaen" w:hAnsi="Sylfaen"/>
          <w:color w:val="1F497D" w:themeColor="text2"/>
          <w:sz w:val="28"/>
          <w:szCs w:val="28"/>
          <w:lang w:val="ka-GE"/>
        </w:rPr>
        <w:t xml:space="preserve"> </w:t>
      </w:r>
      <w:r w:rsidR="00B73899" w:rsidRPr="00A10359">
        <w:rPr>
          <w:rFonts w:ascii="Sylfaen" w:hAnsi="Sylfaen" w:cs="Sylfaen"/>
          <w:color w:val="1F497D" w:themeColor="text2"/>
          <w:sz w:val="28"/>
          <w:szCs w:val="28"/>
          <w:lang w:val="ka-GE"/>
        </w:rPr>
        <w:t>მმრი</w:t>
      </w:r>
      <w:r w:rsidR="00CD4129" w:rsidRPr="00A10359">
        <w:rPr>
          <w:rFonts w:ascii="Sylfaen" w:hAnsi="Sylfaen"/>
          <w:color w:val="1F497D" w:themeColor="text2"/>
          <w:sz w:val="28"/>
          <w:szCs w:val="28"/>
          <w:lang w:val="ka-GE"/>
        </w:rPr>
        <w:t>-</w:t>
      </w:r>
      <w:r w:rsidR="00CD4129" w:rsidRPr="00A10359">
        <w:rPr>
          <w:rFonts w:ascii="Sylfaen" w:hAnsi="Sylfaen" w:cs="Sylfaen"/>
          <w:color w:val="1F497D" w:themeColor="text2"/>
          <w:sz w:val="28"/>
          <w:szCs w:val="28"/>
          <w:lang w:val="ka-GE"/>
        </w:rPr>
        <w:t>ით</w:t>
      </w:r>
      <w:r w:rsidR="00CD4129" w:rsidRPr="00A10359">
        <w:rPr>
          <w:rFonts w:ascii="Sylfaen" w:hAnsi="Sylfaen"/>
          <w:color w:val="1F497D" w:themeColor="text2"/>
          <w:sz w:val="28"/>
          <w:szCs w:val="28"/>
          <w:lang w:val="ka-GE"/>
        </w:rPr>
        <w:t xml:space="preserve"> </w:t>
      </w:r>
      <w:r w:rsidR="00792A77" w:rsidRPr="00A10359">
        <w:rPr>
          <w:rFonts w:ascii="Sylfaen" w:hAnsi="Sylfaen" w:cs="Sylfaen"/>
          <w:color w:val="1F497D" w:themeColor="text2"/>
          <w:sz w:val="28"/>
          <w:szCs w:val="28"/>
          <w:lang w:val="ka-GE"/>
        </w:rPr>
        <w:t>პაციენტების</w:t>
      </w:r>
      <w:r w:rsidR="00792A77" w:rsidRPr="00A10359">
        <w:rPr>
          <w:rFonts w:ascii="Sylfaen" w:hAnsi="Sylfaen"/>
          <w:color w:val="1F497D" w:themeColor="text2"/>
          <w:sz w:val="28"/>
          <w:szCs w:val="28"/>
          <w:lang w:val="ka-GE"/>
        </w:rPr>
        <w:t xml:space="preserve"> </w:t>
      </w:r>
      <w:r w:rsidR="00792A77" w:rsidRPr="00A10359">
        <w:rPr>
          <w:rFonts w:ascii="Sylfaen" w:hAnsi="Sylfaen" w:cs="Sylfaen"/>
          <w:color w:val="1F497D" w:themeColor="text2"/>
          <w:sz w:val="28"/>
          <w:szCs w:val="28"/>
          <w:lang w:val="ka-GE"/>
        </w:rPr>
        <w:t>ადრეული</w:t>
      </w:r>
      <w:r w:rsidR="00792A77" w:rsidRPr="00A10359">
        <w:rPr>
          <w:rFonts w:ascii="Sylfaen" w:hAnsi="Sylfaen"/>
          <w:color w:val="1F497D" w:themeColor="text2"/>
          <w:sz w:val="28"/>
          <w:szCs w:val="28"/>
          <w:lang w:val="ka-GE"/>
        </w:rPr>
        <w:t xml:space="preserve"> </w:t>
      </w:r>
      <w:r w:rsidR="00792A77" w:rsidRPr="00A10359">
        <w:rPr>
          <w:rFonts w:ascii="Sylfaen" w:hAnsi="Sylfaen" w:cs="Sylfaen"/>
          <w:color w:val="1F497D" w:themeColor="text2"/>
          <w:sz w:val="28"/>
          <w:szCs w:val="28"/>
          <w:lang w:val="ka-GE"/>
        </w:rPr>
        <w:t>ამოცნობა</w:t>
      </w:r>
      <w:r w:rsidR="003252D2" w:rsidRPr="00A10359">
        <w:rPr>
          <w:rFonts w:ascii="Sylfaen" w:hAnsi="Sylfaen"/>
          <w:color w:val="1F497D" w:themeColor="text2"/>
          <w:sz w:val="28"/>
          <w:szCs w:val="28"/>
          <w:lang w:val="ka-GE"/>
        </w:rPr>
        <w:t>:</w:t>
      </w:r>
      <w:bookmarkEnd w:id="59"/>
    </w:p>
    <w:p w:rsidR="003252D2" w:rsidRPr="001A5CBF" w:rsidRDefault="003252D2" w:rsidP="003252D2">
      <w:pPr>
        <w:ind w:left="1440" w:hanging="1440"/>
        <w:jc w:val="center"/>
        <w:rPr>
          <w:rFonts w:ascii="Sylfaen" w:hAnsi="Sylfaen"/>
          <w:b/>
          <w:lang w:val="ka-GE"/>
        </w:rPr>
      </w:pPr>
      <w:r w:rsidRPr="003252D2">
        <w:rPr>
          <w:rFonts w:ascii="Sylfaen" w:hAnsi="Sylfaen" w:cs="Sylfaen"/>
          <w:b/>
          <w:u w:val="single"/>
          <w:lang w:val="ka-GE"/>
        </w:rPr>
        <w:t>ტრიაჟი</w:t>
      </w:r>
      <w:r w:rsidRPr="003252D2">
        <w:rPr>
          <w:rFonts w:ascii="Sylfaen" w:hAnsi="Sylfaen"/>
          <w:b/>
          <w:u w:val="single"/>
          <w:lang w:val="ka-GE"/>
        </w:rPr>
        <w:t>:</w:t>
      </w:r>
    </w:p>
    <w:p w:rsidR="00F342EE" w:rsidRDefault="00F342EE" w:rsidP="00792A77">
      <w:pPr>
        <w:pStyle w:val="NormalWeb"/>
        <w:shd w:val="clear" w:color="auto" w:fill="FFFFFF"/>
        <w:spacing w:before="0" w:beforeAutospacing="0" w:after="160" w:afterAutospacing="0"/>
        <w:jc w:val="both"/>
        <w:rPr>
          <w:rFonts w:ascii="Sylfaen" w:hAnsi="Sylfaen"/>
          <w:lang w:val="ka-GE"/>
        </w:rPr>
      </w:pPr>
    </w:p>
    <w:p w:rsidR="00792A77" w:rsidRDefault="00792A77" w:rsidP="00792A77">
      <w:pPr>
        <w:pStyle w:val="NormalWeb"/>
        <w:shd w:val="clear" w:color="auto" w:fill="FFFFFF"/>
        <w:spacing w:before="0" w:beforeAutospacing="0" w:after="160" w:afterAutospacing="0"/>
        <w:jc w:val="both"/>
        <w:rPr>
          <w:rFonts w:ascii="Sylfaen" w:hAnsi="Sylfaen"/>
          <w:color w:val="444444"/>
          <w:sz w:val="22"/>
          <w:szCs w:val="22"/>
          <w:lang w:val="ka-GE"/>
        </w:rPr>
      </w:pPr>
      <w:r>
        <w:rPr>
          <w:rFonts w:ascii="Sylfaen" w:hAnsi="Sylfaen"/>
          <w:lang w:val="ka-GE"/>
        </w:rPr>
        <w:t xml:space="preserve">მძიმე მწვავე რესპირაციული ინფექციით პაციენტების ამოცნობა და სორტირება </w:t>
      </w:r>
      <w:r w:rsidR="00A17307">
        <w:rPr>
          <w:rFonts w:ascii="Sylfaen" w:hAnsi="Sylfaen"/>
          <w:lang w:val="ka-GE"/>
        </w:rPr>
        <w:t xml:space="preserve">უნდა მოხდეს </w:t>
      </w:r>
      <w:r w:rsidR="003252D2">
        <w:rPr>
          <w:rFonts w:ascii="Sylfaen" w:hAnsi="Sylfaen"/>
          <w:lang w:val="ka-GE"/>
        </w:rPr>
        <w:t>სამედიცინო</w:t>
      </w:r>
      <w:r w:rsidR="002A355D">
        <w:rPr>
          <w:rFonts w:ascii="Sylfaen" w:hAnsi="Sylfaen"/>
          <w:lang w:val="ka-GE"/>
        </w:rPr>
        <w:t xml:space="preserve"> დაწესებულებებ</w:t>
      </w:r>
      <w:r w:rsidR="00FF3F80">
        <w:rPr>
          <w:rFonts w:ascii="Sylfaen" w:hAnsi="Sylfaen"/>
          <w:lang w:val="ka-GE"/>
        </w:rPr>
        <w:t>ში მოხვედრისთანავე (მაგ. მ</w:t>
      </w:r>
      <w:r>
        <w:rPr>
          <w:rFonts w:ascii="Sylfaen" w:hAnsi="Sylfaen"/>
          <w:lang w:val="ka-GE"/>
        </w:rPr>
        <w:t>იმღებ განყოფილებაში</w:t>
      </w:r>
      <w:r w:rsidR="002A355D">
        <w:rPr>
          <w:rFonts w:ascii="Sylfaen" w:hAnsi="Sylfaen"/>
          <w:lang w:val="ka-GE"/>
        </w:rPr>
        <w:t xml:space="preserve"> ან გადაუდებელი/კრიტიკული მედიცინის დეპარტამენტებში </w:t>
      </w:r>
      <w:r w:rsidR="00A17307">
        <w:rPr>
          <w:rFonts w:ascii="Sylfaen" w:hAnsi="Sylfaen"/>
          <w:lang w:val="ka-GE"/>
        </w:rPr>
        <w:t xml:space="preserve">ე.წ. </w:t>
      </w:r>
      <w:r>
        <w:rPr>
          <w:rFonts w:ascii="Sylfaen" w:hAnsi="Sylfaen"/>
          <w:lang w:val="ka-GE"/>
        </w:rPr>
        <w:t>„ემერჯენსებში“</w:t>
      </w:r>
      <w:r w:rsidR="00A17307">
        <w:rPr>
          <w:rFonts w:ascii="Sylfaen" w:hAnsi="Sylfaen"/>
          <w:lang w:val="ka-GE"/>
        </w:rPr>
        <w:t>)</w:t>
      </w:r>
      <w:r>
        <w:rPr>
          <w:rFonts w:ascii="Sylfaen" w:hAnsi="Sylfaen"/>
          <w:lang w:val="ka-GE"/>
        </w:rPr>
        <w:t>.</w:t>
      </w:r>
      <w:r w:rsidR="00A17307">
        <w:rPr>
          <w:rFonts w:ascii="Sylfaen" w:hAnsi="Sylfaen"/>
          <w:lang w:val="ka-GE"/>
        </w:rPr>
        <w:t xml:space="preserve"> </w:t>
      </w:r>
      <w:r w:rsidR="00E446FA" w:rsidRPr="001A5CBF">
        <w:rPr>
          <w:rFonts w:ascii="Sylfaen" w:hAnsi="Sylfaen"/>
          <w:lang w:val="ka-GE"/>
        </w:rPr>
        <w:t xml:space="preserve">SARS-CoV-2 </w:t>
      </w:r>
      <w:r>
        <w:rPr>
          <w:rFonts w:ascii="Sylfaen" w:hAnsi="Sylfaen"/>
          <w:lang w:val="ka-GE"/>
        </w:rPr>
        <w:t>განხილულ უნდა იქნას, როგორ მმრი-ის შესაძლო ეტიოლოგიური ფაქტორი გარკვეული გარემოებების მიხედვით</w:t>
      </w:r>
      <w:r w:rsidR="00690B05">
        <w:rPr>
          <w:rFonts w:ascii="Sylfaen" w:hAnsi="Sylfaen"/>
          <w:lang w:val="ka-GE"/>
        </w:rPr>
        <w:t xml:space="preserve">. </w:t>
      </w:r>
      <w:r>
        <w:rPr>
          <w:rFonts w:ascii="Sylfaen" w:hAnsi="Sylfaen"/>
          <w:lang w:val="ka-GE"/>
        </w:rPr>
        <w:t xml:space="preserve">უნდა მოხდეს პაციენტთა ტრიაჟი და </w:t>
      </w:r>
      <w:r w:rsidR="003252D2">
        <w:rPr>
          <w:rFonts w:ascii="Sylfaen" w:hAnsi="Sylfaen"/>
          <w:lang w:val="ka-GE"/>
        </w:rPr>
        <w:t xml:space="preserve">დაწყებულ უნდა იქნას </w:t>
      </w:r>
      <w:r>
        <w:rPr>
          <w:rFonts w:ascii="Sylfaen" w:hAnsi="Sylfaen"/>
          <w:lang w:val="ka-GE"/>
        </w:rPr>
        <w:t>გადაუდებელი მკურნალობა</w:t>
      </w:r>
      <w:r w:rsidR="003252D2">
        <w:rPr>
          <w:rFonts w:ascii="Sylfaen" w:hAnsi="Sylfaen"/>
          <w:lang w:val="ka-GE"/>
        </w:rPr>
        <w:t xml:space="preserve"> დაავადების სიმძიმის მიხედვით</w:t>
      </w:r>
      <w:r>
        <w:rPr>
          <w:rFonts w:ascii="Sylfaen" w:hAnsi="Sylfaen"/>
          <w:lang w:val="ka-GE"/>
        </w:rPr>
        <w:t xml:space="preserve">. </w:t>
      </w:r>
      <w:r w:rsidR="003252D2">
        <w:rPr>
          <w:rFonts w:ascii="Sylfaen" w:hAnsi="Sylfaen"/>
          <w:lang w:val="ka-GE"/>
        </w:rPr>
        <w:t xml:space="preserve"> </w:t>
      </w:r>
    </w:p>
    <w:p w:rsidR="00690B05" w:rsidRDefault="00D765ED" w:rsidP="00792A77">
      <w:pPr>
        <w:pStyle w:val="NormalWeb"/>
        <w:shd w:val="clear" w:color="auto" w:fill="FFFFFF"/>
        <w:spacing w:after="160"/>
        <w:jc w:val="both"/>
        <w:rPr>
          <w:rFonts w:ascii="Sylfaen" w:hAnsi="Sylfaen"/>
          <w:lang w:val="ka-GE"/>
        </w:rPr>
      </w:pPr>
      <w:r w:rsidRPr="00D765ED">
        <w:rPr>
          <w:rFonts w:ascii="Sylfaen" w:hAnsi="Sylfaen"/>
          <w:lang w:val="ka-GE"/>
        </w:rPr>
        <w:t>COVID-19</w:t>
      </w:r>
      <w:r w:rsidR="00B00CEB">
        <w:rPr>
          <w:rFonts w:ascii="Sylfaen" w:hAnsi="Sylfaen"/>
          <w:lang w:val="ka-GE"/>
        </w:rPr>
        <w:t xml:space="preserve"> </w:t>
      </w:r>
      <w:r w:rsidR="00792A77" w:rsidRPr="0071454D">
        <w:rPr>
          <w:rFonts w:ascii="Sylfaen" w:hAnsi="Sylfaen"/>
          <w:lang w:val="ka-GE"/>
        </w:rPr>
        <w:t xml:space="preserve">შეიძლება </w:t>
      </w:r>
      <w:r w:rsidR="003252D2">
        <w:rPr>
          <w:rFonts w:ascii="Sylfaen" w:hAnsi="Sylfaen"/>
          <w:lang w:val="ka-GE"/>
        </w:rPr>
        <w:t xml:space="preserve">მიმდინარეობდეს </w:t>
      </w:r>
      <w:r w:rsidR="00792A77" w:rsidRPr="0071454D">
        <w:rPr>
          <w:rFonts w:ascii="Sylfaen" w:hAnsi="Sylfaen"/>
          <w:lang w:val="ka-GE"/>
        </w:rPr>
        <w:t xml:space="preserve">მსუბუქი, ზომიერი </w:t>
      </w:r>
      <w:r w:rsidR="00795807">
        <w:rPr>
          <w:rFonts w:ascii="Sylfaen" w:hAnsi="Sylfaen"/>
          <w:lang w:val="ka-GE"/>
        </w:rPr>
        <w:t xml:space="preserve">სიმძიმის </w:t>
      </w:r>
      <w:r w:rsidR="00792A77" w:rsidRPr="0071454D">
        <w:rPr>
          <w:rFonts w:ascii="Sylfaen" w:hAnsi="Sylfaen"/>
          <w:lang w:val="ka-GE"/>
        </w:rPr>
        <w:t xml:space="preserve">ან მძიმე </w:t>
      </w:r>
      <w:r w:rsidR="003252D2">
        <w:rPr>
          <w:rFonts w:ascii="Sylfaen" w:hAnsi="Sylfaen"/>
          <w:lang w:val="ka-GE"/>
        </w:rPr>
        <w:t xml:space="preserve">ფორმებით. </w:t>
      </w:r>
      <w:r w:rsidR="00792A77" w:rsidRPr="0071454D">
        <w:rPr>
          <w:rFonts w:ascii="Sylfaen" w:hAnsi="Sylfaen"/>
          <w:lang w:val="ka-GE"/>
        </w:rPr>
        <w:t>ეს უკანასკნელი მოიცავს მძიმე</w:t>
      </w:r>
      <w:r w:rsidR="003252D2">
        <w:rPr>
          <w:rFonts w:ascii="Sylfaen" w:hAnsi="Sylfaen"/>
          <w:lang w:val="ka-GE"/>
        </w:rPr>
        <w:t xml:space="preserve"> პნევმონიას, მწვავე რესპირაციულ</w:t>
      </w:r>
      <w:r w:rsidR="00792A77" w:rsidRPr="0071454D">
        <w:rPr>
          <w:rFonts w:ascii="Sylfaen" w:hAnsi="Sylfaen"/>
          <w:lang w:val="ka-GE"/>
        </w:rPr>
        <w:t xml:space="preserve"> დისტრეს სინდრომს, სეფსისსა და სეპტიურ შოკს. ინფექციაზე საეჭვო პაციენტების ადრეული ამოცნობა საშუალებას იძლევა დროულად დაიწყოს ინფექციების პრევენციისა და კონტროლის ღონისძიებები. </w:t>
      </w:r>
      <w:r w:rsidR="005671D0">
        <w:rPr>
          <w:rFonts w:ascii="Sylfaen" w:hAnsi="Sylfaen"/>
          <w:lang w:val="ka-GE"/>
        </w:rPr>
        <w:t xml:space="preserve">    </w:t>
      </w:r>
      <w:r>
        <w:rPr>
          <w:rFonts w:ascii="Sylfaen" w:hAnsi="Sylfaen"/>
          <w:lang w:val="ka-GE"/>
        </w:rPr>
        <w:t xml:space="preserve"> </w:t>
      </w:r>
      <w:r w:rsidR="005671D0">
        <w:rPr>
          <w:rFonts w:ascii="Sylfaen" w:hAnsi="Sylfaen"/>
          <w:lang w:val="ka-GE"/>
        </w:rPr>
        <w:t xml:space="preserve"> </w:t>
      </w:r>
      <w:r w:rsidR="003252D2">
        <w:rPr>
          <w:rFonts w:ascii="Sylfaen" w:hAnsi="Sylfaen"/>
          <w:lang w:val="ka-GE"/>
        </w:rPr>
        <w:t xml:space="preserve"> </w:t>
      </w:r>
    </w:p>
    <w:p w:rsidR="00E30997" w:rsidRDefault="00792A77" w:rsidP="00792A77">
      <w:pPr>
        <w:pStyle w:val="NormalWeb"/>
        <w:shd w:val="clear" w:color="auto" w:fill="FFFFFF"/>
        <w:spacing w:after="160"/>
        <w:jc w:val="both"/>
        <w:rPr>
          <w:rFonts w:ascii="Sylfaen" w:hAnsi="Sylfaen"/>
          <w:lang w:val="ka-GE"/>
        </w:rPr>
      </w:pPr>
      <w:r w:rsidRPr="0071454D">
        <w:rPr>
          <w:rFonts w:ascii="Sylfaen" w:hAnsi="Sylfaen"/>
          <w:lang w:val="ka-GE"/>
        </w:rPr>
        <w:t xml:space="preserve">მძიმე მანიფესტაციის მქონე პაციენტების ადრეული გამოვლენა ხელს უწყობს </w:t>
      </w:r>
      <w:r w:rsidR="00B54709">
        <w:rPr>
          <w:rFonts w:ascii="Sylfaen" w:hAnsi="Sylfaen"/>
          <w:lang w:val="ka-GE"/>
        </w:rPr>
        <w:t>ოპტიმალური</w:t>
      </w:r>
      <w:r w:rsidRPr="0071454D">
        <w:rPr>
          <w:rFonts w:ascii="Sylfaen" w:hAnsi="Sylfaen"/>
          <w:lang w:val="ka-GE"/>
        </w:rPr>
        <w:t xml:space="preserve"> დამხმარე მკურნალობის დაუყოვნებლ</w:t>
      </w:r>
      <w:r w:rsidR="00B54709">
        <w:rPr>
          <w:rFonts w:ascii="Sylfaen" w:hAnsi="Sylfaen"/>
          <w:lang w:val="ka-GE"/>
        </w:rPr>
        <w:t>ი</w:t>
      </w:r>
      <w:r w:rsidRPr="0071454D">
        <w:rPr>
          <w:rFonts w:ascii="Sylfaen" w:hAnsi="Sylfaen"/>
          <w:lang w:val="ka-GE"/>
        </w:rPr>
        <w:t xml:space="preserve">ვ დაწყებას და </w:t>
      </w:r>
      <w:r w:rsidR="00B54709">
        <w:rPr>
          <w:rFonts w:ascii="Sylfaen" w:hAnsi="Sylfaen"/>
          <w:lang w:val="ka-GE"/>
        </w:rPr>
        <w:t xml:space="preserve">ავადმყოფების </w:t>
      </w:r>
      <w:r w:rsidRPr="0071454D">
        <w:rPr>
          <w:rFonts w:ascii="Sylfaen" w:hAnsi="Sylfaen"/>
          <w:lang w:val="ka-GE"/>
        </w:rPr>
        <w:t>უსაფრთხო, სწრაფ გადაყვანას ინტენსიური თერაპიის განყოფილებაში</w:t>
      </w:r>
      <w:r w:rsidR="00795807">
        <w:rPr>
          <w:rFonts w:ascii="Sylfaen" w:hAnsi="Sylfaen"/>
          <w:lang w:val="ka-GE"/>
        </w:rPr>
        <w:t>,</w:t>
      </w:r>
      <w:r w:rsidRPr="0071454D">
        <w:rPr>
          <w:rFonts w:ascii="Sylfaen" w:hAnsi="Sylfaen"/>
          <w:lang w:val="ka-GE"/>
        </w:rPr>
        <w:t xml:space="preserve"> </w:t>
      </w:r>
      <w:r w:rsidR="002A355D">
        <w:rPr>
          <w:rFonts w:ascii="Sylfaen" w:hAnsi="Sylfaen"/>
          <w:lang w:val="ka-GE"/>
        </w:rPr>
        <w:t xml:space="preserve">მოქმედი </w:t>
      </w:r>
      <w:r w:rsidRPr="0071454D">
        <w:rPr>
          <w:rFonts w:ascii="Sylfaen" w:hAnsi="Sylfaen"/>
          <w:lang w:val="ka-GE"/>
        </w:rPr>
        <w:t xml:space="preserve"> პროტოკოლების შესაბამისად.</w:t>
      </w:r>
      <w:r>
        <w:rPr>
          <w:rFonts w:ascii="Sylfaen" w:hAnsi="Sylfaen"/>
          <w:lang w:val="ka-GE"/>
        </w:rPr>
        <w:t xml:space="preserve"> </w:t>
      </w:r>
    </w:p>
    <w:p w:rsidR="00792A77" w:rsidRDefault="00792A77" w:rsidP="00792A77">
      <w:pPr>
        <w:pStyle w:val="NormalWeb"/>
        <w:shd w:val="clear" w:color="auto" w:fill="FFFFFF"/>
        <w:spacing w:after="160"/>
        <w:jc w:val="both"/>
        <w:rPr>
          <w:rFonts w:ascii="Sylfaen" w:hAnsi="Sylfaen"/>
          <w:lang w:val="ka-GE"/>
        </w:rPr>
      </w:pPr>
      <w:r w:rsidRPr="0071454D">
        <w:rPr>
          <w:rFonts w:ascii="Sylfaen" w:hAnsi="Sylfaen" w:cs="Sylfaen"/>
          <w:lang w:val="ka-GE"/>
        </w:rPr>
        <w:t>მსუბუქად</w:t>
      </w:r>
      <w:r w:rsidRPr="0071454D">
        <w:rPr>
          <w:rFonts w:ascii="Sylfaen" w:hAnsi="Sylfaen"/>
          <w:lang w:val="ka-GE"/>
        </w:rPr>
        <w:t xml:space="preserve"> </w:t>
      </w:r>
      <w:r w:rsidRPr="0071454D">
        <w:rPr>
          <w:rFonts w:ascii="Sylfaen" w:hAnsi="Sylfaen" w:cs="Sylfaen"/>
          <w:lang w:val="ka-GE"/>
        </w:rPr>
        <w:t>მიმდინარე</w:t>
      </w:r>
      <w:r w:rsidRPr="0071454D">
        <w:rPr>
          <w:rFonts w:ascii="Sylfaen" w:hAnsi="Sylfaen"/>
          <w:lang w:val="ka-GE"/>
        </w:rPr>
        <w:t xml:space="preserve"> </w:t>
      </w:r>
      <w:r w:rsidRPr="0071454D">
        <w:rPr>
          <w:rFonts w:ascii="Sylfaen" w:hAnsi="Sylfaen" w:cs="Sylfaen"/>
          <w:lang w:val="ka-GE"/>
        </w:rPr>
        <w:t>შემთხვევებს</w:t>
      </w:r>
      <w:r w:rsidRPr="0071454D">
        <w:rPr>
          <w:rFonts w:ascii="Sylfaen" w:hAnsi="Sylfaen"/>
          <w:lang w:val="ka-GE"/>
        </w:rPr>
        <w:t xml:space="preserve"> </w:t>
      </w:r>
      <w:r w:rsidRPr="0071454D">
        <w:rPr>
          <w:rFonts w:ascii="Sylfaen" w:hAnsi="Sylfaen" w:cs="Sylfaen"/>
          <w:lang w:val="ka-GE"/>
        </w:rPr>
        <w:t>შესაძლოა</w:t>
      </w:r>
      <w:r w:rsidRPr="0071454D">
        <w:rPr>
          <w:rFonts w:ascii="Sylfaen" w:hAnsi="Sylfaen"/>
          <w:lang w:val="ka-GE"/>
        </w:rPr>
        <w:t xml:space="preserve"> </w:t>
      </w:r>
      <w:r w:rsidRPr="0071454D">
        <w:rPr>
          <w:rFonts w:ascii="Sylfaen" w:hAnsi="Sylfaen" w:cs="Sylfaen"/>
          <w:lang w:val="ka-GE"/>
        </w:rPr>
        <w:t>ჰოსპიტალიზაცია</w:t>
      </w:r>
      <w:r w:rsidRPr="0071454D">
        <w:rPr>
          <w:rFonts w:ascii="Sylfaen" w:hAnsi="Sylfaen"/>
          <w:lang w:val="ka-GE"/>
        </w:rPr>
        <w:t xml:space="preserve"> </w:t>
      </w:r>
      <w:r w:rsidRPr="0071454D">
        <w:rPr>
          <w:rFonts w:ascii="Sylfaen" w:hAnsi="Sylfaen" w:cs="Sylfaen"/>
          <w:lang w:val="ka-GE"/>
        </w:rPr>
        <w:t>არ</w:t>
      </w:r>
      <w:r w:rsidRPr="0071454D">
        <w:rPr>
          <w:rFonts w:ascii="Sylfaen" w:hAnsi="Sylfaen"/>
          <w:lang w:val="ka-GE"/>
        </w:rPr>
        <w:t xml:space="preserve"> </w:t>
      </w:r>
      <w:r w:rsidRPr="0071454D">
        <w:rPr>
          <w:rFonts w:ascii="Sylfaen" w:hAnsi="Sylfaen" w:cs="Sylfaen"/>
          <w:lang w:val="ka-GE"/>
        </w:rPr>
        <w:t>დასჭირდეთ</w:t>
      </w:r>
      <w:r w:rsidRPr="0071454D">
        <w:rPr>
          <w:rFonts w:ascii="Sylfaen" w:hAnsi="Sylfaen"/>
          <w:lang w:val="ka-GE"/>
        </w:rPr>
        <w:t xml:space="preserve">, </w:t>
      </w:r>
      <w:r w:rsidRPr="0071454D">
        <w:rPr>
          <w:rFonts w:ascii="Sylfaen" w:hAnsi="Sylfaen" w:cs="Sylfaen"/>
          <w:lang w:val="ka-GE"/>
        </w:rPr>
        <w:t>თუკი</w:t>
      </w:r>
      <w:r w:rsidRPr="0071454D">
        <w:rPr>
          <w:rFonts w:ascii="Sylfaen" w:hAnsi="Sylfaen"/>
          <w:lang w:val="ka-GE"/>
        </w:rPr>
        <w:t xml:space="preserve"> </w:t>
      </w:r>
      <w:r w:rsidRPr="0071454D">
        <w:rPr>
          <w:rFonts w:ascii="Sylfaen" w:hAnsi="Sylfaen" w:cs="Sylfaen"/>
          <w:lang w:val="ka-GE"/>
        </w:rPr>
        <w:t>არ</w:t>
      </w:r>
      <w:r w:rsidRPr="0071454D">
        <w:rPr>
          <w:rFonts w:ascii="Sylfaen" w:hAnsi="Sylfaen"/>
          <w:lang w:val="ka-GE"/>
        </w:rPr>
        <w:t xml:space="preserve"> </w:t>
      </w:r>
      <w:r w:rsidRPr="0071454D">
        <w:rPr>
          <w:rFonts w:ascii="Sylfaen" w:hAnsi="Sylfaen" w:cs="Sylfaen"/>
          <w:lang w:val="ka-GE"/>
        </w:rPr>
        <w:t>აღინიშნება</w:t>
      </w:r>
      <w:r w:rsidRPr="0071454D">
        <w:rPr>
          <w:rFonts w:ascii="Sylfaen" w:hAnsi="Sylfaen"/>
          <w:lang w:val="ka-GE"/>
        </w:rPr>
        <w:t xml:space="preserve"> </w:t>
      </w:r>
      <w:r w:rsidRPr="0071454D">
        <w:rPr>
          <w:rFonts w:ascii="Sylfaen" w:hAnsi="Sylfaen" w:cs="Sylfaen"/>
          <w:lang w:val="ka-GE"/>
        </w:rPr>
        <w:t>პაციენტის</w:t>
      </w:r>
      <w:r w:rsidRPr="0071454D">
        <w:rPr>
          <w:rFonts w:ascii="Sylfaen" w:hAnsi="Sylfaen"/>
          <w:lang w:val="ka-GE"/>
        </w:rPr>
        <w:t xml:space="preserve"> </w:t>
      </w:r>
      <w:r w:rsidRPr="0071454D">
        <w:rPr>
          <w:rFonts w:ascii="Sylfaen" w:hAnsi="Sylfaen" w:cs="Sylfaen"/>
          <w:lang w:val="ka-GE"/>
        </w:rPr>
        <w:t>მდგომარეობის</w:t>
      </w:r>
      <w:r w:rsidRPr="0071454D">
        <w:rPr>
          <w:rFonts w:ascii="Sylfaen" w:hAnsi="Sylfaen"/>
          <w:lang w:val="ka-GE"/>
        </w:rPr>
        <w:t xml:space="preserve"> </w:t>
      </w:r>
      <w:r w:rsidRPr="0071454D">
        <w:rPr>
          <w:rFonts w:ascii="Sylfaen" w:hAnsi="Sylfaen" w:cs="Sylfaen"/>
          <w:lang w:val="ka-GE"/>
        </w:rPr>
        <w:t>სწრაფი</w:t>
      </w:r>
      <w:r w:rsidRPr="0071454D">
        <w:rPr>
          <w:rFonts w:ascii="Sylfaen" w:hAnsi="Sylfaen"/>
          <w:lang w:val="ka-GE"/>
        </w:rPr>
        <w:t xml:space="preserve"> </w:t>
      </w:r>
      <w:r w:rsidRPr="0071454D">
        <w:rPr>
          <w:rFonts w:ascii="Sylfaen" w:hAnsi="Sylfaen" w:cs="Sylfaen"/>
          <w:lang w:val="ka-GE"/>
        </w:rPr>
        <w:t>გაუარესება</w:t>
      </w:r>
      <w:r w:rsidRPr="0071454D">
        <w:rPr>
          <w:rFonts w:ascii="Sylfaen" w:hAnsi="Sylfaen"/>
          <w:lang w:val="ka-GE"/>
        </w:rPr>
        <w:t>.</w:t>
      </w:r>
      <w:r>
        <w:rPr>
          <w:rFonts w:ascii="Sylfaen" w:hAnsi="Sylfaen"/>
          <w:lang w:val="ka-GE"/>
        </w:rPr>
        <w:t xml:space="preserve"> </w:t>
      </w:r>
      <w:r w:rsidRPr="0071454D">
        <w:rPr>
          <w:rFonts w:ascii="Sylfaen" w:hAnsi="Sylfaen" w:cs="Sylfaen"/>
          <w:lang w:val="ka-GE"/>
        </w:rPr>
        <w:t>ბინაზე</w:t>
      </w:r>
      <w:r w:rsidRPr="0071454D">
        <w:rPr>
          <w:rFonts w:ascii="Sylfaen" w:hAnsi="Sylfaen"/>
          <w:lang w:val="ka-GE"/>
        </w:rPr>
        <w:t xml:space="preserve"> </w:t>
      </w:r>
      <w:r w:rsidRPr="0071454D">
        <w:rPr>
          <w:rFonts w:ascii="Sylfaen" w:hAnsi="Sylfaen" w:cs="Sylfaen"/>
          <w:lang w:val="ka-GE"/>
        </w:rPr>
        <w:t>გაწერილ</w:t>
      </w:r>
      <w:r w:rsidRPr="0071454D">
        <w:rPr>
          <w:rFonts w:ascii="Sylfaen" w:hAnsi="Sylfaen"/>
          <w:lang w:val="ka-GE"/>
        </w:rPr>
        <w:t xml:space="preserve"> </w:t>
      </w:r>
      <w:r w:rsidRPr="0071454D">
        <w:rPr>
          <w:rFonts w:ascii="Sylfaen" w:hAnsi="Sylfaen" w:cs="Sylfaen"/>
          <w:lang w:val="ka-GE"/>
        </w:rPr>
        <w:t>ყველა</w:t>
      </w:r>
      <w:r w:rsidRPr="0071454D">
        <w:rPr>
          <w:rFonts w:ascii="Sylfaen" w:hAnsi="Sylfaen"/>
          <w:lang w:val="ka-GE"/>
        </w:rPr>
        <w:t xml:space="preserve"> </w:t>
      </w:r>
      <w:r w:rsidRPr="0071454D">
        <w:rPr>
          <w:rFonts w:ascii="Sylfaen" w:hAnsi="Sylfaen" w:cs="Sylfaen"/>
          <w:lang w:val="ka-GE"/>
        </w:rPr>
        <w:t>პაციენტს</w:t>
      </w:r>
      <w:r w:rsidRPr="0071454D">
        <w:rPr>
          <w:rFonts w:ascii="Sylfaen" w:hAnsi="Sylfaen"/>
          <w:lang w:val="ka-GE"/>
        </w:rPr>
        <w:t xml:space="preserve"> </w:t>
      </w:r>
      <w:r w:rsidRPr="0071454D">
        <w:rPr>
          <w:rFonts w:ascii="Sylfaen" w:hAnsi="Sylfaen" w:cs="Sylfaen"/>
          <w:lang w:val="ka-GE"/>
        </w:rPr>
        <w:t>უნდა</w:t>
      </w:r>
      <w:r w:rsidRPr="0071454D">
        <w:rPr>
          <w:rFonts w:ascii="Sylfaen" w:hAnsi="Sylfaen"/>
          <w:lang w:val="ka-GE"/>
        </w:rPr>
        <w:t xml:space="preserve"> </w:t>
      </w:r>
      <w:r w:rsidRPr="0071454D">
        <w:rPr>
          <w:rFonts w:ascii="Sylfaen" w:hAnsi="Sylfaen" w:cs="Sylfaen"/>
          <w:lang w:val="ka-GE"/>
        </w:rPr>
        <w:t>მიეცეს</w:t>
      </w:r>
      <w:r w:rsidRPr="0071454D">
        <w:rPr>
          <w:rFonts w:ascii="Sylfaen" w:hAnsi="Sylfaen"/>
          <w:lang w:val="ka-GE"/>
        </w:rPr>
        <w:t xml:space="preserve"> </w:t>
      </w:r>
      <w:r w:rsidRPr="0071454D">
        <w:rPr>
          <w:rFonts w:ascii="Sylfaen" w:hAnsi="Sylfaen" w:cs="Sylfaen"/>
          <w:lang w:val="ka-GE"/>
        </w:rPr>
        <w:t>გაფრთხილება</w:t>
      </w:r>
      <w:r w:rsidRPr="0071454D">
        <w:rPr>
          <w:rFonts w:ascii="Sylfaen" w:hAnsi="Sylfaen"/>
          <w:lang w:val="ka-GE"/>
        </w:rPr>
        <w:t xml:space="preserve">, </w:t>
      </w:r>
      <w:r w:rsidRPr="0071454D">
        <w:rPr>
          <w:rFonts w:ascii="Sylfaen" w:hAnsi="Sylfaen" w:cs="Sylfaen"/>
          <w:lang w:val="ka-GE"/>
        </w:rPr>
        <w:t>რომ</w:t>
      </w:r>
      <w:r w:rsidRPr="0071454D">
        <w:rPr>
          <w:rFonts w:ascii="Sylfaen" w:hAnsi="Sylfaen"/>
          <w:lang w:val="ka-GE"/>
        </w:rPr>
        <w:t xml:space="preserve"> </w:t>
      </w:r>
      <w:r w:rsidRPr="0071454D">
        <w:rPr>
          <w:rFonts w:ascii="Sylfaen" w:hAnsi="Sylfaen" w:cs="Sylfaen"/>
          <w:lang w:val="ka-GE"/>
        </w:rPr>
        <w:t>მიმართოს</w:t>
      </w:r>
      <w:r w:rsidRPr="0071454D">
        <w:rPr>
          <w:rFonts w:ascii="Sylfaen" w:hAnsi="Sylfaen"/>
          <w:lang w:val="ka-GE"/>
        </w:rPr>
        <w:t xml:space="preserve"> </w:t>
      </w:r>
      <w:r w:rsidRPr="0071454D">
        <w:rPr>
          <w:rFonts w:ascii="Sylfaen" w:hAnsi="Sylfaen" w:cs="Sylfaen"/>
          <w:lang w:val="ka-GE"/>
        </w:rPr>
        <w:t>ჰოსპიტალს</w:t>
      </w:r>
      <w:r w:rsidRPr="0071454D">
        <w:rPr>
          <w:rFonts w:ascii="Sylfaen" w:hAnsi="Sylfaen"/>
          <w:lang w:val="ka-GE"/>
        </w:rPr>
        <w:t xml:space="preserve"> </w:t>
      </w:r>
      <w:r w:rsidRPr="0071454D">
        <w:rPr>
          <w:rFonts w:ascii="Sylfaen" w:hAnsi="Sylfaen" w:cs="Sylfaen"/>
          <w:lang w:val="ka-GE"/>
        </w:rPr>
        <w:t>მდგომარეობის</w:t>
      </w:r>
      <w:r w:rsidRPr="0071454D">
        <w:rPr>
          <w:rFonts w:ascii="Sylfaen" w:hAnsi="Sylfaen"/>
          <w:lang w:val="ka-GE"/>
        </w:rPr>
        <w:t xml:space="preserve"> </w:t>
      </w:r>
      <w:r w:rsidRPr="0071454D">
        <w:rPr>
          <w:rFonts w:ascii="Sylfaen" w:hAnsi="Sylfaen" w:cs="Sylfaen"/>
          <w:lang w:val="ka-GE"/>
        </w:rPr>
        <w:t>გაუარესების</w:t>
      </w:r>
      <w:r w:rsidRPr="0071454D">
        <w:rPr>
          <w:rFonts w:ascii="Sylfaen" w:hAnsi="Sylfaen"/>
          <w:lang w:val="ka-GE"/>
        </w:rPr>
        <w:t xml:space="preserve"> </w:t>
      </w:r>
      <w:r w:rsidRPr="0071454D">
        <w:rPr>
          <w:rFonts w:ascii="Sylfaen" w:hAnsi="Sylfaen" w:cs="Sylfaen"/>
          <w:lang w:val="ka-GE"/>
        </w:rPr>
        <w:t>შემთხვევაში</w:t>
      </w:r>
      <w:r w:rsidR="00A82E48">
        <w:rPr>
          <w:rFonts w:ascii="Sylfaen" w:hAnsi="Sylfaen" w:cs="Sylfaen"/>
          <w:lang w:val="ka-GE"/>
        </w:rPr>
        <w:t xml:space="preserve"> [</w:t>
      </w:r>
      <w:r w:rsidR="008029ED">
        <w:rPr>
          <w:rFonts w:ascii="Sylfaen" w:hAnsi="Sylfaen" w:cs="Sylfaen"/>
          <w:lang w:val="ka-GE"/>
        </w:rPr>
        <w:t>5,</w:t>
      </w:r>
      <w:r w:rsidR="003F25E6">
        <w:rPr>
          <w:rFonts w:ascii="Sylfaen" w:hAnsi="Sylfaen" w:cs="Sylfaen"/>
          <w:lang w:val="ka-GE"/>
        </w:rPr>
        <w:t>37,38</w:t>
      </w:r>
      <w:r w:rsidR="00A82E48">
        <w:rPr>
          <w:rFonts w:ascii="Sylfaen" w:hAnsi="Sylfaen" w:cs="Sylfaen"/>
          <w:lang w:val="ka-GE"/>
        </w:rPr>
        <w:t>]</w:t>
      </w:r>
      <w:r w:rsidRPr="0071454D">
        <w:rPr>
          <w:rFonts w:ascii="Sylfaen" w:hAnsi="Sylfaen"/>
          <w:lang w:val="ka-GE"/>
        </w:rPr>
        <w:t>.</w:t>
      </w:r>
      <w:r>
        <w:rPr>
          <w:rFonts w:ascii="Sylfaen" w:hAnsi="Sylfaen"/>
          <w:lang w:val="ka-GE"/>
        </w:rPr>
        <w:t xml:space="preserve"> </w:t>
      </w:r>
      <w:r w:rsidR="005671D0">
        <w:rPr>
          <w:rFonts w:ascii="Sylfaen" w:hAnsi="Sylfaen"/>
          <w:lang w:val="ka-GE"/>
        </w:rPr>
        <w:t xml:space="preserve">   </w:t>
      </w:r>
    </w:p>
    <w:p w:rsidR="00457E4D" w:rsidRDefault="00457E4D" w:rsidP="00E30997">
      <w:pPr>
        <w:pStyle w:val="NormalWeb"/>
        <w:shd w:val="clear" w:color="auto" w:fill="FFFFFF"/>
        <w:spacing w:before="0" w:beforeAutospacing="0" w:after="0" w:afterAutospacing="0"/>
        <w:jc w:val="center"/>
        <w:rPr>
          <w:rFonts w:ascii="Sylfaen" w:hAnsi="Sylfaen" w:cs="Sylfaen"/>
          <w:b/>
          <w:lang w:val="ka-GE"/>
        </w:rPr>
      </w:pPr>
    </w:p>
    <w:p w:rsidR="00E30997" w:rsidRPr="00B54709" w:rsidRDefault="007A6152" w:rsidP="00E30997">
      <w:pPr>
        <w:pStyle w:val="NormalWeb"/>
        <w:shd w:val="clear" w:color="auto" w:fill="FFFFFF"/>
        <w:spacing w:before="0" w:beforeAutospacing="0" w:after="0" w:afterAutospacing="0"/>
        <w:jc w:val="center"/>
        <w:rPr>
          <w:rFonts w:ascii="Sylfaen" w:hAnsi="Sylfaen" w:cs="Sylfaen"/>
          <w:b/>
          <w:lang w:val="ka-GE"/>
        </w:rPr>
      </w:pPr>
      <w:r w:rsidRPr="00B54709">
        <w:rPr>
          <w:rFonts w:ascii="Sylfaen" w:hAnsi="Sylfaen" w:cs="Sylfaen"/>
          <w:b/>
          <w:lang w:val="ka-GE"/>
        </w:rPr>
        <w:t xml:space="preserve">როგორ დავიცვათ თავი კორონავირუსით გამოწვეული </w:t>
      </w:r>
    </w:p>
    <w:p w:rsidR="007A6152" w:rsidRPr="00B54709" w:rsidRDefault="007A6152" w:rsidP="00E30997">
      <w:pPr>
        <w:pStyle w:val="NormalWeb"/>
        <w:shd w:val="clear" w:color="auto" w:fill="FFFFFF"/>
        <w:spacing w:before="0" w:beforeAutospacing="0" w:after="0" w:afterAutospacing="0"/>
        <w:jc w:val="center"/>
        <w:rPr>
          <w:rFonts w:ascii="Sylfaen" w:hAnsi="Sylfaen" w:cs="Sylfaen"/>
          <w:b/>
          <w:lang w:val="ka-GE"/>
        </w:rPr>
      </w:pPr>
      <w:r w:rsidRPr="00B54709">
        <w:rPr>
          <w:rFonts w:ascii="Sylfaen" w:hAnsi="Sylfaen" w:cs="Sylfaen"/>
          <w:b/>
          <w:lang w:val="ka-GE"/>
        </w:rPr>
        <w:t>ინფექციისგან</w:t>
      </w:r>
    </w:p>
    <w:p w:rsidR="00B54709" w:rsidRPr="00E30997" w:rsidRDefault="00B54709" w:rsidP="00E30997">
      <w:pPr>
        <w:pStyle w:val="NormalWeb"/>
        <w:shd w:val="clear" w:color="auto" w:fill="FFFFFF"/>
        <w:spacing w:before="0" w:beforeAutospacing="0" w:after="0" w:afterAutospacing="0"/>
        <w:jc w:val="center"/>
        <w:rPr>
          <w:rFonts w:ascii="Sylfaen" w:hAnsi="Sylfaen" w:cs="Sylfaen"/>
          <w:b/>
          <w:sz w:val="28"/>
          <w:szCs w:val="28"/>
          <w:lang w:val="ka-GE"/>
        </w:rPr>
      </w:pPr>
    </w:p>
    <w:p w:rsidR="007A6152" w:rsidRPr="00B54709" w:rsidRDefault="007A6152" w:rsidP="00195F8C">
      <w:pPr>
        <w:pStyle w:val="NormalWeb"/>
        <w:shd w:val="clear" w:color="auto" w:fill="FFFFFF"/>
        <w:spacing w:before="0" w:beforeAutospacing="0" w:after="0" w:afterAutospacing="0"/>
        <w:jc w:val="both"/>
        <w:rPr>
          <w:rFonts w:ascii="Sylfaen" w:hAnsi="Sylfaen" w:cs="Sylfaen"/>
          <w:b/>
          <w:lang w:val="ka-GE"/>
        </w:rPr>
      </w:pPr>
      <w:r w:rsidRPr="00B54709">
        <w:rPr>
          <w:rFonts w:ascii="Sylfaen" w:hAnsi="Sylfaen" w:cs="Sylfaen"/>
          <w:b/>
          <w:lang w:val="ka-GE"/>
        </w:rPr>
        <w:t>სტანდარტული რეკომენდაციები ინფექციის გავრცელების თავიდან ასაცილებლად მოიცავს:</w:t>
      </w:r>
    </w:p>
    <w:p w:rsidR="007A6152" w:rsidRPr="00792A77" w:rsidRDefault="007A6152" w:rsidP="00195F8C">
      <w:pPr>
        <w:numPr>
          <w:ilvl w:val="0"/>
          <w:numId w:val="4"/>
        </w:numPr>
        <w:spacing w:line="276" w:lineRule="auto"/>
        <w:contextualSpacing/>
        <w:jc w:val="both"/>
        <w:textAlignment w:val="baseline"/>
        <w:rPr>
          <w:rFonts w:ascii="Sylfaen" w:eastAsia="Times New Roman" w:hAnsi="Sylfaen" w:cs="Times New Roman"/>
          <w:szCs w:val="24"/>
        </w:rPr>
      </w:pPr>
      <w:r w:rsidRPr="00792A77">
        <w:rPr>
          <w:rFonts w:ascii="Sylfaen" w:eastAsia="+mn-ea" w:hAnsi="Sylfaen" w:cs="Arial"/>
          <w:kern w:val="24"/>
          <w:szCs w:val="24"/>
          <w:lang w:val="ka-GE"/>
        </w:rPr>
        <w:t>რესპირაციული ინფექციის მქონე ადამიანებთან კონტაქტისაგან თავის არიდება;</w:t>
      </w:r>
    </w:p>
    <w:p w:rsidR="007A6152" w:rsidRPr="00792A77" w:rsidRDefault="007A6152" w:rsidP="00195F8C">
      <w:pPr>
        <w:numPr>
          <w:ilvl w:val="0"/>
          <w:numId w:val="4"/>
        </w:numPr>
        <w:spacing w:line="276" w:lineRule="auto"/>
        <w:contextualSpacing/>
        <w:jc w:val="both"/>
        <w:textAlignment w:val="baseline"/>
        <w:rPr>
          <w:rFonts w:ascii="Sylfaen" w:eastAsia="Times New Roman" w:hAnsi="Sylfaen" w:cs="Times New Roman"/>
          <w:szCs w:val="24"/>
        </w:rPr>
      </w:pPr>
      <w:r w:rsidRPr="00792A77">
        <w:rPr>
          <w:rFonts w:ascii="Sylfaen" w:eastAsia="+mn-ea" w:hAnsi="Sylfaen" w:cs="Arial"/>
          <w:kern w:val="24"/>
          <w:szCs w:val="24"/>
          <w:lang w:val="ka-GE"/>
        </w:rPr>
        <w:t>ხელების ხშირი დაბანა, განსაკუთრებით იმ შემთხვევაში თუ არსებობს პირდაპირი კონტაქტი დაავადებულ ადამიანთან ან იმ გარემოსთან, სადაც იმყოფებოდა სიმპტომების მქონე პაციენტი;</w:t>
      </w:r>
    </w:p>
    <w:p w:rsidR="007A6152" w:rsidRPr="00792A77" w:rsidRDefault="007A6152" w:rsidP="00195F8C">
      <w:pPr>
        <w:numPr>
          <w:ilvl w:val="0"/>
          <w:numId w:val="4"/>
        </w:numPr>
        <w:spacing w:line="276" w:lineRule="auto"/>
        <w:contextualSpacing/>
        <w:jc w:val="both"/>
        <w:textAlignment w:val="baseline"/>
        <w:rPr>
          <w:rFonts w:ascii="Sylfaen" w:eastAsia="Times New Roman" w:hAnsi="Sylfaen" w:cs="Times New Roman"/>
          <w:szCs w:val="24"/>
        </w:rPr>
      </w:pPr>
      <w:r w:rsidRPr="00792A77">
        <w:rPr>
          <w:rFonts w:ascii="Sylfaen" w:eastAsia="+mn-ea" w:hAnsi="Sylfaen" w:cs="Arial"/>
          <w:kern w:val="24"/>
          <w:szCs w:val="24"/>
          <w:lang w:val="ka-GE"/>
        </w:rPr>
        <w:t>თავი აარიდეთ დაუცველ კონტაქტს ფერმებთან და/ან გარეულ ცხოველებთან;</w:t>
      </w:r>
    </w:p>
    <w:p w:rsidR="007A6152" w:rsidRPr="00792A77" w:rsidRDefault="007A6152" w:rsidP="00195F8C">
      <w:pPr>
        <w:numPr>
          <w:ilvl w:val="0"/>
          <w:numId w:val="4"/>
        </w:numPr>
        <w:spacing w:line="276" w:lineRule="auto"/>
        <w:contextualSpacing/>
        <w:jc w:val="both"/>
        <w:textAlignment w:val="baseline"/>
        <w:rPr>
          <w:rFonts w:ascii="Sylfaen" w:eastAsia="Times New Roman" w:hAnsi="Sylfaen" w:cs="Times New Roman"/>
          <w:szCs w:val="24"/>
        </w:rPr>
      </w:pPr>
      <w:r w:rsidRPr="00792A77">
        <w:rPr>
          <w:rFonts w:ascii="Sylfaen" w:eastAsia="+mn-ea" w:hAnsi="Sylfaen" w:cs="Arial"/>
          <w:kern w:val="24"/>
          <w:szCs w:val="24"/>
          <w:lang w:val="ka-GE"/>
        </w:rPr>
        <w:t>რესპირაციული ინფექციის მქონე ადამიანებმა უნდა დაიცვან ხველის ეტიკეტი;</w:t>
      </w:r>
    </w:p>
    <w:p w:rsidR="007A6152" w:rsidRPr="00792A77" w:rsidRDefault="007A6152" w:rsidP="00195F8C">
      <w:pPr>
        <w:numPr>
          <w:ilvl w:val="0"/>
          <w:numId w:val="4"/>
        </w:numPr>
        <w:spacing w:line="276" w:lineRule="auto"/>
        <w:contextualSpacing/>
        <w:jc w:val="both"/>
        <w:textAlignment w:val="baseline"/>
        <w:rPr>
          <w:rFonts w:ascii="Sylfaen" w:eastAsia="Times New Roman" w:hAnsi="Sylfaen" w:cs="Times New Roman"/>
          <w:szCs w:val="24"/>
        </w:rPr>
      </w:pPr>
      <w:r w:rsidRPr="00792A77">
        <w:rPr>
          <w:rFonts w:ascii="Sylfaen" w:eastAsia="+mn-ea" w:hAnsi="Sylfaen" w:cs="Arial"/>
          <w:kern w:val="24"/>
          <w:szCs w:val="24"/>
          <w:lang w:val="ka-GE"/>
        </w:rPr>
        <w:t>სამედიცინო დაწესებულებებში საჭიროა გაძლიერდეს სტანდარტული ინფექციის კონტროლის ღონისძიებები, განსაკუთრებით საავადმყოფოებსა და გადაუდებელი დახმარების განყოფილებებში</w:t>
      </w:r>
      <w:r w:rsidR="008029ED">
        <w:rPr>
          <w:rFonts w:ascii="Sylfaen" w:eastAsia="+mn-ea" w:hAnsi="Sylfaen" w:cs="Arial"/>
          <w:kern w:val="24"/>
          <w:szCs w:val="24"/>
          <w:lang w:val="ka-GE"/>
        </w:rPr>
        <w:t xml:space="preserve"> </w:t>
      </w:r>
      <w:r w:rsidR="008029ED">
        <w:rPr>
          <w:rFonts w:ascii="Sylfaen" w:eastAsia="+mn-ea" w:hAnsi="Sylfaen" w:cs="Arial"/>
          <w:kern w:val="24"/>
          <w:szCs w:val="24"/>
        </w:rPr>
        <w:t>[</w:t>
      </w:r>
      <w:r w:rsidR="003F25E6">
        <w:rPr>
          <w:rFonts w:ascii="Sylfaen" w:eastAsia="+mn-ea" w:hAnsi="Sylfaen" w:cs="Arial"/>
          <w:kern w:val="24"/>
          <w:szCs w:val="24"/>
          <w:lang w:val="ka-GE"/>
        </w:rPr>
        <w:t>37,38</w:t>
      </w:r>
      <w:r w:rsidR="008029ED">
        <w:rPr>
          <w:rFonts w:ascii="Sylfaen" w:eastAsia="+mn-ea" w:hAnsi="Sylfaen" w:cs="Arial"/>
          <w:kern w:val="24"/>
          <w:szCs w:val="24"/>
        </w:rPr>
        <w:t>]</w:t>
      </w:r>
      <w:r w:rsidRPr="00792A77">
        <w:rPr>
          <w:rFonts w:ascii="Sylfaen" w:eastAsia="+mn-ea" w:hAnsi="Sylfaen" w:cs="Arial"/>
          <w:kern w:val="24"/>
          <w:szCs w:val="24"/>
          <w:lang w:val="ka-GE"/>
        </w:rPr>
        <w:t>.</w:t>
      </w:r>
    </w:p>
    <w:p w:rsidR="007A6152" w:rsidRDefault="007A6152" w:rsidP="00195F8C">
      <w:pPr>
        <w:tabs>
          <w:tab w:val="left" w:pos="992"/>
        </w:tabs>
        <w:ind w:left="993" w:hanging="567"/>
        <w:jc w:val="both"/>
        <w:rPr>
          <w:rFonts w:ascii="Sylfaen" w:hAnsi="Sylfaen"/>
          <w:szCs w:val="24"/>
          <w:lang w:val="ka-GE"/>
        </w:rPr>
      </w:pPr>
    </w:p>
    <w:p w:rsidR="00587433" w:rsidRDefault="00587433" w:rsidP="00195F8C">
      <w:pPr>
        <w:tabs>
          <w:tab w:val="left" w:pos="992"/>
        </w:tabs>
        <w:ind w:left="993" w:hanging="567"/>
        <w:jc w:val="both"/>
        <w:rPr>
          <w:rFonts w:ascii="Sylfaen" w:hAnsi="Sylfaen"/>
          <w:szCs w:val="24"/>
          <w:lang w:val="ka-GE"/>
        </w:rPr>
      </w:pPr>
    </w:p>
    <w:p w:rsidR="00B00CEB" w:rsidRDefault="00B00CEB" w:rsidP="00EF219F">
      <w:pPr>
        <w:jc w:val="center"/>
        <w:rPr>
          <w:rFonts w:ascii="Sylfaen" w:hAnsi="Sylfaen"/>
          <w:b/>
          <w:bCs/>
          <w:lang w:val="ka-GE"/>
        </w:rPr>
      </w:pPr>
      <w:r w:rsidRPr="00B00CEB">
        <w:rPr>
          <w:rFonts w:ascii="Sylfaen" w:hAnsi="Sylfaen"/>
          <w:b/>
          <w:bCs/>
          <w:lang w:val="ka-GE"/>
        </w:rPr>
        <w:t>COVID-19 -თან</w:t>
      </w:r>
      <w:r>
        <w:rPr>
          <w:rFonts w:ascii="Sylfaen" w:hAnsi="Sylfaen"/>
          <w:lang w:val="ka-GE"/>
        </w:rPr>
        <w:t xml:space="preserve"> </w:t>
      </w:r>
      <w:r w:rsidR="001D41D1" w:rsidRPr="001D41D1">
        <w:rPr>
          <w:rFonts w:ascii="Sylfaen" w:hAnsi="Sylfaen"/>
          <w:b/>
          <w:bCs/>
          <w:lang w:val="ka-GE"/>
        </w:rPr>
        <w:t xml:space="preserve">დაკავშირებული რეკომენდაციები საერთაშორისო </w:t>
      </w:r>
    </w:p>
    <w:p w:rsidR="001D41D1" w:rsidRDefault="001D41D1" w:rsidP="00EF219F">
      <w:pPr>
        <w:jc w:val="center"/>
        <w:rPr>
          <w:rFonts w:ascii="Sylfaen" w:hAnsi="Sylfaen"/>
          <w:b/>
          <w:bCs/>
        </w:rPr>
      </w:pPr>
      <w:r w:rsidRPr="001D41D1">
        <w:rPr>
          <w:rFonts w:ascii="Sylfaen" w:hAnsi="Sylfaen"/>
          <w:b/>
          <w:bCs/>
          <w:lang w:val="ka-GE"/>
        </w:rPr>
        <w:t>მოგზაურთათვის</w:t>
      </w:r>
    </w:p>
    <w:p w:rsidR="00EF219F" w:rsidRPr="00EF219F" w:rsidRDefault="00EF219F" w:rsidP="00EF219F">
      <w:pPr>
        <w:jc w:val="center"/>
        <w:rPr>
          <w:rFonts w:ascii="Sylfaen" w:hAnsi="Sylfaen"/>
        </w:rPr>
      </w:pPr>
    </w:p>
    <w:p w:rsidR="001D41D1" w:rsidRPr="001D41D1" w:rsidRDefault="001D41D1" w:rsidP="00195F8C">
      <w:pPr>
        <w:spacing w:after="200" w:line="276" w:lineRule="auto"/>
        <w:jc w:val="both"/>
        <w:rPr>
          <w:rFonts w:ascii="Sylfaen" w:hAnsi="Sylfaen"/>
          <w:b/>
        </w:rPr>
      </w:pPr>
      <w:r w:rsidRPr="001D41D1">
        <w:rPr>
          <w:rFonts w:ascii="Sylfaen" w:hAnsi="Sylfaen"/>
          <w:b/>
          <w:lang w:val="ka-GE"/>
        </w:rPr>
        <w:t xml:space="preserve">რეკომენდაციები </w:t>
      </w:r>
      <w:r w:rsidR="00CC425B">
        <w:rPr>
          <w:rFonts w:ascii="Sylfaen" w:hAnsi="Sylfaen"/>
          <w:b/>
          <w:lang w:val="ka-GE"/>
        </w:rPr>
        <w:t>ჯანმო-ს მიერ გამოცხადებული მაღალი რისკის ქვეყნებში</w:t>
      </w:r>
      <w:r w:rsidRPr="001D41D1">
        <w:rPr>
          <w:rFonts w:ascii="Sylfaen" w:hAnsi="Sylfaen"/>
          <w:b/>
          <w:lang w:val="ka-GE"/>
        </w:rPr>
        <w:t xml:space="preserve"> წამსვლელთათვის</w:t>
      </w:r>
      <w:r w:rsidR="00E30997">
        <w:rPr>
          <w:rFonts w:ascii="Sylfaen" w:hAnsi="Sylfaen"/>
          <w:b/>
          <w:lang w:val="ka-GE"/>
        </w:rPr>
        <w:t xml:space="preserve">: </w:t>
      </w:r>
    </w:p>
    <w:p w:rsidR="00E30997" w:rsidRPr="00B54709" w:rsidRDefault="003252D2" w:rsidP="00195F8C">
      <w:pPr>
        <w:numPr>
          <w:ilvl w:val="0"/>
          <w:numId w:val="4"/>
        </w:numPr>
        <w:spacing w:line="276" w:lineRule="auto"/>
        <w:contextualSpacing/>
        <w:jc w:val="both"/>
        <w:textAlignment w:val="baseline"/>
        <w:rPr>
          <w:rFonts w:ascii="Sylfaen" w:eastAsia="+mn-ea" w:hAnsi="Sylfaen" w:cs="Arial"/>
          <w:kern w:val="24"/>
          <w:szCs w:val="24"/>
          <w:lang w:val="ka-GE"/>
        </w:rPr>
      </w:pPr>
      <w:r w:rsidRPr="00B54709">
        <w:rPr>
          <w:rFonts w:ascii="Sylfaen" w:eastAsia="+mn-ea" w:hAnsi="Sylfaen" w:cs="Arial"/>
          <w:kern w:val="24"/>
          <w:szCs w:val="24"/>
          <w:lang w:val="ka-GE"/>
        </w:rPr>
        <w:t xml:space="preserve">მოერიდეთ ავადმყოფ ადამიანებთან კონტაქტს; </w:t>
      </w:r>
    </w:p>
    <w:p w:rsidR="003252D2" w:rsidRPr="00B54709" w:rsidRDefault="003252D2" w:rsidP="00195F8C">
      <w:pPr>
        <w:numPr>
          <w:ilvl w:val="0"/>
          <w:numId w:val="4"/>
        </w:numPr>
        <w:spacing w:line="276" w:lineRule="auto"/>
        <w:contextualSpacing/>
        <w:jc w:val="both"/>
        <w:textAlignment w:val="baseline"/>
        <w:rPr>
          <w:rFonts w:ascii="Sylfaen" w:eastAsia="+mn-ea" w:hAnsi="Sylfaen" w:cs="Arial"/>
          <w:kern w:val="24"/>
          <w:szCs w:val="24"/>
          <w:lang w:val="ka-GE"/>
        </w:rPr>
      </w:pPr>
      <w:r w:rsidRPr="00B54709">
        <w:rPr>
          <w:rFonts w:ascii="Sylfaen" w:eastAsia="+mn-ea" w:hAnsi="Sylfaen" w:cs="Arial"/>
          <w:kern w:val="24"/>
          <w:szCs w:val="24"/>
          <w:lang w:val="ka-GE"/>
        </w:rPr>
        <w:t xml:space="preserve">მოერიდეთ ცხოველებთან კონტაქტს (მკვდარი, ცოცხალი) ცხოველთა ბაზრებს, ფერმებს, ცხოველურ პროდუქტებს (თერმულად არასაკმარისად დამუშავებული ხორცი); </w:t>
      </w:r>
    </w:p>
    <w:p w:rsidR="003252D2" w:rsidRPr="00B54709" w:rsidRDefault="003252D2" w:rsidP="00195F8C">
      <w:pPr>
        <w:numPr>
          <w:ilvl w:val="0"/>
          <w:numId w:val="4"/>
        </w:numPr>
        <w:spacing w:line="276" w:lineRule="auto"/>
        <w:contextualSpacing/>
        <w:jc w:val="both"/>
        <w:textAlignment w:val="baseline"/>
        <w:rPr>
          <w:rFonts w:ascii="Sylfaen" w:eastAsia="+mn-ea" w:hAnsi="Sylfaen" w:cs="Arial"/>
          <w:kern w:val="24"/>
          <w:szCs w:val="24"/>
          <w:lang w:val="ka-GE"/>
        </w:rPr>
      </w:pPr>
      <w:r w:rsidRPr="00B54709">
        <w:rPr>
          <w:rFonts w:ascii="Sylfaen" w:eastAsia="+mn-ea" w:hAnsi="Sylfaen" w:cs="Arial"/>
          <w:kern w:val="24"/>
          <w:szCs w:val="24"/>
          <w:lang w:val="ka-GE"/>
        </w:rPr>
        <w:t xml:space="preserve">ხშირად დაიბანეთ ხელები საპნითა და წყლით მინიმუმ 20 წამის განმავლობაში, ხოლო მათზე ხელმისაწვდომობის არქონის შემთხვევაში გამოიყენეთ ალკოჰოლის შემცველი სადეზინფექციო საშუალება; </w:t>
      </w:r>
    </w:p>
    <w:p w:rsidR="0037659E" w:rsidRDefault="003252D2" w:rsidP="00195F8C">
      <w:pPr>
        <w:numPr>
          <w:ilvl w:val="0"/>
          <w:numId w:val="4"/>
        </w:numPr>
        <w:spacing w:line="276" w:lineRule="auto"/>
        <w:contextualSpacing/>
        <w:jc w:val="both"/>
        <w:textAlignment w:val="baseline"/>
        <w:rPr>
          <w:rFonts w:ascii="Sylfaen" w:eastAsia="+mn-ea" w:hAnsi="Sylfaen" w:cs="Arial"/>
          <w:kern w:val="24"/>
          <w:szCs w:val="24"/>
          <w:lang w:val="ka-GE"/>
        </w:rPr>
      </w:pPr>
      <w:r w:rsidRPr="00B54709">
        <w:rPr>
          <w:rFonts w:ascii="Sylfaen" w:eastAsia="+mn-ea" w:hAnsi="Sylfaen" w:cs="Arial"/>
          <w:kern w:val="24"/>
          <w:szCs w:val="24"/>
          <w:lang w:val="ka-GE"/>
        </w:rPr>
        <w:t xml:space="preserve">ხანშიშესულმა და ჯანმრთელობის პრობლემების მქონე მოგზაურებმა </w:t>
      </w:r>
      <w:r w:rsidRPr="00B54709">
        <w:rPr>
          <w:rFonts w:ascii="Sylfaen" w:eastAsia="+mn-ea" w:hAnsi="Sylfaen" w:cs="Arial"/>
          <w:kern w:val="24"/>
          <w:szCs w:val="24"/>
          <w:lang w:val="ka-GE"/>
        </w:rPr>
        <w:br/>
      </w:r>
      <w:r w:rsidR="00954C60">
        <w:rPr>
          <w:rFonts w:ascii="Sylfaen" w:eastAsia="+mn-ea" w:hAnsi="Sylfaen" w:cs="Arial"/>
          <w:kern w:val="24"/>
          <w:szCs w:val="24"/>
          <w:lang w:val="ka-GE"/>
        </w:rPr>
        <w:t xml:space="preserve">მაღალი რისკის ქვეყნებში </w:t>
      </w:r>
      <w:r w:rsidRPr="00B54709">
        <w:rPr>
          <w:rFonts w:ascii="Sylfaen" w:eastAsia="+mn-ea" w:hAnsi="Sylfaen" w:cs="Arial"/>
          <w:kern w:val="24"/>
          <w:szCs w:val="24"/>
          <w:lang w:val="ka-GE"/>
        </w:rPr>
        <w:t>გამგზავრებით შესაძლებელია უფრო მეტი რისკი შეუქმნან საკუთარ ჯანმრთელობას</w:t>
      </w:r>
      <w:r w:rsidR="00346C83">
        <w:rPr>
          <w:rFonts w:ascii="Sylfaen" w:eastAsia="+mn-ea" w:hAnsi="Sylfaen" w:cs="Arial"/>
          <w:kern w:val="24"/>
          <w:szCs w:val="24"/>
          <w:lang w:val="ka-GE"/>
        </w:rPr>
        <w:t xml:space="preserve"> </w:t>
      </w:r>
      <w:r w:rsidR="008029ED">
        <w:rPr>
          <w:rFonts w:ascii="Sylfaen" w:eastAsia="+mn-ea" w:hAnsi="Sylfaen" w:cs="Arial"/>
          <w:kern w:val="24"/>
          <w:szCs w:val="24"/>
        </w:rPr>
        <w:t>[</w:t>
      </w:r>
      <w:r w:rsidR="003F25E6">
        <w:rPr>
          <w:rFonts w:ascii="Sylfaen" w:eastAsia="+mn-ea" w:hAnsi="Sylfaen" w:cs="Arial"/>
          <w:kern w:val="24"/>
          <w:szCs w:val="24"/>
          <w:lang w:val="ka-GE"/>
        </w:rPr>
        <w:t>37,38</w:t>
      </w:r>
      <w:r w:rsidR="008029ED">
        <w:rPr>
          <w:rFonts w:ascii="Sylfaen" w:eastAsia="+mn-ea" w:hAnsi="Sylfaen" w:cs="Arial"/>
          <w:kern w:val="24"/>
          <w:szCs w:val="24"/>
        </w:rPr>
        <w:t>]</w:t>
      </w:r>
      <w:r w:rsidR="008029ED" w:rsidRPr="00792A77">
        <w:rPr>
          <w:rFonts w:ascii="Sylfaen" w:eastAsia="+mn-ea" w:hAnsi="Sylfaen" w:cs="Arial"/>
          <w:kern w:val="24"/>
          <w:szCs w:val="24"/>
          <w:lang w:val="ka-GE"/>
        </w:rPr>
        <w:t>.</w:t>
      </w:r>
      <w:r w:rsidR="008029ED">
        <w:rPr>
          <w:rFonts w:ascii="Sylfaen" w:eastAsia="+mn-ea" w:hAnsi="Sylfaen" w:cs="Arial"/>
          <w:kern w:val="24"/>
          <w:szCs w:val="24"/>
        </w:rPr>
        <w:t xml:space="preserve"> </w:t>
      </w:r>
    </w:p>
    <w:p w:rsidR="00EF219F" w:rsidRDefault="00EF219F" w:rsidP="00EF219F">
      <w:pPr>
        <w:spacing w:after="200" w:line="276" w:lineRule="auto"/>
        <w:rPr>
          <w:rFonts w:ascii="Sylfaen" w:eastAsia="+mn-ea" w:hAnsi="Sylfaen" w:cs="Arial"/>
          <w:kern w:val="24"/>
          <w:szCs w:val="24"/>
        </w:rPr>
      </w:pPr>
    </w:p>
    <w:p w:rsidR="00BF1F3A" w:rsidRPr="00595F8D" w:rsidRDefault="00BF1F3A" w:rsidP="00970C14">
      <w:pPr>
        <w:jc w:val="center"/>
        <w:rPr>
          <w:rFonts w:ascii="Sylfaen" w:hAnsi="Sylfaen"/>
          <w:b/>
          <w:bCs/>
          <w:lang w:val="ka-GE"/>
        </w:rPr>
      </w:pPr>
      <w:r w:rsidRPr="00595F8D">
        <w:rPr>
          <w:rFonts w:ascii="Sylfaen" w:hAnsi="Sylfaen"/>
          <w:b/>
          <w:bCs/>
          <w:lang w:val="ka-GE"/>
        </w:rPr>
        <w:t>COVID-19-თან დაკავშირებული რეკომენდაციები საერთაშორისო</w:t>
      </w:r>
    </w:p>
    <w:p w:rsidR="00BF1F3A" w:rsidRPr="00595F8D" w:rsidRDefault="00BF1F3A" w:rsidP="00970C14">
      <w:pPr>
        <w:jc w:val="center"/>
        <w:rPr>
          <w:rFonts w:ascii="Sylfaen" w:hAnsi="Sylfaen"/>
          <w:b/>
          <w:bCs/>
        </w:rPr>
      </w:pPr>
      <w:r w:rsidRPr="00595F8D">
        <w:rPr>
          <w:rFonts w:ascii="Sylfaen" w:hAnsi="Sylfaen"/>
          <w:b/>
          <w:bCs/>
          <w:lang w:val="ka-GE"/>
        </w:rPr>
        <w:t>მოგზაურთათვის</w:t>
      </w:r>
    </w:p>
    <w:p w:rsidR="00BF1F3A" w:rsidRPr="00595F8D" w:rsidRDefault="00BF1F3A" w:rsidP="00BF1F3A">
      <w:pPr>
        <w:jc w:val="both"/>
        <w:rPr>
          <w:rFonts w:ascii="Sylfaen" w:hAnsi="Sylfaen"/>
        </w:rPr>
      </w:pPr>
    </w:p>
    <w:p w:rsidR="00BF1F3A" w:rsidRPr="00595F8D" w:rsidRDefault="00BF1F3A" w:rsidP="00BF1F3A">
      <w:pPr>
        <w:spacing w:after="200" w:line="276" w:lineRule="auto"/>
        <w:jc w:val="both"/>
        <w:rPr>
          <w:rFonts w:ascii="Sylfaen" w:hAnsi="Sylfaen"/>
          <w:b/>
        </w:rPr>
      </w:pPr>
      <w:r w:rsidRPr="00595F8D">
        <w:rPr>
          <w:rFonts w:ascii="Sylfaen" w:hAnsi="Sylfaen"/>
          <w:b/>
          <w:lang w:val="ka-GE"/>
        </w:rPr>
        <w:t xml:space="preserve">რეკომენდაციები უცხოეთში წამსვლელთათვის: </w:t>
      </w:r>
    </w:p>
    <w:p w:rsidR="00BF1F3A" w:rsidRPr="00595F8D" w:rsidRDefault="00BF1F3A" w:rsidP="00195F8C">
      <w:pPr>
        <w:numPr>
          <w:ilvl w:val="0"/>
          <w:numId w:val="4"/>
        </w:numPr>
        <w:spacing w:line="276" w:lineRule="auto"/>
        <w:contextualSpacing/>
        <w:jc w:val="both"/>
        <w:textAlignment w:val="baseline"/>
        <w:rPr>
          <w:rFonts w:ascii="Sylfaen" w:eastAsia="+mn-ea" w:hAnsi="Sylfaen" w:cs="Arial"/>
          <w:kern w:val="24"/>
          <w:szCs w:val="24"/>
          <w:lang w:val="ka-GE"/>
        </w:rPr>
      </w:pPr>
      <w:r w:rsidRPr="00595F8D">
        <w:rPr>
          <w:rFonts w:ascii="Sylfaen" w:eastAsia="+mn-ea" w:hAnsi="Sylfaen" w:cs="Arial"/>
          <w:kern w:val="24"/>
          <w:szCs w:val="24"/>
          <w:lang w:val="ka-GE"/>
        </w:rPr>
        <w:t xml:space="preserve">მოერიდეთ  ავადმყოფ  ადამიანებთან კონტაქტს; </w:t>
      </w:r>
    </w:p>
    <w:p w:rsidR="00BF1F3A" w:rsidRPr="00595F8D" w:rsidRDefault="00BF1F3A" w:rsidP="00195F8C">
      <w:pPr>
        <w:numPr>
          <w:ilvl w:val="0"/>
          <w:numId w:val="4"/>
        </w:numPr>
        <w:spacing w:line="276" w:lineRule="auto"/>
        <w:contextualSpacing/>
        <w:jc w:val="both"/>
        <w:textAlignment w:val="baseline"/>
        <w:rPr>
          <w:rFonts w:ascii="Sylfaen" w:eastAsia="+mn-ea" w:hAnsi="Sylfaen" w:cs="Arial"/>
          <w:kern w:val="24"/>
          <w:szCs w:val="24"/>
          <w:lang w:val="ka-GE"/>
        </w:rPr>
      </w:pPr>
      <w:r w:rsidRPr="00595F8D">
        <w:rPr>
          <w:rFonts w:ascii="Sylfaen" w:eastAsia="+mn-ea" w:hAnsi="Sylfaen" w:cs="Arial"/>
          <w:kern w:val="24"/>
          <w:szCs w:val="24"/>
          <w:lang w:val="ka-GE"/>
        </w:rPr>
        <w:t xml:space="preserve">მოერიდეთ  ცხოველებთან  კონტაქტს (მკვდარი, ცოცხალი); ცხოველთა ბაზრებს, ფერმებს, ცხოველურ პროდუქტებს (თერმულად არასაკმარისად დამუშავებული ხორცი); </w:t>
      </w:r>
    </w:p>
    <w:p w:rsidR="00BF1F3A" w:rsidRPr="00595F8D" w:rsidRDefault="00BF1F3A" w:rsidP="00195F8C">
      <w:pPr>
        <w:numPr>
          <w:ilvl w:val="0"/>
          <w:numId w:val="4"/>
        </w:numPr>
        <w:spacing w:line="276" w:lineRule="auto"/>
        <w:contextualSpacing/>
        <w:jc w:val="both"/>
        <w:textAlignment w:val="baseline"/>
        <w:rPr>
          <w:rFonts w:ascii="Sylfaen" w:eastAsia="+mn-ea" w:hAnsi="Sylfaen" w:cs="Arial"/>
          <w:kern w:val="24"/>
          <w:szCs w:val="24"/>
          <w:lang w:val="ka-GE"/>
        </w:rPr>
      </w:pPr>
      <w:r w:rsidRPr="00595F8D">
        <w:rPr>
          <w:rFonts w:ascii="Sylfaen" w:eastAsia="+mn-ea" w:hAnsi="Sylfaen" w:cs="Arial"/>
          <w:kern w:val="24"/>
          <w:szCs w:val="24"/>
          <w:lang w:val="ka-GE"/>
        </w:rPr>
        <w:t xml:space="preserve">ხშირად დაიბანეთ ხელები საპნითა და წყლით მინიმუმ 20 წამის განმავლობაში, ხოლო მათზე ხელმისაწვდომობის არქონის შემთხვევაში გამოიყენეთ ალკოჰოლის შემცველი სადეზინფექციო საშუალება(ალკოჰოლის შემცველობა უნდა უახლოვდებოდეს 60%); </w:t>
      </w:r>
    </w:p>
    <w:p w:rsidR="00BF1F3A" w:rsidRPr="00595F8D" w:rsidRDefault="00BF1F3A" w:rsidP="00195F8C">
      <w:pPr>
        <w:numPr>
          <w:ilvl w:val="0"/>
          <w:numId w:val="4"/>
        </w:numPr>
        <w:spacing w:line="276" w:lineRule="auto"/>
        <w:contextualSpacing/>
        <w:jc w:val="both"/>
        <w:textAlignment w:val="baseline"/>
        <w:rPr>
          <w:rFonts w:ascii="Sylfaen" w:eastAsia="+mn-ea" w:hAnsi="Sylfaen" w:cs="Arial"/>
          <w:kern w:val="24"/>
          <w:szCs w:val="24"/>
          <w:lang w:val="ka-GE"/>
        </w:rPr>
      </w:pPr>
      <w:r w:rsidRPr="00595F8D">
        <w:rPr>
          <w:rFonts w:ascii="Sylfaen" w:eastAsia="+mn-ea" w:hAnsi="Sylfaen" w:cs="Arial"/>
          <w:kern w:val="24"/>
          <w:szCs w:val="24"/>
          <w:lang w:val="ka-GE"/>
        </w:rPr>
        <w:t xml:space="preserve">ხანში შესულმა და ჯანმრთელობის პრობლემების მქონე მოგზაურებმა </w:t>
      </w:r>
      <w:r w:rsidRPr="00595F8D">
        <w:rPr>
          <w:rFonts w:ascii="Sylfaen" w:eastAsia="+mn-ea" w:hAnsi="Sylfaen" w:cs="Arial"/>
          <w:kern w:val="24"/>
          <w:szCs w:val="24"/>
          <w:lang w:val="ka-GE"/>
        </w:rPr>
        <w:br/>
      </w:r>
      <w:r w:rsidR="00954C60">
        <w:rPr>
          <w:rFonts w:ascii="Sylfaen" w:eastAsia="+mn-ea" w:hAnsi="Sylfaen" w:cs="Arial"/>
          <w:kern w:val="24"/>
          <w:szCs w:val="24"/>
          <w:lang w:val="ka-GE"/>
        </w:rPr>
        <w:t xml:space="preserve">მაღალი რისკის ქვეყნებში </w:t>
      </w:r>
      <w:r w:rsidRPr="00595F8D">
        <w:rPr>
          <w:rFonts w:ascii="Sylfaen" w:eastAsia="+mn-ea" w:hAnsi="Sylfaen" w:cs="Arial"/>
          <w:kern w:val="24"/>
          <w:szCs w:val="24"/>
          <w:lang w:val="ka-GE"/>
        </w:rPr>
        <w:t xml:space="preserve">გამგზავრებით შესაძლებელია უფრო მეტი რისკი შეუქმნან საკუთარ ჯანმრთელობას </w:t>
      </w:r>
      <w:r w:rsidR="008029ED">
        <w:rPr>
          <w:rFonts w:ascii="Sylfaen" w:eastAsia="+mn-ea" w:hAnsi="Sylfaen" w:cs="Arial"/>
          <w:kern w:val="24"/>
          <w:szCs w:val="24"/>
        </w:rPr>
        <w:t>[</w:t>
      </w:r>
      <w:r w:rsidR="00A82E48">
        <w:rPr>
          <w:rFonts w:ascii="Sylfaen" w:eastAsia="+mn-ea" w:hAnsi="Sylfaen" w:cs="Arial"/>
          <w:kern w:val="24"/>
          <w:szCs w:val="24"/>
          <w:lang w:val="ka-GE"/>
        </w:rPr>
        <w:t>3</w:t>
      </w:r>
      <w:r w:rsidR="003F25E6">
        <w:rPr>
          <w:rFonts w:ascii="Sylfaen" w:eastAsia="+mn-ea" w:hAnsi="Sylfaen" w:cs="Arial"/>
          <w:kern w:val="24"/>
          <w:szCs w:val="24"/>
          <w:lang w:val="ka-GE"/>
        </w:rPr>
        <w:t>7,38</w:t>
      </w:r>
      <w:r w:rsidR="008029ED">
        <w:rPr>
          <w:rFonts w:ascii="Sylfaen" w:eastAsia="+mn-ea" w:hAnsi="Sylfaen" w:cs="Arial"/>
          <w:kern w:val="24"/>
          <w:szCs w:val="24"/>
        </w:rPr>
        <w:t>]</w:t>
      </w:r>
      <w:r w:rsidR="008029ED" w:rsidRPr="00792A77">
        <w:rPr>
          <w:rFonts w:ascii="Sylfaen" w:eastAsia="+mn-ea" w:hAnsi="Sylfaen" w:cs="Arial"/>
          <w:kern w:val="24"/>
          <w:szCs w:val="24"/>
          <w:lang w:val="ka-GE"/>
        </w:rPr>
        <w:t>.</w:t>
      </w:r>
      <w:r w:rsidR="008029ED">
        <w:rPr>
          <w:rFonts w:ascii="Sylfaen" w:eastAsia="+mn-ea" w:hAnsi="Sylfaen" w:cs="Arial"/>
          <w:kern w:val="24"/>
          <w:szCs w:val="24"/>
        </w:rPr>
        <w:t xml:space="preserve"> </w:t>
      </w:r>
      <w:r w:rsidR="00954C60">
        <w:rPr>
          <w:rFonts w:ascii="Sylfaen" w:eastAsia="+mn-ea" w:hAnsi="Sylfaen" w:cs="Arial"/>
          <w:kern w:val="24"/>
          <w:szCs w:val="24"/>
          <w:lang w:val="ka-GE"/>
        </w:rPr>
        <w:t xml:space="preserve"> </w:t>
      </w:r>
    </w:p>
    <w:p w:rsidR="00BF1F3A" w:rsidRDefault="00BF1F3A" w:rsidP="00195F8C">
      <w:pPr>
        <w:spacing w:after="200" w:line="276" w:lineRule="auto"/>
        <w:jc w:val="both"/>
        <w:rPr>
          <w:rFonts w:ascii="Sylfaen" w:eastAsia="+mn-ea" w:hAnsi="Sylfaen" w:cs="Arial"/>
          <w:color w:val="FF0000"/>
          <w:kern w:val="24"/>
          <w:szCs w:val="24"/>
          <w:lang w:val="ka-GE"/>
        </w:rPr>
      </w:pPr>
    </w:p>
    <w:p w:rsidR="007A785C" w:rsidRDefault="007A785C">
      <w:pPr>
        <w:spacing w:after="200" w:line="276" w:lineRule="auto"/>
        <w:rPr>
          <w:rFonts w:ascii="Sylfaen" w:eastAsia="+mn-ea" w:hAnsi="Sylfaen" w:cs="Arial"/>
          <w:color w:val="FF0000"/>
          <w:kern w:val="24"/>
          <w:szCs w:val="24"/>
          <w:lang w:val="ka-GE"/>
        </w:rPr>
      </w:pPr>
      <w:r>
        <w:rPr>
          <w:rFonts w:ascii="Sylfaen" w:eastAsia="+mn-ea" w:hAnsi="Sylfaen" w:cs="Arial"/>
          <w:color w:val="FF0000"/>
          <w:kern w:val="24"/>
          <w:szCs w:val="24"/>
          <w:lang w:val="ka-GE"/>
        </w:rPr>
        <w:br w:type="page"/>
      </w:r>
    </w:p>
    <w:p w:rsidR="00BF1F3A" w:rsidRPr="00BF1F3A" w:rsidRDefault="00BF1F3A" w:rsidP="00BF1F3A">
      <w:pPr>
        <w:spacing w:after="200"/>
        <w:jc w:val="both"/>
        <w:rPr>
          <w:rFonts w:ascii="Sylfaen" w:hAnsi="Sylfaen"/>
          <w:b/>
          <w:bCs/>
        </w:rPr>
      </w:pPr>
      <w:r w:rsidRPr="00BF1F3A">
        <w:rPr>
          <w:rFonts w:ascii="Sylfaen" w:hAnsi="Sylfaen"/>
          <w:b/>
          <w:bCs/>
          <w:lang w:val="ka-GE"/>
        </w:rPr>
        <w:lastRenderedPageBreak/>
        <w:t xml:space="preserve">თუ პირს, რომელმაც უკვე  იმოგზაურა </w:t>
      </w:r>
      <w:r w:rsidR="00CC0DCE">
        <w:rPr>
          <w:rFonts w:ascii="Sylfaen" w:hAnsi="Sylfaen"/>
          <w:b/>
          <w:lang w:val="ka-GE"/>
        </w:rPr>
        <w:t>ჯანმო-ს მიერ გამოცხადებული მაღალი რისკის ქვეყნებში</w:t>
      </w:r>
      <w:r w:rsidR="00CC0DCE" w:rsidRPr="001D41D1">
        <w:rPr>
          <w:rFonts w:ascii="Sylfaen" w:hAnsi="Sylfaen"/>
          <w:b/>
          <w:lang w:val="ka-GE"/>
        </w:rPr>
        <w:t xml:space="preserve"> </w:t>
      </w:r>
      <w:r w:rsidRPr="00BF1F3A">
        <w:rPr>
          <w:rFonts w:ascii="Sylfaen" w:hAnsi="Sylfaen"/>
          <w:b/>
          <w:bCs/>
          <w:lang w:val="ka-GE"/>
        </w:rPr>
        <w:t>და უკანასკნელი 2 კვირის განმავლობაში გამოუვლინდა შემდეგი სიმპტომები:</w:t>
      </w:r>
    </w:p>
    <w:p w:rsidR="00BF1F3A" w:rsidRPr="00BF1F3A" w:rsidRDefault="00BF1F3A" w:rsidP="00594774">
      <w:pPr>
        <w:numPr>
          <w:ilvl w:val="0"/>
          <w:numId w:val="3"/>
        </w:numPr>
        <w:spacing w:after="200" w:line="276" w:lineRule="auto"/>
        <w:ind w:firstLine="2257"/>
        <w:jc w:val="both"/>
        <w:rPr>
          <w:rFonts w:ascii="Sylfaen" w:hAnsi="Sylfaen"/>
          <w:bCs/>
        </w:rPr>
      </w:pPr>
      <w:r w:rsidRPr="00BF1F3A">
        <w:rPr>
          <w:rFonts w:ascii="Sylfaen" w:hAnsi="Sylfaen"/>
          <w:bCs/>
          <w:lang w:val="ka-GE"/>
        </w:rPr>
        <w:t xml:space="preserve">მაღალი ტემპერატურა,  </w:t>
      </w:r>
    </w:p>
    <w:p w:rsidR="00BF1F3A" w:rsidRPr="00BF1F3A" w:rsidRDefault="00BF1F3A" w:rsidP="00594774">
      <w:pPr>
        <w:numPr>
          <w:ilvl w:val="0"/>
          <w:numId w:val="3"/>
        </w:numPr>
        <w:spacing w:after="200" w:line="276" w:lineRule="auto"/>
        <w:ind w:firstLine="2257"/>
        <w:jc w:val="both"/>
        <w:rPr>
          <w:rFonts w:ascii="Sylfaen" w:hAnsi="Sylfaen"/>
          <w:bCs/>
        </w:rPr>
      </w:pPr>
      <w:r w:rsidRPr="00BF1F3A">
        <w:rPr>
          <w:rFonts w:ascii="Sylfaen" w:hAnsi="Sylfaen"/>
          <w:bCs/>
          <w:lang w:val="ka-GE"/>
        </w:rPr>
        <w:t xml:space="preserve">ხველა,  </w:t>
      </w:r>
    </w:p>
    <w:p w:rsidR="00BF1F3A" w:rsidRPr="00BF1F3A" w:rsidRDefault="00BF1F3A" w:rsidP="00594774">
      <w:pPr>
        <w:numPr>
          <w:ilvl w:val="0"/>
          <w:numId w:val="3"/>
        </w:numPr>
        <w:spacing w:after="200" w:line="276" w:lineRule="auto"/>
        <w:ind w:firstLine="2257"/>
        <w:jc w:val="both"/>
        <w:rPr>
          <w:rFonts w:ascii="Sylfaen" w:hAnsi="Sylfaen"/>
          <w:bCs/>
        </w:rPr>
      </w:pPr>
      <w:r w:rsidRPr="00BF1F3A">
        <w:rPr>
          <w:rFonts w:ascii="Sylfaen" w:hAnsi="Sylfaen"/>
          <w:bCs/>
          <w:lang w:val="ka-GE"/>
        </w:rPr>
        <w:t>სუნთქვის გაძნელება </w:t>
      </w:r>
    </w:p>
    <w:p w:rsidR="00BF1F3A" w:rsidRPr="00BF1F3A" w:rsidRDefault="00BF1F3A" w:rsidP="00195F8C">
      <w:pPr>
        <w:pStyle w:val="ListParagraph"/>
        <w:numPr>
          <w:ilvl w:val="0"/>
          <w:numId w:val="5"/>
        </w:numPr>
        <w:spacing w:line="276" w:lineRule="auto"/>
        <w:jc w:val="both"/>
        <w:rPr>
          <w:rFonts w:ascii="Sylfaen" w:hAnsi="Sylfaen"/>
          <w:bCs/>
        </w:rPr>
      </w:pPr>
      <w:r w:rsidRPr="00BF1F3A">
        <w:rPr>
          <w:rFonts w:ascii="Sylfaen" w:hAnsi="Sylfaen"/>
          <w:bCs/>
          <w:lang w:val="ka-GE"/>
        </w:rPr>
        <w:t xml:space="preserve">დაუყოვნებლივ მიმართეთ სამედიცინო მომსახურების მიმწოდებელს; </w:t>
      </w:r>
    </w:p>
    <w:p w:rsidR="00BF1F3A" w:rsidRPr="00BF1F3A" w:rsidRDefault="00BF1F3A" w:rsidP="00195F8C">
      <w:pPr>
        <w:pStyle w:val="ListParagraph"/>
        <w:numPr>
          <w:ilvl w:val="0"/>
          <w:numId w:val="5"/>
        </w:numPr>
        <w:spacing w:line="276" w:lineRule="auto"/>
        <w:jc w:val="both"/>
        <w:rPr>
          <w:rFonts w:ascii="Sylfaen" w:hAnsi="Sylfaen"/>
          <w:bCs/>
        </w:rPr>
      </w:pPr>
      <w:r w:rsidRPr="00BF1F3A">
        <w:rPr>
          <w:rFonts w:ascii="Sylfaen" w:hAnsi="Sylfaen"/>
          <w:bCs/>
          <w:lang w:val="ka-GE"/>
        </w:rPr>
        <w:t xml:space="preserve">აცნობეთ ექიმს თქვენი მოგზაურობისა და სიმპტომების შესახებ; </w:t>
      </w:r>
    </w:p>
    <w:p w:rsidR="00BF1F3A" w:rsidRPr="00BF1F3A" w:rsidRDefault="00BF1F3A" w:rsidP="00195F8C">
      <w:pPr>
        <w:pStyle w:val="ListParagraph"/>
        <w:numPr>
          <w:ilvl w:val="0"/>
          <w:numId w:val="5"/>
        </w:numPr>
        <w:spacing w:line="276" w:lineRule="auto"/>
        <w:jc w:val="both"/>
        <w:rPr>
          <w:rFonts w:ascii="Sylfaen" w:hAnsi="Sylfaen"/>
          <w:bCs/>
        </w:rPr>
      </w:pPr>
      <w:r w:rsidRPr="00BF1F3A">
        <w:rPr>
          <w:rFonts w:ascii="Sylfaen" w:hAnsi="Sylfaen"/>
          <w:bCs/>
          <w:lang w:val="ka-GE"/>
        </w:rPr>
        <w:t xml:space="preserve">მოერიდეთ სხვა ადამიანებთან კონტაქტს; </w:t>
      </w:r>
    </w:p>
    <w:p w:rsidR="00BF1F3A" w:rsidRPr="00BF1F3A" w:rsidRDefault="00BF1F3A" w:rsidP="00195F8C">
      <w:pPr>
        <w:pStyle w:val="ListParagraph"/>
        <w:numPr>
          <w:ilvl w:val="0"/>
          <w:numId w:val="5"/>
        </w:numPr>
        <w:spacing w:line="276" w:lineRule="auto"/>
        <w:jc w:val="both"/>
        <w:rPr>
          <w:rFonts w:ascii="Sylfaen" w:hAnsi="Sylfaen"/>
          <w:bCs/>
        </w:rPr>
      </w:pPr>
      <w:r w:rsidRPr="00BF1F3A">
        <w:rPr>
          <w:rFonts w:ascii="Sylfaen" w:hAnsi="Sylfaen"/>
          <w:bCs/>
          <w:lang w:val="ka-GE"/>
        </w:rPr>
        <w:t xml:space="preserve">არ იმოგზაუროთ ავადმყოფობის პერიოდში; </w:t>
      </w:r>
    </w:p>
    <w:p w:rsidR="00BF1F3A" w:rsidRPr="00BF1F3A" w:rsidRDefault="00BF1F3A" w:rsidP="00195F8C">
      <w:pPr>
        <w:pStyle w:val="ListParagraph"/>
        <w:numPr>
          <w:ilvl w:val="0"/>
          <w:numId w:val="5"/>
        </w:numPr>
        <w:spacing w:line="276" w:lineRule="auto"/>
        <w:jc w:val="both"/>
        <w:rPr>
          <w:rFonts w:ascii="Sylfaen" w:hAnsi="Sylfaen"/>
          <w:bCs/>
        </w:rPr>
      </w:pPr>
      <w:r w:rsidRPr="00BF1F3A">
        <w:rPr>
          <w:rFonts w:ascii="Sylfaen" w:hAnsi="Sylfaen"/>
          <w:bCs/>
          <w:lang w:val="ka-GE"/>
        </w:rPr>
        <w:t xml:space="preserve">დაიფარეთ პირისა და ცხვირის მიდამო ცხვირსახოცით ან ტანსაცმლის </w:t>
      </w:r>
      <w:r w:rsidRPr="00BF1F3A">
        <w:rPr>
          <w:rFonts w:ascii="Sylfaen" w:hAnsi="Sylfaen"/>
          <w:bCs/>
          <w:lang w:val="ka-GE"/>
        </w:rPr>
        <w:tab/>
        <w:t xml:space="preserve">    სახელოს გამოყენებით (და არა ხელით) ცემინების და ხველის დროს; </w:t>
      </w:r>
    </w:p>
    <w:p w:rsidR="00BF1F3A" w:rsidRPr="00BF1F3A" w:rsidRDefault="00BF1F3A" w:rsidP="00195F8C">
      <w:pPr>
        <w:pStyle w:val="ListParagraph"/>
        <w:numPr>
          <w:ilvl w:val="0"/>
          <w:numId w:val="5"/>
        </w:numPr>
        <w:spacing w:line="276" w:lineRule="auto"/>
        <w:jc w:val="both"/>
        <w:rPr>
          <w:rFonts w:ascii="Sylfaen" w:hAnsi="Sylfaen"/>
          <w:bCs/>
        </w:rPr>
      </w:pPr>
      <w:r w:rsidRPr="00BF1F3A">
        <w:rPr>
          <w:rFonts w:ascii="Sylfaen" w:hAnsi="Sylfaen"/>
          <w:bCs/>
          <w:lang w:val="ka-GE"/>
        </w:rPr>
        <w:t>ხშირად დაიბანეთ ხელები საპნითა და წყლით მინიმუმ 20 წამის განმავლობაში, ხოლო მათი არქონის შემთხვევაში, გამოიყენეთ ალკოჰოლის შემცველი სადეზინფექციო საშუალება</w:t>
      </w:r>
      <w:r w:rsidR="008029ED">
        <w:rPr>
          <w:rFonts w:ascii="Sylfaen" w:hAnsi="Sylfaen"/>
          <w:bCs/>
        </w:rPr>
        <w:t xml:space="preserve"> </w:t>
      </w:r>
      <w:r w:rsidR="008029ED">
        <w:rPr>
          <w:rFonts w:ascii="Sylfaen" w:eastAsia="+mn-ea" w:hAnsi="Sylfaen" w:cs="Arial"/>
          <w:kern w:val="24"/>
          <w:szCs w:val="24"/>
        </w:rPr>
        <w:t>[</w:t>
      </w:r>
      <w:r w:rsidR="00A82E48">
        <w:rPr>
          <w:rFonts w:ascii="Sylfaen" w:eastAsia="+mn-ea" w:hAnsi="Sylfaen" w:cs="Arial"/>
          <w:kern w:val="24"/>
          <w:szCs w:val="24"/>
          <w:lang w:val="ka-GE"/>
        </w:rPr>
        <w:t>37</w:t>
      </w:r>
      <w:r w:rsidR="003F25E6">
        <w:rPr>
          <w:rFonts w:ascii="Sylfaen" w:eastAsia="+mn-ea" w:hAnsi="Sylfaen" w:cs="Arial"/>
          <w:kern w:val="24"/>
          <w:szCs w:val="24"/>
          <w:lang w:val="ka-GE"/>
        </w:rPr>
        <w:t>,38</w:t>
      </w:r>
      <w:r w:rsidR="008029ED">
        <w:rPr>
          <w:rFonts w:ascii="Sylfaen" w:eastAsia="+mn-ea" w:hAnsi="Sylfaen" w:cs="Arial"/>
          <w:kern w:val="24"/>
          <w:szCs w:val="24"/>
        </w:rPr>
        <w:t>]</w:t>
      </w:r>
      <w:r w:rsidR="008029ED" w:rsidRPr="00792A77">
        <w:rPr>
          <w:rFonts w:ascii="Sylfaen" w:eastAsia="+mn-ea" w:hAnsi="Sylfaen" w:cs="Arial"/>
          <w:kern w:val="24"/>
          <w:szCs w:val="24"/>
          <w:lang w:val="ka-GE"/>
        </w:rPr>
        <w:t>.</w:t>
      </w:r>
    </w:p>
    <w:p w:rsidR="00F342EE" w:rsidRDefault="00F342EE" w:rsidP="00195F8C">
      <w:pPr>
        <w:spacing w:after="200" w:line="276" w:lineRule="auto"/>
        <w:jc w:val="both"/>
        <w:rPr>
          <w:rFonts w:ascii="Sylfaen" w:hAnsi="Sylfaen"/>
          <w:b/>
          <w:bCs/>
          <w:lang w:val="ka-GE"/>
        </w:rPr>
      </w:pPr>
    </w:p>
    <w:p w:rsidR="001476F8" w:rsidRDefault="001476F8">
      <w:pPr>
        <w:spacing w:after="200" w:line="276" w:lineRule="auto"/>
        <w:rPr>
          <w:rFonts w:ascii="Sylfaen" w:hAnsi="Sylfaen"/>
          <w:b/>
          <w:bCs/>
          <w:lang w:val="ka-GE"/>
        </w:rPr>
      </w:pPr>
      <w:r>
        <w:rPr>
          <w:rFonts w:ascii="Sylfaen" w:hAnsi="Sylfaen"/>
          <w:b/>
          <w:bCs/>
          <w:lang w:val="ka-GE"/>
        </w:rPr>
        <w:br w:type="page"/>
      </w:r>
    </w:p>
    <w:p w:rsidR="00F32E97" w:rsidRPr="00AA29FD" w:rsidRDefault="008342F3" w:rsidP="00AA29FD">
      <w:pPr>
        <w:pStyle w:val="Heading1"/>
        <w:jc w:val="both"/>
        <w:rPr>
          <w:rFonts w:ascii="Sylfaen" w:hAnsi="Sylfaen"/>
          <w:color w:val="1F497D" w:themeColor="text2"/>
          <w:sz w:val="28"/>
          <w:szCs w:val="28"/>
          <w:lang w:val="ka-GE"/>
        </w:rPr>
      </w:pPr>
      <w:bookmarkStart w:id="60" w:name="_Toc44422331"/>
      <w:r w:rsidRPr="00AA29FD">
        <w:rPr>
          <w:rFonts w:ascii="Sylfaen" w:hAnsi="Sylfaen"/>
          <w:color w:val="1F497D" w:themeColor="text2"/>
          <w:sz w:val="28"/>
          <w:szCs w:val="28"/>
          <w:lang w:val="ka-GE"/>
        </w:rPr>
        <w:lastRenderedPageBreak/>
        <w:t xml:space="preserve">8.6. </w:t>
      </w:r>
      <w:r w:rsidR="00F32E97" w:rsidRPr="00AA29FD">
        <w:rPr>
          <w:rFonts w:ascii="Sylfaen" w:hAnsi="Sylfaen" w:cs="Sylfaen"/>
          <w:color w:val="1F497D" w:themeColor="text2"/>
          <w:sz w:val="28"/>
          <w:szCs w:val="28"/>
          <w:lang w:val="ka-GE"/>
        </w:rPr>
        <w:t>ინფექციის</w:t>
      </w:r>
      <w:r w:rsidR="00F32E97" w:rsidRPr="00AA29FD">
        <w:rPr>
          <w:rFonts w:ascii="Sylfaen" w:hAnsi="Sylfaen"/>
          <w:color w:val="1F497D" w:themeColor="text2"/>
          <w:sz w:val="28"/>
          <w:szCs w:val="28"/>
          <w:lang w:val="ka-GE"/>
        </w:rPr>
        <w:t xml:space="preserve"> </w:t>
      </w:r>
      <w:r w:rsidR="00F32E97" w:rsidRPr="00AA29FD">
        <w:rPr>
          <w:rFonts w:ascii="Sylfaen" w:hAnsi="Sylfaen" w:cs="Sylfaen"/>
          <w:color w:val="1F497D" w:themeColor="text2"/>
          <w:sz w:val="28"/>
          <w:szCs w:val="28"/>
          <w:lang w:val="ka-GE"/>
        </w:rPr>
        <w:t>პრევენციის</w:t>
      </w:r>
      <w:r w:rsidR="00F32E97" w:rsidRPr="00AA29FD">
        <w:rPr>
          <w:rFonts w:ascii="Sylfaen" w:hAnsi="Sylfaen"/>
          <w:color w:val="1F497D" w:themeColor="text2"/>
          <w:sz w:val="28"/>
          <w:szCs w:val="28"/>
          <w:lang w:val="ka-GE"/>
        </w:rPr>
        <w:t xml:space="preserve"> </w:t>
      </w:r>
      <w:r w:rsidR="00F32E97" w:rsidRPr="00AA29FD">
        <w:rPr>
          <w:rFonts w:ascii="Sylfaen" w:hAnsi="Sylfaen" w:cs="Sylfaen"/>
          <w:color w:val="1F497D" w:themeColor="text2"/>
          <w:sz w:val="28"/>
          <w:szCs w:val="28"/>
          <w:lang w:val="ka-GE"/>
        </w:rPr>
        <w:t>და</w:t>
      </w:r>
      <w:r w:rsidR="00F32E97" w:rsidRPr="00AA29FD">
        <w:rPr>
          <w:rFonts w:ascii="Sylfaen" w:hAnsi="Sylfaen"/>
          <w:color w:val="1F497D" w:themeColor="text2"/>
          <w:sz w:val="28"/>
          <w:szCs w:val="28"/>
          <w:lang w:val="ka-GE"/>
        </w:rPr>
        <w:t xml:space="preserve"> </w:t>
      </w:r>
      <w:r w:rsidR="00F32E97" w:rsidRPr="00AA29FD">
        <w:rPr>
          <w:rFonts w:ascii="Sylfaen" w:hAnsi="Sylfaen" w:cs="Sylfaen"/>
          <w:color w:val="1F497D" w:themeColor="text2"/>
          <w:sz w:val="28"/>
          <w:szCs w:val="28"/>
          <w:lang w:val="ka-GE"/>
        </w:rPr>
        <w:t>კონტროლის</w:t>
      </w:r>
      <w:r w:rsidR="00F32E97" w:rsidRPr="00AA29FD">
        <w:rPr>
          <w:rFonts w:ascii="Sylfaen" w:hAnsi="Sylfaen"/>
          <w:color w:val="1F497D" w:themeColor="text2"/>
          <w:sz w:val="28"/>
          <w:szCs w:val="28"/>
          <w:lang w:val="ka-GE"/>
        </w:rPr>
        <w:t xml:space="preserve"> </w:t>
      </w:r>
      <w:r w:rsidR="00F32E97" w:rsidRPr="00AA29FD">
        <w:rPr>
          <w:rFonts w:ascii="Sylfaen" w:hAnsi="Sylfaen" w:cs="Sylfaen"/>
          <w:color w:val="1F497D" w:themeColor="text2"/>
          <w:sz w:val="28"/>
          <w:szCs w:val="28"/>
          <w:lang w:val="ka-GE"/>
        </w:rPr>
        <w:t>ღონისძიებების</w:t>
      </w:r>
      <w:r w:rsidR="00F32E97" w:rsidRPr="00AA29FD">
        <w:rPr>
          <w:rFonts w:ascii="Sylfaen" w:hAnsi="Sylfaen"/>
          <w:color w:val="1F497D" w:themeColor="text2"/>
          <w:sz w:val="28"/>
          <w:szCs w:val="28"/>
          <w:lang w:val="ka-GE"/>
        </w:rPr>
        <w:t xml:space="preserve"> </w:t>
      </w:r>
      <w:r w:rsidR="00F32E97" w:rsidRPr="00AA29FD">
        <w:rPr>
          <w:rFonts w:ascii="Sylfaen" w:hAnsi="Sylfaen" w:cs="Sylfaen"/>
          <w:color w:val="1F497D" w:themeColor="text2"/>
          <w:sz w:val="28"/>
          <w:szCs w:val="28"/>
          <w:lang w:val="ka-GE"/>
        </w:rPr>
        <w:t>დაუყოვნებელი</w:t>
      </w:r>
      <w:r w:rsidR="00F32E97" w:rsidRPr="00AA29FD">
        <w:rPr>
          <w:rFonts w:ascii="Sylfaen" w:hAnsi="Sylfaen"/>
          <w:color w:val="1F497D" w:themeColor="text2"/>
          <w:sz w:val="28"/>
          <w:szCs w:val="28"/>
          <w:lang w:val="ka-GE"/>
        </w:rPr>
        <w:t xml:space="preserve"> </w:t>
      </w:r>
      <w:r w:rsidR="00F32E97" w:rsidRPr="00AA29FD">
        <w:rPr>
          <w:rFonts w:ascii="Sylfaen" w:hAnsi="Sylfaen" w:cs="Sylfaen"/>
          <w:color w:val="1F497D" w:themeColor="text2"/>
          <w:sz w:val="28"/>
          <w:szCs w:val="28"/>
          <w:lang w:val="ka-GE"/>
        </w:rPr>
        <w:t>დაწყება</w:t>
      </w:r>
      <w:bookmarkEnd w:id="60"/>
    </w:p>
    <w:p w:rsidR="00F32E97" w:rsidRDefault="00F32E97" w:rsidP="00F32E97">
      <w:pPr>
        <w:tabs>
          <w:tab w:val="left" w:pos="992"/>
        </w:tabs>
        <w:rPr>
          <w:rFonts w:ascii="Sylfaen" w:hAnsi="Sylfaen"/>
          <w:szCs w:val="24"/>
          <w:lang w:val="ka-GE"/>
        </w:rPr>
      </w:pPr>
    </w:p>
    <w:p w:rsidR="00F32E97" w:rsidRPr="008D31AE" w:rsidRDefault="00F32E97" w:rsidP="00195F8C">
      <w:pPr>
        <w:tabs>
          <w:tab w:val="left" w:pos="992"/>
        </w:tabs>
        <w:jc w:val="both"/>
        <w:rPr>
          <w:rFonts w:ascii="Sylfaen" w:hAnsi="Sylfaen"/>
          <w:b/>
          <w:lang w:val="ka-GE"/>
        </w:rPr>
      </w:pPr>
      <w:r>
        <w:rPr>
          <w:rFonts w:ascii="Sylfaen" w:hAnsi="Sylfaen"/>
          <w:lang w:val="ka-GE"/>
        </w:rPr>
        <w:t>ინფექციის პრევენცია და კონტროლი</w:t>
      </w:r>
      <w:r w:rsidRPr="008D31AE">
        <w:rPr>
          <w:rFonts w:ascii="Sylfaen" w:hAnsi="Sylfaen"/>
          <w:lang w:val="ka-GE"/>
        </w:rPr>
        <w:t xml:space="preserve"> წარმოადგენს პაციენტების კლინიკური მართვის </w:t>
      </w:r>
      <w:r>
        <w:rPr>
          <w:rFonts w:ascii="Sylfaen" w:hAnsi="Sylfaen"/>
          <w:lang w:val="ka-GE"/>
        </w:rPr>
        <w:t xml:space="preserve">უმთავრეს და განუყოფელ </w:t>
      </w:r>
      <w:r w:rsidRPr="008D31AE">
        <w:rPr>
          <w:rFonts w:ascii="Sylfaen" w:hAnsi="Sylfaen"/>
          <w:lang w:val="ka-GE"/>
        </w:rPr>
        <w:t xml:space="preserve">ნაწილს და </w:t>
      </w:r>
      <w:r>
        <w:rPr>
          <w:rFonts w:ascii="Sylfaen" w:hAnsi="Sylfaen"/>
          <w:lang w:val="ka-GE"/>
        </w:rPr>
        <w:t xml:space="preserve">დაწყებულ უნდა იქნას </w:t>
      </w:r>
      <w:r w:rsidRPr="008D31AE">
        <w:rPr>
          <w:rFonts w:ascii="Sylfaen" w:hAnsi="Sylfaen"/>
          <w:lang w:val="ka-GE"/>
        </w:rPr>
        <w:t xml:space="preserve">პაციენტის საავადმყოფოში </w:t>
      </w:r>
      <w:r>
        <w:rPr>
          <w:rFonts w:ascii="Sylfaen" w:hAnsi="Sylfaen"/>
          <w:lang w:val="ka-GE"/>
        </w:rPr>
        <w:t>მოხვედრისთანავე (</w:t>
      </w:r>
      <w:r w:rsidRPr="008D31AE">
        <w:rPr>
          <w:rFonts w:ascii="Sylfaen" w:hAnsi="Sylfaen"/>
          <w:lang w:val="ka-GE"/>
        </w:rPr>
        <w:t xml:space="preserve">ჩვეულებრივ, </w:t>
      </w:r>
      <w:r>
        <w:rPr>
          <w:rFonts w:ascii="Sylfaen" w:hAnsi="Sylfaen"/>
          <w:lang w:val="ka-GE"/>
        </w:rPr>
        <w:t>ე.წ. „ემერჯენსის“ განყოფილებაში</w:t>
      </w:r>
      <w:r w:rsidRPr="008D31AE">
        <w:rPr>
          <w:rFonts w:ascii="Sylfaen" w:hAnsi="Sylfaen"/>
          <w:lang w:val="ka-GE"/>
        </w:rPr>
        <w:t xml:space="preserve">). </w:t>
      </w:r>
      <w:r w:rsidR="00B00CEB" w:rsidRPr="00C60D48">
        <w:rPr>
          <w:rFonts w:ascii="Sylfaen" w:hAnsi="Sylfaen"/>
          <w:lang w:val="ka-GE"/>
        </w:rPr>
        <w:t>უსაფრთხოების სტანდარტული ზომები</w:t>
      </w:r>
      <w:r w:rsidR="00B00CEB">
        <w:rPr>
          <w:rFonts w:ascii="Sylfaen" w:hAnsi="Sylfaen"/>
          <w:lang w:val="ka-GE"/>
        </w:rPr>
        <w:t xml:space="preserve">  </w:t>
      </w:r>
      <w:r>
        <w:rPr>
          <w:rFonts w:ascii="Sylfaen" w:hAnsi="Sylfaen"/>
          <w:lang w:val="ka-GE"/>
        </w:rPr>
        <w:t>(უ</w:t>
      </w:r>
      <w:r w:rsidR="00B00CEB">
        <w:rPr>
          <w:rFonts w:ascii="Sylfaen" w:hAnsi="Sylfaen"/>
          <w:lang w:val="ka-GE"/>
        </w:rPr>
        <w:t>ს</w:t>
      </w:r>
      <w:r>
        <w:rPr>
          <w:rFonts w:ascii="Sylfaen" w:hAnsi="Sylfaen"/>
          <w:lang w:val="ka-GE"/>
        </w:rPr>
        <w:t>ზ) რუტინულად</w:t>
      </w:r>
      <w:r w:rsidRPr="008D31AE">
        <w:rPr>
          <w:rFonts w:ascii="Sylfaen" w:hAnsi="Sylfaen"/>
          <w:lang w:val="ka-GE"/>
        </w:rPr>
        <w:t xml:space="preserve"> უნდა იქნას გამოყენებული </w:t>
      </w:r>
      <w:r>
        <w:rPr>
          <w:rFonts w:ascii="Sylfaen" w:hAnsi="Sylfaen"/>
          <w:lang w:val="ka-GE"/>
        </w:rPr>
        <w:t xml:space="preserve">კლინიკის ყველა განყოფილებაში. </w:t>
      </w:r>
      <w:r w:rsidR="00CA492B">
        <w:rPr>
          <w:rFonts w:ascii="Sylfaen" w:hAnsi="Sylfaen"/>
          <w:lang w:val="ka-GE"/>
        </w:rPr>
        <w:t xml:space="preserve">უსზ </w:t>
      </w:r>
      <w:r w:rsidRPr="008D31AE">
        <w:rPr>
          <w:rFonts w:ascii="Sylfaen" w:hAnsi="Sylfaen"/>
          <w:lang w:val="ka-GE"/>
        </w:rPr>
        <w:t xml:space="preserve">მოიცავს ხელის ჰიგიენას; </w:t>
      </w:r>
      <w:r w:rsidRPr="009B31AC">
        <w:rPr>
          <w:rFonts w:ascii="Sylfaen" w:hAnsi="Sylfaen"/>
          <w:lang w:val="ka-GE"/>
        </w:rPr>
        <w:t xml:space="preserve">პერსონალური დაცვის </w:t>
      </w:r>
      <w:r w:rsidR="002516A0">
        <w:rPr>
          <w:rFonts w:ascii="Sylfaen" w:hAnsi="Sylfaen"/>
          <w:lang w:val="ka-GE"/>
        </w:rPr>
        <w:t>აღჭურვილობების</w:t>
      </w:r>
      <w:r>
        <w:rPr>
          <w:rFonts w:ascii="Sylfaen" w:hAnsi="Sylfaen"/>
          <w:lang w:val="ka-GE"/>
        </w:rPr>
        <w:t xml:space="preserve"> (</w:t>
      </w:r>
      <w:r w:rsidR="00B00CEB">
        <w:rPr>
          <w:rFonts w:ascii="Sylfaen" w:hAnsi="Sylfaen"/>
          <w:lang w:val="ka-GE"/>
        </w:rPr>
        <w:t>პდ</w:t>
      </w:r>
      <w:r w:rsidR="002516A0">
        <w:rPr>
          <w:rFonts w:ascii="Sylfaen" w:hAnsi="Sylfaen"/>
          <w:lang w:val="ka-GE"/>
        </w:rPr>
        <w:t>ა</w:t>
      </w:r>
      <w:r>
        <w:rPr>
          <w:rFonts w:ascii="Sylfaen" w:hAnsi="Sylfaen"/>
          <w:lang w:val="ka-GE"/>
        </w:rPr>
        <w:t xml:space="preserve">) </w:t>
      </w:r>
      <w:r w:rsidRPr="008D31AE">
        <w:rPr>
          <w:rFonts w:ascii="Sylfaen" w:hAnsi="Sylfaen"/>
          <w:lang w:val="ka-GE"/>
        </w:rPr>
        <w:t>გამოყენება</w:t>
      </w:r>
      <w:r>
        <w:rPr>
          <w:rFonts w:ascii="Sylfaen" w:hAnsi="Sylfaen"/>
          <w:lang w:val="ka-GE"/>
        </w:rPr>
        <w:t xml:space="preserve">ს, </w:t>
      </w:r>
      <w:r w:rsidRPr="008D31AE">
        <w:rPr>
          <w:rFonts w:ascii="Sylfaen" w:hAnsi="Sylfaen"/>
          <w:lang w:val="ka-GE"/>
        </w:rPr>
        <w:t xml:space="preserve">რათა არ მოხდეს უშუალო კონტაქტი პაციენტების </w:t>
      </w:r>
      <w:r>
        <w:rPr>
          <w:rFonts w:ascii="Sylfaen" w:hAnsi="Sylfaen"/>
          <w:lang w:val="ka-GE"/>
        </w:rPr>
        <w:t>სისხლთან, სხვა ბიოლოგიურ სითხეებთან</w:t>
      </w:r>
      <w:r w:rsidRPr="008D31AE">
        <w:rPr>
          <w:rFonts w:ascii="Sylfaen" w:hAnsi="Sylfaen"/>
          <w:lang w:val="ka-GE"/>
        </w:rPr>
        <w:t>, სეკრე</w:t>
      </w:r>
      <w:r>
        <w:rPr>
          <w:rFonts w:ascii="Sylfaen" w:hAnsi="Sylfaen"/>
          <w:lang w:val="ka-GE"/>
        </w:rPr>
        <w:t xml:space="preserve">ტებთან </w:t>
      </w:r>
      <w:r w:rsidRPr="008D31AE">
        <w:rPr>
          <w:rFonts w:ascii="Sylfaen" w:hAnsi="Sylfaen"/>
          <w:lang w:val="ka-GE"/>
        </w:rPr>
        <w:t>(</w:t>
      </w:r>
      <w:r>
        <w:rPr>
          <w:rFonts w:ascii="Sylfaen" w:hAnsi="Sylfaen"/>
          <w:lang w:val="ka-GE"/>
        </w:rPr>
        <w:t>რესპირაციული ტრაქტის</w:t>
      </w:r>
      <w:r w:rsidRPr="008D31AE">
        <w:rPr>
          <w:rFonts w:ascii="Sylfaen" w:hAnsi="Sylfaen"/>
          <w:lang w:val="ka-GE"/>
        </w:rPr>
        <w:t xml:space="preserve"> </w:t>
      </w:r>
      <w:r>
        <w:rPr>
          <w:rFonts w:ascii="Sylfaen" w:hAnsi="Sylfaen"/>
          <w:lang w:val="ka-GE"/>
        </w:rPr>
        <w:t>სეკრეტების</w:t>
      </w:r>
      <w:r w:rsidRPr="008D31AE">
        <w:rPr>
          <w:rFonts w:ascii="Sylfaen" w:hAnsi="Sylfaen"/>
          <w:lang w:val="ka-GE"/>
        </w:rPr>
        <w:t xml:space="preserve"> ჩათვლით) და </w:t>
      </w:r>
      <w:r>
        <w:rPr>
          <w:rFonts w:ascii="Sylfaen" w:hAnsi="Sylfaen"/>
          <w:lang w:val="ka-GE"/>
        </w:rPr>
        <w:t xml:space="preserve">დაზიანებულ </w:t>
      </w:r>
      <w:r w:rsidRPr="008D31AE">
        <w:rPr>
          <w:rFonts w:ascii="Sylfaen" w:hAnsi="Sylfaen"/>
          <w:lang w:val="ka-GE"/>
        </w:rPr>
        <w:t xml:space="preserve"> </w:t>
      </w:r>
      <w:r>
        <w:rPr>
          <w:rFonts w:ascii="Sylfaen" w:hAnsi="Sylfaen"/>
          <w:lang w:val="ka-GE"/>
        </w:rPr>
        <w:t>კანთან</w:t>
      </w:r>
      <w:r w:rsidRPr="008D31AE">
        <w:rPr>
          <w:rFonts w:ascii="Sylfaen" w:hAnsi="Sylfaen"/>
          <w:lang w:val="ka-GE"/>
        </w:rPr>
        <w:t xml:space="preserve">. </w:t>
      </w:r>
      <w:r w:rsidR="002A355D">
        <w:rPr>
          <w:rFonts w:ascii="Sylfaen" w:hAnsi="Sylfaen"/>
          <w:lang w:val="ka-GE"/>
        </w:rPr>
        <w:t>უსზ</w:t>
      </w:r>
      <w:r>
        <w:rPr>
          <w:rFonts w:ascii="Sylfaen" w:hAnsi="Sylfaen"/>
          <w:lang w:val="ka-GE"/>
        </w:rPr>
        <w:t xml:space="preserve"> </w:t>
      </w:r>
      <w:r w:rsidRPr="008D31AE">
        <w:rPr>
          <w:rFonts w:ascii="Sylfaen" w:hAnsi="Sylfaen"/>
          <w:lang w:val="ka-GE"/>
        </w:rPr>
        <w:t xml:space="preserve">ასევე მოიცავს ნემსის </w:t>
      </w:r>
      <w:r>
        <w:rPr>
          <w:rFonts w:ascii="Sylfaen" w:hAnsi="Sylfaen"/>
          <w:lang w:val="ka-GE"/>
        </w:rPr>
        <w:t>ჩხვლეტის</w:t>
      </w:r>
      <w:r w:rsidRPr="008D31AE">
        <w:rPr>
          <w:rFonts w:ascii="Sylfaen" w:hAnsi="Sylfaen"/>
          <w:lang w:val="ka-GE"/>
        </w:rPr>
        <w:t xml:space="preserve"> ან </w:t>
      </w:r>
      <w:r>
        <w:rPr>
          <w:rFonts w:ascii="Sylfaen" w:hAnsi="Sylfaen"/>
          <w:lang w:val="ka-GE"/>
        </w:rPr>
        <w:t>ბასრი საგნებით დაზიანების</w:t>
      </w:r>
      <w:r w:rsidRPr="008D31AE">
        <w:rPr>
          <w:rFonts w:ascii="Sylfaen" w:hAnsi="Sylfaen"/>
          <w:lang w:val="ka-GE"/>
        </w:rPr>
        <w:t xml:space="preserve"> პრევენციას; უსაფრთხო ნარჩენების </w:t>
      </w:r>
      <w:r>
        <w:rPr>
          <w:rFonts w:ascii="Sylfaen" w:hAnsi="Sylfaen"/>
          <w:lang w:val="ka-GE"/>
        </w:rPr>
        <w:t>მენეჯმენტს</w:t>
      </w:r>
      <w:r w:rsidRPr="008D31AE">
        <w:rPr>
          <w:rFonts w:ascii="Sylfaen" w:hAnsi="Sylfaen"/>
          <w:lang w:val="ka-GE"/>
        </w:rPr>
        <w:t>; აღჭურვილობის გაწმენდა</w:t>
      </w:r>
      <w:r>
        <w:rPr>
          <w:rFonts w:ascii="Sylfaen" w:hAnsi="Sylfaen"/>
          <w:lang w:val="ka-GE"/>
        </w:rPr>
        <w:t>ს</w:t>
      </w:r>
      <w:r w:rsidRPr="008D31AE">
        <w:rPr>
          <w:rFonts w:ascii="Sylfaen" w:hAnsi="Sylfaen"/>
          <w:lang w:val="ka-GE"/>
        </w:rPr>
        <w:t xml:space="preserve"> და დეზინფექცია</w:t>
      </w:r>
      <w:r>
        <w:rPr>
          <w:rFonts w:ascii="Sylfaen" w:hAnsi="Sylfaen"/>
          <w:lang w:val="ka-GE"/>
        </w:rPr>
        <w:t>ს</w:t>
      </w:r>
      <w:r w:rsidRPr="008D31AE">
        <w:rPr>
          <w:rFonts w:ascii="Sylfaen" w:hAnsi="Sylfaen"/>
          <w:lang w:val="ka-GE"/>
        </w:rPr>
        <w:t>; და გარემოს დასუფთავება</w:t>
      </w:r>
      <w:r>
        <w:rPr>
          <w:rFonts w:ascii="Sylfaen" w:hAnsi="Sylfaen"/>
          <w:lang w:val="ka-GE"/>
        </w:rPr>
        <w:t xml:space="preserve">ს. </w:t>
      </w:r>
    </w:p>
    <w:p w:rsidR="00F32E97" w:rsidRDefault="00F32E97" w:rsidP="00195F8C">
      <w:pPr>
        <w:tabs>
          <w:tab w:val="left" w:pos="992"/>
        </w:tabs>
        <w:jc w:val="both"/>
        <w:rPr>
          <w:rFonts w:ascii="Sylfaen" w:hAnsi="Sylfaen"/>
          <w:lang w:val="ka-GE"/>
        </w:rPr>
      </w:pPr>
    </w:p>
    <w:p w:rsidR="00F32E97" w:rsidRPr="00041E4A" w:rsidRDefault="00F32E97" w:rsidP="00195F8C">
      <w:pPr>
        <w:tabs>
          <w:tab w:val="left" w:pos="992"/>
        </w:tabs>
        <w:jc w:val="both"/>
        <w:rPr>
          <w:rFonts w:ascii="Sylfaen" w:hAnsi="Sylfaen"/>
          <w:lang w:val="ka-GE"/>
        </w:rPr>
      </w:pPr>
      <w:r w:rsidRPr="00FC5C26">
        <w:rPr>
          <w:rFonts w:ascii="Sylfaen" w:hAnsi="Sylfaen"/>
          <w:b/>
          <w:lang w:val="ka-GE"/>
        </w:rPr>
        <w:t>ცხრილი</w:t>
      </w:r>
      <w:r w:rsidR="00CC0DCE">
        <w:rPr>
          <w:rFonts w:ascii="Sylfaen" w:hAnsi="Sylfaen"/>
          <w:b/>
          <w:lang w:val="ka-GE"/>
        </w:rPr>
        <w:t xml:space="preserve"> 2</w:t>
      </w:r>
      <w:r w:rsidRPr="00FC5C26">
        <w:rPr>
          <w:rFonts w:ascii="Sylfaen" w:hAnsi="Sylfaen"/>
          <w:b/>
          <w:lang w:val="ka-GE"/>
        </w:rPr>
        <w:t>:</w:t>
      </w:r>
      <w:r>
        <w:rPr>
          <w:rFonts w:ascii="Sylfaen" w:hAnsi="Sylfaen"/>
          <w:lang w:val="ka-GE"/>
        </w:rPr>
        <w:t xml:space="preserve"> </w:t>
      </w:r>
      <w:r w:rsidRPr="00041E4A">
        <w:rPr>
          <w:rFonts w:ascii="Sylfaen" w:hAnsi="Sylfaen"/>
          <w:lang w:val="ka-GE"/>
        </w:rPr>
        <w:t>ინფექციის პრევენციის და კონტროლის ღონისძიებების განხორციელება  შესაძლო ან დადასტურებულ</w:t>
      </w:r>
      <w:r>
        <w:rPr>
          <w:rFonts w:ascii="Sylfaen" w:hAnsi="Sylfaen"/>
          <w:lang w:val="ka-GE"/>
        </w:rPr>
        <w:t>ი</w:t>
      </w:r>
      <w:r w:rsidRPr="00041E4A">
        <w:rPr>
          <w:rFonts w:ascii="Sylfaen" w:hAnsi="Sylfaen"/>
          <w:lang w:val="ka-GE"/>
        </w:rPr>
        <w:t xml:space="preserve"> </w:t>
      </w:r>
      <w:r w:rsidR="00B00CEB" w:rsidRPr="00B00CEB">
        <w:rPr>
          <w:rFonts w:ascii="Sylfaen" w:hAnsi="Sylfaen"/>
          <w:lang w:val="ka-GE"/>
        </w:rPr>
        <w:t xml:space="preserve">COVID-19 </w:t>
      </w:r>
      <w:r w:rsidR="00B00CEB">
        <w:rPr>
          <w:rFonts w:ascii="Sylfaen" w:hAnsi="Sylfaen"/>
          <w:lang w:val="ka-GE"/>
        </w:rPr>
        <w:t xml:space="preserve">-ით </w:t>
      </w:r>
      <w:r w:rsidRPr="00041E4A">
        <w:rPr>
          <w:rFonts w:ascii="Sylfaen" w:hAnsi="Sylfaen"/>
          <w:lang w:val="ka-GE"/>
        </w:rPr>
        <w:t>პაციენტებისთვის</w:t>
      </w:r>
      <w:r w:rsidR="00346C83">
        <w:rPr>
          <w:rFonts w:ascii="Sylfaen" w:hAnsi="Sylfaen"/>
          <w:lang w:val="ka-GE"/>
        </w:rPr>
        <w:t xml:space="preserve"> {5</w:t>
      </w:r>
      <w:r w:rsidR="008029ED">
        <w:rPr>
          <w:rFonts w:ascii="Sylfaen" w:hAnsi="Sylfaen"/>
        </w:rPr>
        <w:t>,</w:t>
      </w:r>
      <w:r w:rsidR="00A82E48">
        <w:rPr>
          <w:rFonts w:ascii="Sylfaen" w:hAnsi="Sylfaen"/>
          <w:lang w:val="ka-GE"/>
        </w:rPr>
        <w:t>37</w:t>
      </w:r>
      <w:r w:rsidR="003F25E6">
        <w:rPr>
          <w:rFonts w:ascii="Sylfaen" w:hAnsi="Sylfaen"/>
          <w:lang w:val="ka-GE"/>
        </w:rPr>
        <w:t>,38</w:t>
      </w:r>
      <w:r w:rsidR="008679D5">
        <w:rPr>
          <w:rFonts w:ascii="Sylfaen" w:hAnsi="Sylfaen"/>
          <w:lang w:val="ka-GE"/>
        </w:rPr>
        <w:t>}</w:t>
      </w:r>
      <w:r w:rsidR="00AA1CAE">
        <w:rPr>
          <w:rFonts w:ascii="Sylfaen" w:hAnsi="Sylfaen"/>
          <w:lang w:val="ka-GE"/>
        </w:rPr>
        <w:t xml:space="preserve">. </w:t>
      </w:r>
      <w:r w:rsidRPr="00041E4A">
        <w:rPr>
          <w:rFonts w:ascii="Sylfaen" w:hAnsi="Sylfaen"/>
          <w:lang w:val="ka-GE"/>
        </w:rPr>
        <w:t xml:space="preserve"> </w:t>
      </w:r>
    </w:p>
    <w:p w:rsidR="00F32E97" w:rsidRDefault="00F32E97" w:rsidP="00F32E97">
      <w:pPr>
        <w:tabs>
          <w:tab w:val="left" w:pos="992"/>
        </w:tabs>
        <w:rPr>
          <w:rFonts w:ascii="Sylfaen" w:hAnsi="Sylfaen"/>
          <w:lang w:val="ka-GE"/>
        </w:rPr>
      </w:pPr>
    </w:p>
    <w:p w:rsidR="00F32E97" w:rsidRDefault="00F32E97" w:rsidP="00F32E97">
      <w:pPr>
        <w:tabs>
          <w:tab w:val="left" w:pos="992"/>
        </w:tabs>
        <w:rPr>
          <w:rFonts w:ascii="Sylfaen" w:hAnsi="Sylfaen"/>
          <w:lang w:val="ka-GE"/>
        </w:rPr>
      </w:pPr>
    </w:p>
    <w:tbl>
      <w:tblPr>
        <w:tblStyle w:val="TableGrid"/>
        <w:tblW w:w="0" w:type="auto"/>
        <w:shd w:val="clear" w:color="auto" w:fill="F2F2F2" w:themeFill="background1" w:themeFillShade="F2"/>
        <w:tblLook w:val="04A0" w:firstRow="1" w:lastRow="0" w:firstColumn="1" w:lastColumn="0" w:noHBand="0" w:noVBand="1"/>
      </w:tblPr>
      <w:tblGrid>
        <w:gridCol w:w="4927"/>
        <w:gridCol w:w="4928"/>
      </w:tblGrid>
      <w:tr w:rsidR="00F32E97" w:rsidTr="00576476">
        <w:tc>
          <w:tcPr>
            <w:tcW w:w="4927" w:type="dxa"/>
            <w:shd w:val="clear" w:color="auto" w:fill="F2F2F2" w:themeFill="background1" w:themeFillShade="F2"/>
          </w:tcPr>
          <w:p w:rsidR="00F32E97" w:rsidRPr="00B76DE3" w:rsidRDefault="00F32E97" w:rsidP="00E15062">
            <w:pPr>
              <w:tabs>
                <w:tab w:val="left" w:pos="992"/>
              </w:tabs>
              <w:rPr>
                <w:rFonts w:ascii="Sylfaen" w:hAnsi="Sylfaen"/>
                <w:b/>
                <w:szCs w:val="24"/>
                <w:lang w:val="ka-GE"/>
              </w:rPr>
            </w:pPr>
            <w:r w:rsidRPr="00B76DE3">
              <w:rPr>
                <w:rFonts w:ascii="Sylfaen" w:hAnsi="Sylfaen"/>
                <w:b/>
                <w:lang w:val="ka-GE"/>
              </w:rPr>
              <w:t xml:space="preserve">ტრიაჟის დროს </w:t>
            </w:r>
          </w:p>
        </w:tc>
        <w:tc>
          <w:tcPr>
            <w:tcW w:w="4928" w:type="dxa"/>
            <w:shd w:val="clear" w:color="auto" w:fill="F2F2F2" w:themeFill="background1" w:themeFillShade="F2"/>
          </w:tcPr>
          <w:p w:rsidR="00F32E97" w:rsidRDefault="00F32E97" w:rsidP="00E15062">
            <w:pPr>
              <w:tabs>
                <w:tab w:val="left" w:pos="992"/>
              </w:tabs>
              <w:rPr>
                <w:rFonts w:ascii="Sylfaen" w:hAnsi="Sylfaen"/>
                <w:szCs w:val="24"/>
                <w:lang w:val="ka-GE"/>
              </w:rPr>
            </w:pPr>
            <w:r w:rsidRPr="0043273D">
              <w:rPr>
                <w:rFonts w:ascii="Sylfaen" w:hAnsi="Sylfaen"/>
                <w:szCs w:val="24"/>
                <w:lang w:val="ka-GE"/>
              </w:rPr>
              <w:t xml:space="preserve">მიეცით </w:t>
            </w:r>
            <w:r>
              <w:rPr>
                <w:rFonts w:ascii="Sylfaen" w:hAnsi="Sylfaen"/>
                <w:szCs w:val="24"/>
                <w:lang w:val="ka-GE"/>
              </w:rPr>
              <w:t xml:space="preserve">შესაძლო ინფექციით </w:t>
            </w:r>
            <w:r w:rsidRPr="0043273D">
              <w:rPr>
                <w:rFonts w:ascii="Sylfaen" w:hAnsi="Sylfaen"/>
                <w:szCs w:val="24"/>
                <w:lang w:val="ka-GE"/>
              </w:rPr>
              <w:t xml:space="preserve">პაციენტს სამედიცინო ნიღაბი და </w:t>
            </w:r>
            <w:r>
              <w:rPr>
                <w:rFonts w:ascii="Sylfaen" w:hAnsi="Sylfaen"/>
                <w:szCs w:val="24"/>
                <w:lang w:val="ka-GE"/>
              </w:rPr>
              <w:t>მოახდინეთ პაციენტის იზოლაცია ცალკე ოთახში (</w:t>
            </w:r>
            <w:r w:rsidRPr="0043273D">
              <w:rPr>
                <w:rFonts w:ascii="Sylfaen" w:hAnsi="Sylfaen"/>
                <w:szCs w:val="24"/>
                <w:lang w:val="ka-GE"/>
              </w:rPr>
              <w:t>თუ ეს შესაძლებელია</w:t>
            </w:r>
            <w:r>
              <w:rPr>
                <w:rFonts w:ascii="Sylfaen" w:hAnsi="Sylfaen"/>
                <w:szCs w:val="24"/>
                <w:lang w:val="ka-GE"/>
              </w:rPr>
              <w:t xml:space="preserve">). დაიცავით 1 მეტრიანი მანძილი შესაძლო ინფექციით პაციენტსა და </w:t>
            </w:r>
            <w:r w:rsidRPr="0043273D">
              <w:rPr>
                <w:rFonts w:ascii="Sylfaen" w:hAnsi="Sylfaen"/>
                <w:szCs w:val="24"/>
                <w:lang w:val="ka-GE"/>
              </w:rPr>
              <w:t xml:space="preserve">სხვა პაციენტებს შორის. </w:t>
            </w:r>
            <w:r>
              <w:rPr>
                <w:rFonts w:ascii="Sylfaen" w:hAnsi="Sylfaen"/>
                <w:szCs w:val="24"/>
                <w:lang w:val="ka-GE"/>
              </w:rPr>
              <w:t>გააფრთხილეთ ყველა პაციენტი</w:t>
            </w:r>
            <w:r w:rsidR="00374A3A">
              <w:rPr>
                <w:rFonts w:ascii="Sylfaen" w:hAnsi="Sylfaen"/>
                <w:szCs w:val="24"/>
                <w:lang w:val="ka-GE"/>
              </w:rPr>
              <w:t>,</w:t>
            </w:r>
            <w:r>
              <w:rPr>
                <w:rFonts w:ascii="Sylfaen" w:hAnsi="Sylfaen"/>
                <w:szCs w:val="24"/>
                <w:lang w:val="ka-GE"/>
              </w:rPr>
              <w:t xml:space="preserve"> ხველის ან ცემინებისას  დაიფარონ </w:t>
            </w:r>
            <w:r w:rsidRPr="0043273D">
              <w:rPr>
                <w:rFonts w:ascii="Sylfaen" w:hAnsi="Sylfaen"/>
                <w:szCs w:val="24"/>
                <w:lang w:val="ka-GE"/>
              </w:rPr>
              <w:t>ცხვ</w:t>
            </w:r>
            <w:r>
              <w:rPr>
                <w:rFonts w:ascii="Sylfaen" w:hAnsi="Sylfaen"/>
                <w:szCs w:val="24"/>
                <w:lang w:val="ka-GE"/>
              </w:rPr>
              <w:t>ირი</w:t>
            </w:r>
            <w:r w:rsidRPr="0043273D">
              <w:rPr>
                <w:rFonts w:ascii="Sylfaen" w:hAnsi="Sylfaen"/>
                <w:szCs w:val="24"/>
                <w:lang w:val="ka-GE"/>
              </w:rPr>
              <w:t xml:space="preserve"> და პირის </w:t>
            </w:r>
            <w:r>
              <w:rPr>
                <w:rFonts w:ascii="Sylfaen" w:hAnsi="Sylfaen"/>
                <w:szCs w:val="24"/>
                <w:lang w:val="ka-GE"/>
              </w:rPr>
              <w:t xml:space="preserve">ღრუ ცხვირსახოცით ან მოხრილი იდაყვით. </w:t>
            </w:r>
            <w:r w:rsidRPr="0043273D">
              <w:rPr>
                <w:rFonts w:ascii="Sylfaen" w:hAnsi="Sylfaen"/>
                <w:szCs w:val="24"/>
                <w:lang w:val="ka-GE"/>
              </w:rPr>
              <w:t xml:space="preserve"> </w:t>
            </w:r>
            <w:r>
              <w:rPr>
                <w:rFonts w:ascii="Sylfaen" w:hAnsi="Sylfaen"/>
                <w:szCs w:val="24"/>
                <w:lang w:val="ka-GE"/>
              </w:rPr>
              <w:t>დაიცავით</w:t>
            </w:r>
            <w:r w:rsidRPr="0043273D">
              <w:rPr>
                <w:rFonts w:ascii="Sylfaen" w:hAnsi="Sylfaen"/>
                <w:szCs w:val="24"/>
                <w:lang w:val="ka-GE"/>
              </w:rPr>
              <w:t xml:space="preserve"> </w:t>
            </w:r>
            <w:r>
              <w:rPr>
                <w:rFonts w:ascii="Sylfaen" w:hAnsi="Sylfaen"/>
                <w:szCs w:val="24"/>
                <w:lang w:val="ka-GE"/>
              </w:rPr>
              <w:t>ხელების</w:t>
            </w:r>
            <w:r w:rsidRPr="0043273D">
              <w:rPr>
                <w:rFonts w:ascii="Sylfaen" w:hAnsi="Sylfaen"/>
                <w:szCs w:val="24"/>
                <w:lang w:val="ka-GE"/>
              </w:rPr>
              <w:t xml:space="preserve"> ჰიგიენა </w:t>
            </w:r>
            <w:r>
              <w:rPr>
                <w:rFonts w:ascii="Sylfaen" w:hAnsi="Sylfaen"/>
                <w:szCs w:val="24"/>
                <w:lang w:val="ka-GE"/>
              </w:rPr>
              <w:t xml:space="preserve">რესპირაციულ სეკრეტებთან კონტაქტის </w:t>
            </w:r>
            <w:r w:rsidRPr="0043273D">
              <w:rPr>
                <w:rFonts w:ascii="Sylfaen" w:hAnsi="Sylfaen"/>
                <w:szCs w:val="24"/>
                <w:lang w:val="ka-GE"/>
              </w:rPr>
              <w:t>შემდეგ</w:t>
            </w:r>
            <w:r>
              <w:rPr>
                <w:rFonts w:ascii="Sylfaen" w:hAnsi="Sylfaen"/>
                <w:szCs w:val="24"/>
                <w:lang w:val="ka-GE"/>
              </w:rPr>
              <w:t xml:space="preserve">.   </w:t>
            </w:r>
            <w:r w:rsidR="00B00CEB">
              <w:rPr>
                <w:rFonts w:ascii="Sylfaen" w:hAnsi="Sylfaen"/>
                <w:szCs w:val="24"/>
                <w:lang w:val="ka-GE"/>
              </w:rPr>
              <w:t xml:space="preserve"> </w:t>
            </w:r>
          </w:p>
          <w:p w:rsidR="00F32E97" w:rsidRPr="0043273D" w:rsidRDefault="00F32E97" w:rsidP="00E15062">
            <w:pPr>
              <w:tabs>
                <w:tab w:val="left" w:pos="992"/>
              </w:tabs>
              <w:rPr>
                <w:rFonts w:ascii="Sylfaen" w:hAnsi="Sylfaen"/>
                <w:szCs w:val="24"/>
                <w:lang w:val="ka-GE"/>
              </w:rPr>
            </w:pPr>
          </w:p>
        </w:tc>
      </w:tr>
      <w:tr w:rsidR="00F32E97" w:rsidTr="00576476">
        <w:tc>
          <w:tcPr>
            <w:tcW w:w="4927" w:type="dxa"/>
            <w:shd w:val="clear" w:color="auto" w:fill="F2F2F2" w:themeFill="background1" w:themeFillShade="F2"/>
          </w:tcPr>
          <w:p w:rsidR="00F32E97" w:rsidRPr="00B76DE3" w:rsidRDefault="00F32E97" w:rsidP="00E15062">
            <w:pPr>
              <w:tabs>
                <w:tab w:val="left" w:pos="992"/>
              </w:tabs>
              <w:rPr>
                <w:rFonts w:ascii="Sylfaen" w:hAnsi="Sylfaen"/>
                <w:b/>
                <w:szCs w:val="24"/>
                <w:lang w:val="ka-GE"/>
              </w:rPr>
            </w:pPr>
            <w:r w:rsidRPr="00B76DE3">
              <w:rPr>
                <w:rFonts w:ascii="Sylfaen" w:hAnsi="Sylfaen" w:cs="Sylfaen"/>
                <w:b/>
                <w:lang w:val="ka-GE"/>
              </w:rPr>
              <w:t>უსაფრთხოების</w:t>
            </w:r>
            <w:r w:rsidRPr="00B76DE3">
              <w:rPr>
                <w:b/>
                <w:lang w:val="ka-GE"/>
              </w:rPr>
              <w:t xml:space="preserve"> </w:t>
            </w:r>
            <w:r w:rsidRPr="00B76DE3">
              <w:rPr>
                <w:rFonts w:ascii="Sylfaen" w:hAnsi="Sylfaen" w:cs="Sylfaen"/>
                <w:b/>
                <w:lang w:val="ka-GE"/>
              </w:rPr>
              <w:t>ზომების გამოყენება</w:t>
            </w:r>
            <w:r w:rsidRPr="00B76DE3">
              <w:rPr>
                <w:b/>
                <w:lang w:val="ka-GE"/>
              </w:rPr>
              <w:t xml:space="preserve"> </w:t>
            </w:r>
            <w:r w:rsidRPr="00B76DE3">
              <w:rPr>
                <w:rFonts w:ascii="Sylfaen" w:hAnsi="Sylfaen" w:cs="Sylfaen"/>
                <w:b/>
                <w:lang w:val="ka-GE"/>
              </w:rPr>
              <w:t>წვეთოვანი</w:t>
            </w:r>
            <w:r w:rsidRPr="00B76DE3">
              <w:rPr>
                <w:b/>
                <w:lang w:val="ka-GE"/>
              </w:rPr>
              <w:t xml:space="preserve"> </w:t>
            </w:r>
            <w:r w:rsidRPr="00B76DE3">
              <w:rPr>
                <w:rFonts w:ascii="Sylfaen" w:hAnsi="Sylfaen" w:cs="Sylfaen"/>
                <w:b/>
                <w:lang w:val="ka-GE"/>
              </w:rPr>
              <w:t>ინფექციების</w:t>
            </w:r>
            <w:r w:rsidRPr="00B76DE3">
              <w:rPr>
                <w:b/>
                <w:lang w:val="ka-GE"/>
              </w:rPr>
              <w:t xml:space="preserve"> </w:t>
            </w:r>
            <w:r w:rsidRPr="00B76DE3">
              <w:rPr>
                <w:rFonts w:ascii="Sylfaen" w:hAnsi="Sylfaen" w:cs="Sylfaen"/>
                <w:b/>
                <w:lang w:val="ka-GE"/>
              </w:rPr>
              <w:t>დროს</w:t>
            </w:r>
          </w:p>
        </w:tc>
        <w:tc>
          <w:tcPr>
            <w:tcW w:w="4928" w:type="dxa"/>
            <w:shd w:val="clear" w:color="auto" w:fill="F2F2F2" w:themeFill="background1" w:themeFillShade="F2"/>
          </w:tcPr>
          <w:p w:rsidR="00F32E97" w:rsidRDefault="00F32E97" w:rsidP="00E15062">
            <w:pPr>
              <w:tabs>
                <w:tab w:val="left" w:pos="992"/>
              </w:tabs>
              <w:rPr>
                <w:rFonts w:ascii="Sylfaen" w:hAnsi="Sylfaen"/>
                <w:szCs w:val="24"/>
                <w:lang w:val="ka-GE"/>
              </w:rPr>
            </w:pPr>
            <w:r>
              <w:rPr>
                <w:rFonts w:ascii="Sylfaen" w:hAnsi="Sylfaen"/>
                <w:szCs w:val="24"/>
                <w:lang w:val="ka-GE"/>
              </w:rPr>
              <w:t xml:space="preserve">წვეთოვანი ინფექციებისას უსაფრთხოების ზომები </w:t>
            </w:r>
            <w:r w:rsidRPr="00A16CE0">
              <w:rPr>
                <w:rFonts w:ascii="Sylfaen" w:hAnsi="Sylfaen"/>
                <w:szCs w:val="24"/>
                <w:lang w:val="ka-GE"/>
              </w:rPr>
              <w:t xml:space="preserve">ხელს უშლის </w:t>
            </w:r>
            <w:r>
              <w:rPr>
                <w:rFonts w:ascii="Sylfaen" w:hAnsi="Sylfaen"/>
                <w:szCs w:val="24"/>
                <w:lang w:val="ka-GE"/>
              </w:rPr>
              <w:t xml:space="preserve">რესპირაციული სისტემის ვირუსებით ინფიცირებული დიდი ზომის წვეთების გავრცელებას. </w:t>
            </w:r>
            <w:r w:rsidRPr="00A16CE0">
              <w:rPr>
                <w:rFonts w:ascii="Sylfaen" w:hAnsi="Sylfaen"/>
                <w:szCs w:val="24"/>
                <w:lang w:val="ka-GE"/>
              </w:rPr>
              <w:t xml:space="preserve"> გამოიყენეთ სამედიცინო ნიღაბი, თუ მუშაობთ </w:t>
            </w:r>
            <w:r>
              <w:rPr>
                <w:rFonts w:ascii="Sylfaen" w:hAnsi="Sylfaen"/>
                <w:szCs w:val="24"/>
                <w:lang w:val="ka-GE"/>
              </w:rPr>
              <w:t>პაციენტთან</w:t>
            </w:r>
            <w:r w:rsidRPr="00A16CE0">
              <w:rPr>
                <w:rFonts w:ascii="Sylfaen" w:hAnsi="Sylfaen"/>
                <w:szCs w:val="24"/>
                <w:lang w:val="ka-GE"/>
              </w:rPr>
              <w:t xml:space="preserve"> 1-2 </w:t>
            </w:r>
            <w:r>
              <w:rPr>
                <w:rFonts w:ascii="Sylfaen" w:hAnsi="Sylfaen"/>
                <w:szCs w:val="24"/>
                <w:lang w:val="ka-GE"/>
              </w:rPr>
              <w:t>მეტრის დისტანციით</w:t>
            </w:r>
            <w:r w:rsidRPr="00A16CE0">
              <w:rPr>
                <w:rFonts w:ascii="Sylfaen" w:hAnsi="Sylfaen"/>
                <w:szCs w:val="24"/>
                <w:lang w:val="ka-GE"/>
              </w:rPr>
              <w:t xml:space="preserve">. მოათავსეთ პაციენტები </w:t>
            </w:r>
            <w:r>
              <w:rPr>
                <w:rFonts w:ascii="Sylfaen" w:hAnsi="Sylfaen"/>
                <w:szCs w:val="24"/>
                <w:lang w:val="ka-GE"/>
              </w:rPr>
              <w:t xml:space="preserve">ცალკე ოთახში ან შესაძლებელია ერთი და იგივე ეტიოლოგიით რამოდენიმე პაციენტის ერთ ოთახში მოთავსებაც. </w:t>
            </w:r>
          </w:p>
          <w:p w:rsidR="00130E69" w:rsidRDefault="00F32E97" w:rsidP="00E15062">
            <w:pPr>
              <w:tabs>
                <w:tab w:val="left" w:pos="992"/>
              </w:tabs>
              <w:rPr>
                <w:rFonts w:ascii="Sylfaen" w:hAnsi="Sylfaen"/>
                <w:szCs w:val="24"/>
                <w:lang w:val="ka-GE"/>
              </w:rPr>
            </w:pPr>
            <w:r w:rsidRPr="00A16CE0">
              <w:rPr>
                <w:rFonts w:ascii="Sylfaen" w:hAnsi="Sylfaen"/>
                <w:szCs w:val="24"/>
                <w:lang w:val="ka-GE"/>
              </w:rPr>
              <w:t xml:space="preserve">თუ ეტიოლოგიური </w:t>
            </w:r>
            <w:r>
              <w:rPr>
                <w:rFonts w:ascii="Sylfaen" w:hAnsi="Sylfaen"/>
                <w:szCs w:val="24"/>
                <w:lang w:val="ka-GE"/>
              </w:rPr>
              <w:t xml:space="preserve">მიზეზის დადგენა ვერ ხერხდება, ერთნაირი კლინიკური </w:t>
            </w:r>
            <w:r>
              <w:rPr>
                <w:rFonts w:ascii="Sylfaen" w:hAnsi="Sylfaen"/>
                <w:szCs w:val="24"/>
                <w:lang w:val="ka-GE"/>
              </w:rPr>
              <w:lastRenderedPageBreak/>
              <w:t xml:space="preserve">დიაგნოზის და ეპიდემიოლოგიური რისკის ფაქტორების მქონე პაციენტები უნდა დაჯგუფდნენ, ოღონდ უნდა მოხდეს მათი სივრცითი განცალკევება.  </w:t>
            </w:r>
          </w:p>
          <w:p w:rsidR="00130E69" w:rsidRDefault="00130E69" w:rsidP="00E15062">
            <w:pPr>
              <w:tabs>
                <w:tab w:val="left" w:pos="992"/>
              </w:tabs>
              <w:rPr>
                <w:rFonts w:ascii="Sylfaen" w:hAnsi="Sylfaen"/>
                <w:szCs w:val="24"/>
                <w:lang w:val="ka-GE"/>
              </w:rPr>
            </w:pPr>
          </w:p>
          <w:p w:rsidR="00F32E97" w:rsidRDefault="00F32E97" w:rsidP="00E15062">
            <w:pPr>
              <w:tabs>
                <w:tab w:val="left" w:pos="992"/>
              </w:tabs>
              <w:rPr>
                <w:rFonts w:ascii="Sylfaen" w:hAnsi="Sylfaen"/>
                <w:szCs w:val="24"/>
                <w:lang w:val="ka-GE"/>
              </w:rPr>
            </w:pPr>
            <w:r>
              <w:rPr>
                <w:rFonts w:ascii="Sylfaen" w:hAnsi="Sylfaen"/>
                <w:szCs w:val="24"/>
                <w:lang w:val="ka-GE"/>
              </w:rPr>
              <w:t xml:space="preserve">რესპირაციული სიმპტომების </w:t>
            </w:r>
            <w:r w:rsidRPr="00A16CE0">
              <w:rPr>
                <w:rFonts w:ascii="Sylfaen" w:hAnsi="Sylfaen"/>
                <w:szCs w:val="24"/>
                <w:lang w:val="ka-GE"/>
              </w:rPr>
              <w:t xml:space="preserve">(მაგალითად, </w:t>
            </w:r>
            <w:r w:rsidR="00374A3A">
              <w:rPr>
                <w:rFonts w:ascii="Sylfaen" w:hAnsi="Sylfaen"/>
                <w:szCs w:val="24"/>
                <w:lang w:val="ka-GE"/>
              </w:rPr>
              <w:t>ხველა</w:t>
            </w:r>
            <w:r w:rsidRPr="00A16CE0">
              <w:rPr>
                <w:rFonts w:ascii="Sylfaen" w:hAnsi="Sylfaen"/>
                <w:szCs w:val="24"/>
                <w:lang w:val="ka-GE"/>
              </w:rPr>
              <w:t xml:space="preserve"> ან </w:t>
            </w:r>
            <w:r>
              <w:rPr>
                <w:rFonts w:ascii="Sylfaen" w:hAnsi="Sylfaen"/>
                <w:szCs w:val="24"/>
                <w:lang w:val="ka-GE"/>
              </w:rPr>
              <w:t xml:space="preserve">ცემინება) მქონე </w:t>
            </w:r>
            <w:r w:rsidRPr="00A16CE0">
              <w:rPr>
                <w:rFonts w:ascii="Sylfaen" w:hAnsi="Sylfaen"/>
                <w:szCs w:val="24"/>
                <w:lang w:val="ka-GE"/>
              </w:rPr>
              <w:t xml:space="preserve">პაციენტთან მჭიდრო კონტაქტის დროს დახმარების გაწევისას </w:t>
            </w:r>
            <w:r>
              <w:rPr>
                <w:rFonts w:ascii="Sylfaen" w:hAnsi="Sylfaen"/>
                <w:szCs w:val="24"/>
                <w:lang w:val="ka-GE"/>
              </w:rPr>
              <w:t xml:space="preserve">გამოყენებულ უნდა იქნას </w:t>
            </w:r>
            <w:r w:rsidRPr="00A16CE0">
              <w:rPr>
                <w:rFonts w:ascii="Sylfaen" w:hAnsi="Sylfaen"/>
                <w:szCs w:val="24"/>
                <w:lang w:val="ka-GE"/>
              </w:rPr>
              <w:t xml:space="preserve">თვალის </w:t>
            </w:r>
            <w:r>
              <w:rPr>
                <w:rFonts w:ascii="Sylfaen" w:hAnsi="Sylfaen"/>
                <w:szCs w:val="24"/>
                <w:lang w:val="ka-GE"/>
              </w:rPr>
              <w:t>დამცავი</w:t>
            </w:r>
            <w:r w:rsidRPr="00A16CE0">
              <w:rPr>
                <w:rFonts w:ascii="Sylfaen" w:hAnsi="Sylfaen"/>
                <w:szCs w:val="24"/>
                <w:lang w:val="ka-GE"/>
              </w:rPr>
              <w:t xml:space="preserve"> (სახის ნიღაბი ან სათვალე), რადგან შეიძლება </w:t>
            </w:r>
            <w:r>
              <w:rPr>
                <w:rFonts w:ascii="Sylfaen" w:hAnsi="Sylfaen"/>
                <w:szCs w:val="24"/>
                <w:lang w:val="ka-GE"/>
              </w:rPr>
              <w:t xml:space="preserve">მოხდეს სეკრეტების შეშხეფება. </w:t>
            </w:r>
            <w:r w:rsidRPr="00A16CE0">
              <w:rPr>
                <w:rFonts w:ascii="Sylfaen" w:hAnsi="Sylfaen"/>
                <w:szCs w:val="24"/>
                <w:lang w:val="ka-GE"/>
              </w:rPr>
              <w:t xml:space="preserve">შეზღუდეთ პაციენტის გადაადგილება დაწესებულებაში და </w:t>
            </w:r>
            <w:r>
              <w:rPr>
                <w:rFonts w:ascii="Sylfaen" w:hAnsi="Sylfaen"/>
                <w:szCs w:val="24"/>
                <w:lang w:val="ka-GE"/>
              </w:rPr>
              <w:t>უზრუნველყავით, რომ პაციენტებმა იხმარონ სამედიცინო ნიღბები</w:t>
            </w:r>
            <w:r w:rsidRPr="00A16CE0">
              <w:rPr>
                <w:rFonts w:ascii="Sylfaen" w:hAnsi="Sylfaen"/>
                <w:szCs w:val="24"/>
                <w:lang w:val="ka-GE"/>
              </w:rPr>
              <w:t xml:space="preserve">, </w:t>
            </w:r>
            <w:r>
              <w:rPr>
                <w:rFonts w:ascii="Sylfaen" w:hAnsi="Sylfaen"/>
                <w:szCs w:val="24"/>
                <w:lang w:val="ka-GE"/>
              </w:rPr>
              <w:t xml:space="preserve">მათი ოთახიდან გარეთ გასვლის შემთხვევაში.  </w:t>
            </w:r>
          </w:p>
          <w:p w:rsidR="00F32E97" w:rsidRPr="00A16CE0" w:rsidRDefault="00F32E97" w:rsidP="00E15062">
            <w:pPr>
              <w:tabs>
                <w:tab w:val="left" w:pos="992"/>
              </w:tabs>
              <w:rPr>
                <w:rFonts w:ascii="Sylfaen" w:hAnsi="Sylfaen"/>
                <w:szCs w:val="24"/>
                <w:lang w:val="ka-GE"/>
              </w:rPr>
            </w:pPr>
          </w:p>
        </w:tc>
      </w:tr>
      <w:tr w:rsidR="00F32E97" w:rsidRPr="00B76DE3" w:rsidTr="00576476">
        <w:tc>
          <w:tcPr>
            <w:tcW w:w="4927" w:type="dxa"/>
            <w:shd w:val="clear" w:color="auto" w:fill="F2F2F2" w:themeFill="background1" w:themeFillShade="F2"/>
          </w:tcPr>
          <w:p w:rsidR="00F32E97" w:rsidRPr="00B76DE3" w:rsidRDefault="00F32E97" w:rsidP="00E15062">
            <w:pPr>
              <w:tabs>
                <w:tab w:val="left" w:pos="992"/>
              </w:tabs>
              <w:rPr>
                <w:rFonts w:ascii="Sylfaen" w:hAnsi="Sylfaen"/>
                <w:b/>
                <w:szCs w:val="24"/>
                <w:lang w:val="ka-GE"/>
              </w:rPr>
            </w:pPr>
            <w:r w:rsidRPr="00B76DE3">
              <w:rPr>
                <w:rFonts w:ascii="Sylfaen" w:hAnsi="Sylfaen"/>
                <w:b/>
                <w:lang w:val="ka-GE"/>
              </w:rPr>
              <w:lastRenderedPageBreak/>
              <w:t xml:space="preserve">კონტაქტური უსაფრთხოების ზომების გამოყენება </w:t>
            </w:r>
          </w:p>
        </w:tc>
        <w:tc>
          <w:tcPr>
            <w:tcW w:w="4928" w:type="dxa"/>
            <w:shd w:val="clear" w:color="auto" w:fill="F2F2F2" w:themeFill="background1" w:themeFillShade="F2"/>
          </w:tcPr>
          <w:p w:rsidR="00130E69" w:rsidRDefault="00F32E97" w:rsidP="00E15062">
            <w:pPr>
              <w:tabs>
                <w:tab w:val="left" w:pos="992"/>
              </w:tabs>
              <w:rPr>
                <w:rFonts w:ascii="Sylfaen" w:hAnsi="Sylfaen" w:cs="Sylfaen"/>
                <w:lang w:val="ka-GE"/>
              </w:rPr>
            </w:pPr>
            <w:r w:rsidRPr="006B368A">
              <w:rPr>
                <w:rFonts w:ascii="Sylfaen" w:hAnsi="Sylfaen" w:cs="Sylfaen"/>
                <w:lang w:val="ka-GE"/>
              </w:rPr>
              <w:t>წვეთოვანი</w:t>
            </w:r>
            <w:r w:rsidRPr="006B368A">
              <w:rPr>
                <w:lang w:val="ka-GE"/>
              </w:rPr>
              <w:t xml:space="preserve"> </w:t>
            </w:r>
            <w:r w:rsidRPr="006B368A">
              <w:rPr>
                <w:rFonts w:ascii="Sylfaen" w:hAnsi="Sylfaen" w:cs="Sylfaen"/>
                <w:lang w:val="ka-GE"/>
              </w:rPr>
              <w:t>და</w:t>
            </w:r>
            <w:r w:rsidRPr="006B368A">
              <w:rPr>
                <w:lang w:val="ka-GE"/>
              </w:rPr>
              <w:t xml:space="preserve"> </w:t>
            </w:r>
            <w:r>
              <w:rPr>
                <w:rFonts w:ascii="Sylfaen" w:hAnsi="Sylfaen" w:cs="Sylfaen"/>
                <w:lang w:val="ka-GE"/>
              </w:rPr>
              <w:t xml:space="preserve">კონტაქტური უსაფრთხოების ზომების დაცვა </w:t>
            </w:r>
            <w:r w:rsidRPr="006B368A">
              <w:rPr>
                <w:rFonts w:ascii="Sylfaen" w:hAnsi="Sylfaen" w:cs="Sylfaen"/>
                <w:lang w:val="ka-GE"/>
              </w:rPr>
              <w:t>ხელს</w:t>
            </w:r>
            <w:r w:rsidRPr="006B368A">
              <w:rPr>
                <w:lang w:val="ka-GE"/>
              </w:rPr>
              <w:t xml:space="preserve"> </w:t>
            </w:r>
            <w:r w:rsidRPr="006B368A">
              <w:rPr>
                <w:rFonts w:ascii="Sylfaen" w:hAnsi="Sylfaen" w:cs="Sylfaen"/>
                <w:lang w:val="ka-GE"/>
              </w:rPr>
              <w:t>უშლის</w:t>
            </w:r>
            <w:r w:rsidRPr="006B368A">
              <w:rPr>
                <w:lang w:val="ka-GE"/>
              </w:rPr>
              <w:t xml:space="preserve"> </w:t>
            </w:r>
            <w:r>
              <w:rPr>
                <w:rFonts w:ascii="Sylfaen" w:hAnsi="Sylfaen"/>
                <w:lang w:val="ka-GE"/>
              </w:rPr>
              <w:t xml:space="preserve">დაბინძურებული ზედაპირებიდან ან აღჭურვილობიდან (მაგ. დაბინძურებული ჟანგბადის მილები და სხვ.) ინფექციის </w:t>
            </w:r>
            <w:r w:rsidR="00374A3A">
              <w:rPr>
                <w:rFonts w:ascii="Sylfaen" w:hAnsi="Sylfaen"/>
                <w:lang w:val="ka-GE"/>
              </w:rPr>
              <w:t>გავრცელებას.</w:t>
            </w:r>
            <w:r>
              <w:rPr>
                <w:rFonts w:ascii="Sylfaen" w:hAnsi="Sylfaen"/>
                <w:lang w:val="ka-GE"/>
              </w:rPr>
              <w:t xml:space="preserve"> </w:t>
            </w:r>
            <w:r w:rsidRPr="006B368A">
              <w:rPr>
                <w:rFonts w:ascii="Sylfaen" w:hAnsi="Sylfaen" w:cs="Sylfaen"/>
                <w:lang w:val="ka-GE"/>
              </w:rPr>
              <w:t>ოთახში</w:t>
            </w:r>
            <w:r w:rsidRPr="006B368A">
              <w:rPr>
                <w:lang w:val="ka-GE"/>
              </w:rPr>
              <w:t xml:space="preserve"> </w:t>
            </w:r>
            <w:r w:rsidRPr="006B368A">
              <w:rPr>
                <w:rFonts w:ascii="Sylfaen" w:hAnsi="Sylfaen" w:cs="Sylfaen"/>
                <w:lang w:val="ka-GE"/>
              </w:rPr>
              <w:t>შესვლისას</w:t>
            </w:r>
            <w:r w:rsidRPr="006B368A">
              <w:rPr>
                <w:lang w:val="ka-GE"/>
              </w:rPr>
              <w:t xml:space="preserve"> </w:t>
            </w:r>
            <w:r w:rsidRPr="006B368A">
              <w:rPr>
                <w:rFonts w:ascii="Sylfaen" w:hAnsi="Sylfaen" w:cs="Sylfaen"/>
                <w:lang w:val="ka-GE"/>
              </w:rPr>
              <w:t>გამოიყენეთ</w:t>
            </w:r>
            <w:r w:rsidRPr="006B368A">
              <w:rPr>
                <w:lang w:val="ka-GE"/>
              </w:rPr>
              <w:t xml:space="preserve"> </w:t>
            </w:r>
            <w:r w:rsidR="002516A0">
              <w:rPr>
                <w:rFonts w:ascii="Sylfaen" w:hAnsi="Sylfaen"/>
                <w:lang w:val="ka-GE"/>
              </w:rPr>
              <w:t>პდა</w:t>
            </w:r>
            <w:r w:rsidR="00130E69">
              <w:rPr>
                <w:rFonts w:ascii="Sylfaen" w:hAnsi="Sylfaen"/>
                <w:lang w:val="ka-GE"/>
              </w:rPr>
              <w:t xml:space="preserve"> </w:t>
            </w:r>
            <w:r w:rsidRPr="006B368A">
              <w:rPr>
                <w:lang w:val="ka-GE"/>
              </w:rPr>
              <w:t>(</w:t>
            </w:r>
            <w:r w:rsidRPr="006B368A">
              <w:rPr>
                <w:rFonts w:ascii="Sylfaen" w:hAnsi="Sylfaen" w:cs="Sylfaen"/>
                <w:lang w:val="ka-GE"/>
              </w:rPr>
              <w:t>სამედიცინო</w:t>
            </w:r>
            <w:r w:rsidRPr="006B368A">
              <w:rPr>
                <w:lang w:val="ka-GE"/>
              </w:rPr>
              <w:t xml:space="preserve"> </w:t>
            </w:r>
            <w:r w:rsidRPr="006B368A">
              <w:rPr>
                <w:rFonts w:ascii="Sylfaen" w:hAnsi="Sylfaen" w:cs="Sylfaen"/>
                <w:lang w:val="ka-GE"/>
              </w:rPr>
              <w:t>ნიღაბი</w:t>
            </w:r>
            <w:r w:rsidRPr="006B368A">
              <w:rPr>
                <w:lang w:val="ka-GE"/>
              </w:rPr>
              <w:t xml:space="preserve">, </w:t>
            </w:r>
            <w:r>
              <w:rPr>
                <w:rFonts w:ascii="Sylfaen" w:hAnsi="Sylfaen" w:cs="Sylfaen"/>
                <w:lang w:val="ka-GE"/>
              </w:rPr>
              <w:t xml:space="preserve">თვალების დამცავები, </w:t>
            </w:r>
            <w:r w:rsidRPr="006B368A">
              <w:rPr>
                <w:rFonts w:ascii="Sylfaen" w:hAnsi="Sylfaen" w:cs="Sylfaen"/>
                <w:lang w:val="ka-GE"/>
              </w:rPr>
              <w:t>ხელთათმანები</w:t>
            </w:r>
            <w:r w:rsidRPr="006B368A">
              <w:rPr>
                <w:lang w:val="ka-GE"/>
              </w:rPr>
              <w:t xml:space="preserve"> </w:t>
            </w:r>
            <w:r w:rsidRPr="006B368A">
              <w:rPr>
                <w:rFonts w:ascii="Sylfaen" w:hAnsi="Sylfaen" w:cs="Sylfaen"/>
                <w:lang w:val="ka-GE"/>
              </w:rPr>
              <w:t>და</w:t>
            </w:r>
            <w:r w:rsidRPr="006B368A">
              <w:rPr>
                <w:lang w:val="ka-GE"/>
              </w:rPr>
              <w:t xml:space="preserve"> </w:t>
            </w:r>
            <w:r>
              <w:rPr>
                <w:rFonts w:ascii="Sylfaen" w:hAnsi="Sylfaen"/>
                <w:lang w:val="ka-GE"/>
              </w:rPr>
              <w:t>ხალათი</w:t>
            </w:r>
            <w:r w:rsidRPr="006B368A">
              <w:rPr>
                <w:lang w:val="ka-GE"/>
              </w:rPr>
              <w:t xml:space="preserve">) </w:t>
            </w:r>
            <w:r w:rsidRPr="006B368A">
              <w:rPr>
                <w:rFonts w:ascii="Sylfaen" w:hAnsi="Sylfaen" w:cs="Sylfaen"/>
                <w:lang w:val="ka-GE"/>
              </w:rPr>
              <w:t>და</w:t>
            </w:r>
            <w:r w:rsidRPr="006B368A">
              <w:rPr>
                <w:lang w:val="ka-GE"/>
              </w:rPr>
              <w:t xml:space="preserve"> </w:t>
            </w:r>
            <w:r w:rsidRPr="006B368A">
              <w:rPr>
                <w:rFonts w:ascii="Sylfaen" w:hAnsi="Sylfaen" w:cs="Sylfaen"/>
                <w:lang w:val="ka-GE"/>
              </w:rPr>
              <w:t>დატოვებისას</w:t>
            </w:r>
            <w:r w:rsidRPr="006B368A">
              <w:rPr>
                <w:lang w:val="ka-GE"/>
              </w:rPr>
              <w:t xml:space="preserve"> </w:t>
            </w:r>
            <w:r>
              <w:rPr>
                <w:rFonts w:ascii="Sylfaen" w:hAnsi="Sylfaen" w:cs="Sylfaen"/>
                <w:lang w:val="ka-GE"/>
              </w:rPr>
              <w:t xml:space="preserve">მოიხსენით ისინი. </w:t>
            </w:r>
          </w:p>
          <w:p w:rsidR="00130E69" w:rsidRDefault="00130E69" w:rsidP="00E15062">
            <w:pPr>
              <w:tabs>
                <w:tab w:val="left" w:pos="992"/>
              </w:tabs>
              <w:rPr>
                <w:rFonts w:ascii="Sylfaen" w:hAnsi="Sylfaen" w:cs="Sylfaen"/>
                <w:lang w:val="ka-GE"/>
              </w:rPr>
            </w:pPr>
          </w:p>
          <w:p w:rsidR="00F32E97" w:rsidRDefault="00F32E97" w:rsidP="00E15062">
            <w:pPr>
              <w:tabs>
                <w:tab w:val="left" w:pos="992"/>
              </w:tabs>
              <w:rPr>
                <w:rFonts w:ascii="Sylfaen" w:hAnsi="Sylfaen"/>
                <w:lang w:val="ka-GE"/>
              </w:rPr>
            </w:pPr>
            <w:r w:rsidRPr="006B368A">
              <w:rPr>
                <w:rFonts w:ascii="Sylfaen" w:hAnsi="Sylfaen" w:cs="Sylfaen"/>
                <w:lang w:val="ka-GE"/>
              </w:rPr>
              <w:t>თუ</w:t>
            </w:r>
            <w:r w:rsidRPr="006B368A">
              <w:rPr>
                <w:lang w:val="ka-GE"/>
              </w:rPr>
              <w:t xml:space="preserve"> </w:t>
            </w:r>
            <w:r w:rsidRPr="006B368A">
              <w:rPr>
                <w:rFonts w:ascii="Sylfaen" w:hAnsi="Sylfaen" w:cs="Sylfaen"/>
                <w:lang w:val="ka-GE"/>
              </w:rPr>
              <w:t>ეს</w:t>
            </w:r>
            <w:r w:rsidRPr="006B368A">
              <w:rPr>
                <w:lang w:val="ka-GE"/>
              </w:rPr>
              <w:t xml:space="preserve"> </w:t>
            </w:r>
            <w:r w:rsidRPr="006B368A">
              <w:rPr>
                <w:rFonts w:ascii="Sylfaen" w:hAnsi="Sylfaen" w:cs="Sylfaen"/>
                <w:lang w:val="ka-GE"/>
              </w:rPr>
              <w:t>შესაძლებელია</w:t>
            </w:r>
            <w:r w:rsidRPr="006B368A">
              <w:rPr>
                <w:lang w:val="ka-GE"/>
              </w:rPr>
              <w:t xml:space="preserve">, </w:t>
            </w:r>
            <w:r w:rsidRPr="006B368A">
              <w:rPr>
                <w:rFonts w:ascii="Sylfaen" w:hAnsi="Sylfaen" w:cs="Sylfaen"/>
                <w:lang w:val="ka-GE"/>
              </w:rPr>
              <w:t>გამოიყენეთ</w:t>
            </w:r>
            <w:r w:rsidRPr="006B368A">
              <w:rPr>
                <w:lang w:val="ka-GE"/>
              </w:rPr>
              <w:t xml:space="preserve"> </w:t>
            </w:r>
            <w:r w:rsidRPr="006B368A">
              <w:rPr>
                <w:rFonts w:ascii="Sylfaen" w:hAnsi="Sylfaen" w:cs="Sylfaen"/>
                <w:lang w:val="ka-GE"/>
              </w:rPr>
              <w:t>ერთჯერადი</w:t>
            </w:r>
            <w:r w:rsidRPr="006B368A">
              <w:rPr>
                <w:lang w:val="ka-GE"/>
              </w:rPr>
              <w:t xml:space="preserve"> </w:t>
            </w:r>
            <w:r w:rsidRPr="006B368A">
              <w:rPr>
                <w:rFonts w:ascii="Sylfaen" w:hAnsi="Sylfaen" w:cs="Sylfaen"/>
                <w:lang w:val="ka-GE"/>
              </w:rPr>
              <w:t>ან</w:t>
            </w:r>
            <w:r w:rsidRPr="006B368A">
              <w:rPr>
                <w:lang w:val="ka-GE"/>
              </w:rPr>
              <w:t xml:space="preserve"> </w:t>
            </w:r>
            <w:r>
              <w:rPr>
                <w:rFonts w:ascii="Sylfaen" w:hAnsi="Sylfaen"/>
                <w:lang w:val="ka-GE"/>
              </w:rPr>
              <w:t xml:space="preserve">კონკრეტულად ამ ინფექციით პაციენტებისთვის განკუთვნილი </w:t>
            </w:r>
            <w:r w:rsidRPr="006B368A">
              <w:rPr>
                <w:rFonts w:ascii="Sylfaen" w:hAnsi="Sylfaen" w:cs="Sylfaen"/>
                <w:lang w:val="ka-GE"/>
              </w:rPr>
              <w:t>მოწყობილობ</w:t>
            </w:r>
            <w:r>
              <w:rPr>
                <w:rFonts w:ascii="Sylfaen" w:hAnsi="Sylfaen" w:cs="Sylfaen"/>
                <w:lang w:val="ka-GE"/>
              </w:rPr>
              <w:t>ები</w:t>
            </w:r>
            <w:r w:rsidRPr="006B368A">
              <w:rPr>
                <w:lang w:val="ka-GE"/>
              </w:rPr>
              <w:t xml:space="preserve"> (</w:t>
            </w:r>
            <w:r w:rsidRPr="006B368A">
              <w:rPr>
                <w:rFonts w:ascii="Sylfaen" w:hAnsi="Sylfaen" w:cs="Sylfaen"/>
                <w:lang w:val="ka-GE"/>
              </w:rPr>
              <w:t>მაგალითად</w:t>
            </w:r>
            <w:r w:rsidRPr="006B368A">
              <w:rPr>
                <w:lang w:val="ka-GE"/>
              </w:rPr>
              <w:t xml:space="preserve">, </w:t>
            </w:r>
            <w:r w:rsidRPr="006B368A">
              <w:rPr>
                <w:rFonts w:ascii="Sylfaen" w:hAnsi="Sylfaen" w:cs="Sylfaen"/>
                <w:lang w:val="ka-GE"/>
              </w:rPr>
              <w:t>სტეტოსკოპები</w:t>
            </w:r>
            <w:r w:rsidRPr="006B368A">
              <w:rPr>
                <w:lang w:val="ka-GE"/>
              </w:rPr>
              <w:t xml:space="preserve">, </w:t>
            </w:r>
            <w:r>
              <w:rPr>
                <w:rFonts w:ascii="Sylfaen" w:hAnsi="Sylfaen"/>
                <w:lang w:val="ka-GE"/>
              </w:rPr>
              <w:t>ტონომეტრები</w:t>
            </w:r>
            <w:r w:rsidRPr="006B368A">
              <w:rPr>
                <w:lang w:val="ka-GE"/>
              </w:rPr>
              <w:t xml:space="preserve"> </w:t>
            </w:r>
            <w:r w:rsidRPr="006B368A">
              <w:rPr>
                <w:rFonts w:ascii="Sylfaen" w:hAnsi="Sylfaen" w:cs="Sylfaen"/>
                <w:lang w:val="ka-GE"/>
              </w:rPr>
              <w:t>და</w:t>
            </w:r>
            <w:r w:rsidRPr="006B368A">
              <w:rPr>
                <w:lang w:val="ka-GE"/>
              </w:rPr>
              <w:t xml:space="preserve"> </w:t>
            </w:r>
            <w:r w:rsidRPr="006B368A">
              <w:rPr>
                <w:rFonts w:ascii="Sylfaen" w:hAnsi="Sylfaen" w:cs="Sylfaen"/>
                <w:lang w:val="ka-GE"/>
              </w:rPr>
              <w:t>თერმომეტრები</w:t>
            </w:r>
            <w:r w:rsidRPr="006B368A">
              <w:rPr>
                <w:lang w:val="ka-GE"/>
              </w:rPr>
              <w:t xml:space="preserve">). </w:t>
            </w:r>
            <w:r w:rsidRPr="006B368A">
              <w:rPr>
                <w:rFonts w:ascii="Sylfaen" w:hAnsi="Sylfaen" w:cs="Sylfaen"/>
                <w:lang w:val="ka-GE"/>
              </w:rPr>
              <w:t>თუ</w:t>
            </w:r>
            <w:r w:rsidRPr="006B368A">
              <w:rPr>
                <w:lang w:val="ka-GE"/>
              </w:rPr>
              <w:t xml:space="preserve"> </w:t>
            </w:r>
            <w:r>
              <w:rPr>
                <w:rFonts w:ascii="Sylfaen" w:hAnsi="Sylfaen"/>
                <w:lang w:val="ka-GE"/>
              </w:rPr>
              <w:t xml:space="preserve">რამოდენიმე პაციენტთან მოიხმართ ერთ მოწყობილობას, </w:t>
            </w:r>
            <w:r w:rsidRPr="006B368A">
              <w:rPr>
                <w:rFonts w:ascii="Sylfaen" w:hAnsi="Sylfaen" w:cs="Sylfaen"/>
                <w:lang w:val="ka-GE"/>
              </w:rPr>
              <w:t>საჭირო</w:t>
            </w:r>
            <w:r>
              <w:rPr>
                <w:rFonts w:ascii="Sylfaen" w:hAnsi="Sylfaen" w:cs="Sylfaen"/>
                <w:lang w:val="ka-GE"/>
              </w:rPr>
              <w:t>ა თითოეულ</w:t>
            </w:r>
            <w:r w:rsidRPr="006B368A">
              <w:rPr>
                <w:lang w:val="ka-GE"/>
              </w:rPr>
              <w:t xml:space="preserve"> </w:t>
            </w:r>
            <w:r>
              <w:rPr>
                <w:rFonts w:ascii="Sylfaen" w:hAnsi="Sylfaen" w:cs="Sylfaen"/>
                <w:lang w:val="ka-GE"/>
              </w:rPr>
              <w:t xml:space="preserve">პაციენტთან გამოყენების შემდეგ მოხდეს მათი </w:t>
            </w:r>
            <w:r w:rsidRPr="006B368A">
              <w:rPr>
                <w:rFonts w:ascii="Sylfaen" w:hAnsi="Sylfaen" w:cs="Sylfaen"/>
                <w:lang w:val="ka-GE"/>
              </w:rPr>
              <w:t>გაწმენდა</w:t>
            </w:r>
            <w:r w:rsidRPr="006B368A">
              <w:rPr>
                <w:lang w:val="ka-GE"/>
              </w:rPr>
              <w:t xml:space="preserve"> </w:t>
            </w:r>
            <w:r w:rsidRPr="006B368A">
              <w:rPr>
                <w:rFonts w:ascii="Sylfaen" w:hAnsi="Sylfaen" w:cs="Sylfaen"/>
                <w:lang w:val="ka-GE"/>
              </w:rPr>
              <w:t>და</w:t>
            </w:r>
            <w:r w:rsidRPr="006B368A">
              <w:rPr>
                <w:lang w:val="ka-GE"/>
              </w:rPr>
              <w:t xml:space="preserve"> </w:t>
            </w:r>
            <w:r w:rsidRPr="006B368A">
              <w:rPr>
                <w:rFonts w:ascii="Sylfaen" w:hAnsi="Sylfaen" w:cs="Sylfaen"/>
                <w:lang w:val="ka-GE"/>
              </w:rPr>
              <w:t>დეზინფექცია</w:t>
            </w:r>
            <w:r w:rsidRPr="006B368A">
              <w:rPr>
                <w:lang w:val="ka-GE"/>
              </w:rPr>
              <w:t xml:space="preserve">. </w:t>
            </w:r>
            <w:r w:rsidRPr="006B368A">
              <w:rPr>
                <w:rFonts w:ascii="Sylfaen" w:hAnsi="Sylfaen" w:cs="Sylfaen"/>
                <w:lang w:val="ka-GE"/>
              </w:rPr>
              <w:t>დარწმუნდით</w:t>
            </w:r>
            <w:r w:rsidRPr="006B368A">
              <w:rPr>
                <w:lang w:val="ka-GE"/>
              </w:rPr>
              <w:t xml:space="preserve">, </w:t>
            </w:r>
            <w:r w:rsidRPr="006B368A">
              <w:rPr>
                <w:rFonts w:ascii="Sylfaen" w:hAnsi="Sylfaen" w:cs="Sylfaen"/>
                <w:lang w:val="ka-GE"/>
              </w:rPr>
              <w:t>რომ</w:t>
            </w:r>
            <w:r w:rsidRPr="006B368A">
              <w:rPr>
                <w:lang w:val="ka-GE"/>
              </w:rPr>
              <w:t xml:space="preserve"> </w:t>
            </w:r>
            <w:r>
              <w:rPr>
                <w:rFonts w:ascii="Sylfaen" w:hAnsi="Sylfaen"/>
                <w:lang w:val="ka-GE"/>
              </w:rPr>
              <w:t xml:space="preserve">სამედიცინო პერსონალი </w:t>
            </w:r>
            <w:r w:rsidRPr="006B368A">
              <w:rPr>
                <w:rFonts w:ascii="Sylfaen" w:hAnsi="Sylfaen" w:cs="Sylfaen"/>
                <w:lang w:val="ka-GE"/>
              </w:rPr>
              <w:t>თავს</w:t>
            </w:r>
            <w:r w:rsidRPr="006B368A">
              <w:rPr>
                <w:lang w:val="ka-GE"/>
              </w:rPr>
              <w:t xml:space="preserve"> </w:t>
            </w:r>
            <w:r>
              <w:rPr>
                <w:rFonts w:ascii="Sylfaen" w:hAnsi="Sylfaen" w:cs="Sylfaen"/>
                <w:lang w:val="ka-GE"/>
              </w:rPr>
              <w:t>იკავებს</w:t>
            </w:r>
            <w:r w:rsidRPr="006B368A">
              <w:rPr>
                <w:lang w:val="ka-GE"/>
              </w:rPr>
              <w:t xml:space="preserve"> </w:t>
            </w:r>
            <w:r>
              <w:rPr>
                <w:rFonts w:ascii="Sylfaen" w:hAnsi="Sylfaen"/>
                <w:lang w:val="ka-GE"/>
              </w:rPr>
              <w:t xml:space="preserve">პოტენციურად დაინფიცირებული ხელების (ხელთათმანით ან უხელთათმანოდ) შეხებას </w:t>
            </w:r>
            <w:r>
              <w:rPr>
                <w:rFonts w:ascii="Sylfaen" w:hAnsi="Sylfaen" w:cs="Sylfaen"/>
                <w:lang w:val="ka-GE"/>
              </w:rPr>
              <w:t>თვალებთან</w:t>
            </w:r>
            <w:r w:rsidRPr="006B368A">
              <w:rPr>
                <w:lang w:val="ka-GE"/>
              </w:rPr>
              <w:t xml:space="preserve">, </w:t>
            </w:r>
            <w:r>
              <w:rPr>
                <w:rFonts w:ascii="Sylfaen" w:hAnsi="Sylfaen" w:cs="Sylfaen"/>
                <w:lang w:val="ka-GE"/>
              </w:rPr>
              <w:t>ცხვირთან</w:t>
            </w:r>
            <w:r w:rsidRPr="006B368A">
              <w:rPr>
                <w:lang w:val="ka-GE"/>
              </w:rPr>
              <w:t xml:space="preserve"> </w:t>
            </w:r>
            <w:r w:rsidRPr="006B368A">
              <w:rPr>
                <w:rFonts w:ascii="Sylfaen" w:hAnsi="Sylfaen" w:cs="Sylfaen"/>
                <w:lang w:val="ka-GE"/>
              </w:rPr>
              <w:t>და</w:t>
            </w:r>
            <w:r w:rsidRPr="006B368A">
              <w:rPr>
                <w:lang w:val="ka-GE"/>
              </w:rPr>
              <w:t xml:space="preserve"> </w:t>
            </w:r>
            <w:r w:rsidRPr="006B368A">
              <w:rPr>
                <w:rFonts w:ascii="Sylfaen" w:hAnsi="Sylfaen" w:cs="Sylfaen"/>
                <w:lang w:val="ka-GE"/>
              </w:rPr>
              <w:t>პირის</w:t>
            </w:r>
            <w:r w:rsidRPr="006B368A">
              <w:rPr>
                <w:lang w:val="ka-GE"/>
              </w:rPr>
              <w:t xml:space="preserve"> </w:t>
            </w:r>
            <w:r w:rsidRPr="006B368A">
              <w:rPr>
                <w:rFonts w:ascii="Sylfaen" w:hAnsi="Sylfaen" w:cs="Sylfaen"/>
                <w:lang w:val="ka-GE"/>
              </w:rPr>
              <w:t>ღრუს</w:t>
            </w:r>
            <w:r>
              <w:rPr>
                <w:rFonts w:ascii="Sylfaen" w:hAnsi="Sylfaen" w:cs="Sylfaen"/>
                <w:lang w:val="ka-GE"/>
              </w:rPr>
              <w:t xml:space="preserve">თან. არ დააბინძუროთ გარემო ან </w:t>
            </w:r>
            <w:r>
              <w:rPr>
                <w:rFonts w:ascii="Sylfaen" w:hAnsi="Sylfaen" w:cs="Sylfaen"/>
                <w:lang w:val="ka-GE"/>
              </w:rPr>
              <w:lastRenderedPageBreak/>
              <w:t>საგნების ზედაპირები, რომლებიც</w:t>
            </w:r>
            <w:r w:rsidRPr="006B368A">
              <w:rPr>
                <w:lang w:val="ka-GE"/>
              </w:rPr>
              <w:t xml:space="preserve"> </w:t>
            </w:r>
            <w:r w:rsidRPr="006B368A">
              <w:rPr>
                <w:rFonts w:ascii="Sylfaen" w:hAnsi="Sylfaen" w:cs="Sylfaen"/>
                <w:lang w:val="ka-GE"/>
              </w:rPr>
              <w:t>უშუალოდ</w:t>
            </w:r>
            <w:r w:rsidRPr="006B368A">
              <w:rPr>
                <w:lang w:val="ka-GE"/>
              </w:rPr>
              <w:t xml:space="preserve"> </w:t>
            </w:r>
            <w:r w:rsidRPr="006B368A">
              <w:rPr>
                <w:rFonts w:ascii="Sylfaen" w:hAnsi="Sylfaen" w:cs="Sylfaen"/>
                <w:lang w:val="ka-GE"/>
              </w:rPr>
              <w:t>არ</w:t>
            </w:r>
            <w:r w:rsidRPr="006B368A">
              <w:rPr>
                <w:lang w:val="ka-GE"/>
              </w:rPr>
              <w:t xml:space="preserve"> </w:t>
            </w:r>
            <w:r w:rsidRPr="006B368A">
              <w:rPr>
                <w:rFonts w:ascii="Sylfaen" w:hAnsi="Sylfaen" w:cs="Sylfaen"/>
                <w:lang w:val="ka-GE"/>
              </w:rPr>
              <w:t>არის</w:t>
            </w:r>
            <w:r w:rsidRPr="006B368A">
              <w:rPr>
                <w:lang w:val="ka-GE"/>
              </w:rPr>
              <w:t xml:space="preserve"> </w:t>
            </w:r>
            <w:r w:rsidRPr="006B368A">
              <w:rPr>
                <w:rFonts w:ascii="Sylfaen" w:hAnsi="Sylfaen" w:cs="Sylfaen"/>
                <w:lang w:val="ka-GE"/>
              </w:rPr>
              <w:t>დაკავშირებული</w:t>
            </w:r>
            <w:r w:rsidRPr="006B368A">
              <w:rPr>
                <w:lang w:val="ka-GE"/>
              </w:rPr>
              <w:t xml:space="preserve"> </w:t>
            </w:r>
            <w:r w:rsidRPr="006B368A">
              <w:rPr>
                <w:rFonts w:ascii="Sylfaen" w:hAnsi="Sylfaen" w:cs="Sylfaen"/>
                <w:lang w:val="ka-GE"/>
              </w:rPr>
              <w:t>პაციენტის</w:t>
            </w:r>
            <w:r w:rsidRPr="006B368A">
              <w:rPr>
                <w:lang w:val="ka-GE"/>
              </w:rPr>
              <w:t xml:space="preserve"> </w:t>
            </w:r>
            <w:r w:rsidRPr="006B368A">
              <w:rPr>
                <w:rFonts w:ascii="Sylfaen" w:hAnsi="Sylfaen" w:cs="Sylfaen"/>
                <w:lang w:val="ka-GE"/>
              </w:rPr>
              <w:t>მოვლასთან</w:t>
            </w:r>
            <w:r w:rsidRPr="006B368A">
              <w:rPr>
                <w:lang w:val="ka-GE"/>
              </w:rPr>
              <w:t xml:space="preserve"> (</w:t>
            </w:r>
            <w:r w:rsidRPr="006B368A">
              <w:rPr>
                <w:rFonts w:ascii="Sylfaen" w:hAnsi="Sylfaen" w:cs="Sylfaen"/>
                <w:lang w:val="ka-GE"/>
              </w:rPr>
              <w:t>მაგ</w:t>
            </w:r>
            <w:r w:rsidRPr="006B368A">
              <w:rPr>
                <w:lang w:val="ka-GE"/>
              </w:rPr>
              <w:t xml:space="preserve">. </w:t>
            </w:r>
            <w:r w:rsidRPr="006B368A">
              <w:rPr>
                <w:rFonts w:ascii="Sylfaen" w:hAnsi="Sylfaen" w:cs="Sylfaen"/>
                <w:lang w:val="ka-GE"/>
              </w:rPr>
              <w:t>კარის</w:t>
            </w:r>
            <w:r w:rsidRPr="006B368A">
              <w:rPr>
                <w:lang w:val="ka-GE"/>
              </w:rPr>
              <w:t xml:space="preserve"> </w:t>
            </w:r>
            <w:r w:rsidRPr="006B368A">
              <w:rPr>
                <w:rFonts w:ascii="Sylfaen" w:hAnsi="Sylfaen" w:cs="Sylfaen"/>
                <w:lang w:val="ka-GE"/>
              </w:rPr>
              <w:t>სახელურები</w:t>
            </w:r>
            <w:r w:rsidRPr="006B368A">
              <w:rPr>
                <w:lang w:val="ka-GE"/>
              </w:rPr>
              <w:t xml:space="preserve"> </w:t>
            </w:r>
            <w:r w:rsidRPr="006B368A">
              <w:rPr>
                <w:rFonts w:ascii="Sylfaen" w:hAnsi="Sylfaen" w:cs="Sylfaen"/>
                <w:lang w:val="ka-GE"/>
              </w:rPr>
              <w:t>და</w:t>
            </w:r>
            <w:r w:rsidRPr="006B368A">
              <w:rPr>
                <w:lang w:val="ka-GE"/>
              </w:rPr>
              <w:t xml:space="preserve"> </w:t>
            </w:r>
            <w:r>
              <w:rPr>
                <w:rFonts w:ascii="Sylfaen" w:hAnsi="Sylfaen"/>
                <w:lang w:val="ka-GE"/>
              </w:rPr>
              <w:t>ელექტროჩამრთველები</w:t>
            </w:r>
            <w:r w:rsidRPr="006B368A">
              <w:rPr>
                <w:lang w:val="ka-GE"/>
              </w:rPr>
              <w:t xml:space="preserve">). </w:t>
            </w:r>
            <w:r>
              <w:rPr>
                <w:rFonts w:ascii="Sylfaen" w:hAnsi="Sylfaen" w:cs="Sylfaen"/>
                <w:lang w:val="ka-GE"/>
              </w:rPr>
              <w:t xml:space="preserve">უზრუნველყოფილ უნდა იქნას </w:t>
            </w:r>
            <w:r w:rsidRPr="006B368A">
              <w:rPr>
                <w:rFonts w:ascii="Sylfaen" w:hAnsi="Sylfaen" w:cs="Sylfaen"/>
                <w:lang w:val="ka-GE"/>
              </w:rPr>
              <w:t>სათანადო</w:t>
            </w:r>
            <w:r w:rsidRPr="006B368A">
              <w:rPr>
                <w:lang w:val="ka-GE"/>
              </w:rPr>
              <w:t xml:space="preserve"> </w:t>
            </w:r>
            <w:r>
              <w:rPr>
                <w:rFonts w:ascii="Sylfaen" w:hAnsi="Sylfaen" w:cs="Sylfaen"/>
                <w:lang w:val="ka-GE"/>
              </w:rPr>
              <w:t>ვენტილაცია</w:t>
            </w:r>
            <w:r w:rsidRPr="006B368A">
              <w:rPr>
                <w:lang w:val="ka-GE"/>
              </w:rPr>
              <w:t xml:space="preserve"> </w:t>
            </w:r>
            <w:r w:rsidRPr="006B368A">
              <w:rPr>
                <w:rFonts w:ascii="Sylfaen" w:hAnsi="Sylfaen" w:cs="Sylfaen"/>
                <w:lang w:val="ka-GE"/>
              </w:rPr>
              <w:t>ოთახი</w:t>
            </w:r>
            <w:r w:rsidRPr="006B368A">
              <w:rPr>
                <w:lang w:val="ka-GE"/>
              </w:rPr>
              <w:t xml:space="preserve">. </w:t>
            </w:r>
            <w:r w:rsidRPr="006B368A">
              <w:rPr>
                <w:rFonts w:ascii="Sylfaen" w:hAnsi="Sylfaen" w:cs="Sylfaen"/>
                <w:lang w:val="ka-GE"/>
              </w:rPr>
              <w:t>მოერიდეთ</w:t>
            </w:r>
            <w:r w:rsidRPr="006B368A">
              <w:rPr>
                <w:lang w:val="ka-GE"/>
              </w:rPr>
              <w:t xml:space="preserve"> </w:t>
            </w:r>
            <w:r w:rsidRPr="006B368A">
              <w:rPr>
                <w:rFonts w:ascii="Sylfaen" w:hAnsi="Sylfaen" w:cs="Sylfaen"/>
                <w:lang w:val="ka-GE"/>
              </w:rPr>
              <w:t>პაციენტების</w:t>
            </w:r>
            <w:r w:rsidRPr="006B368A">
              <w:rPr>
                <w:lang w:val="ka-GE"/>
              </w:rPr>
              <w:t xml:space="preserve"> </w:t>
            </w:r>
            <w:r w:rsidRPr="006B368A">
              <w:rPr>
                <w:rFonts w:ascii="Sylfaen" w:hAnsi="Sylfaen" w:cs="Sylfaen"/>
                <w:lang w:val="ka-GE"/>
              </w:rPr>
              <w:t>გადაადგილებას</w:t>
            </w:r>
            <w:r w:rsidRPr="006B368A">
              <w:rPr>
                <w:lang w:val="ka-GE"/>
              </w:rPr>
              <w:t xml:space="preserve"> </w:t>
            </w:r>
            <w:r w:rsidRPr="006B368A">
              <w:rPr>
                <w:rFonts w:ascii="Sylfaen" w:hAnsi="Sylfaen" w:cs="Sylfaen"/>
                <w:lang w:val="ka-GE"/>
              </w:rPr>
              <w:t>ან</w:t>
            </w:r>
            <w:r w:rsidRPr="006B368A">
              <w:rPr>
                <w:lang w:val="ka-GE"/>
              </w:rPr>
              <w:t xml:space="preserve"> </w:t>
            </w:r>
            <w:r w:rsidRPr="006B368A">
              <w:rPr>
                <w:rFonts w:ascii="Sylfaen" w:hAnsi="Sylfaen" w:cs="Sylfaen"/>
                <w:lang w:val="ka-GE"/>
              </w:rPr>
              <w:t>ტრანსპორტს</w:t>
            </w:r>
            <w:r w:rsidRPr="006B368A">
              <w:rPr>
                <w:lang w:val="ka-GE"/>
              </w:rPr>
              <w:t xml:space="preserve">. </w:t>
            </w:r>
            <w:r w:rsidRPr="006B368A">
              <w:rPr>
                <w:rFonts w:ascii="Sylfaen" w:hAnsi="Sylfaen" w:cs="Sylfaen"/>
                <w:lang w:val="ka-GE"/>
              </w:rPr>
              <w:t>შეასრულეთ</w:t>
            </w:r>
            <w:r w:rsidRPr="006B368A">
              <w:rPr>
                <w:lang w:val="ka-GE"/>
              </w:rPr>
              <w:t xml:space="preserve"> </w:t>
            </w:r>
            <w:r w:rsidRPr="006B368A">
              <w:rPr>
                <w:rFonts w:ascii="Sylfaen" w:hAnsi="Sylfaen" w:cs="Sylfaen"/>
                <w:lang w:val="ka-GE"/>
              </w:rPr>
              <w:t>ხელის</w:t>
            </w:r>
            <w:r w:rsidRPr="006B368A">
              <w:rPr>
                <w:lang w:val="ka-GE"/>
              </w:rPr>
              <w:t xml:space="preserve"> </w:t>
            </w:r>
            <w:r w:rsidRPr="006B368A">
              <w:rPr>
                <w:rFonts w:ascii="Sylfaen" w:hAnsi="Sylfaen" w:cs="Sylfaen"/>
                <w:lang w:val="ka-GE"/>
              </w:rPr>
              <w:t>ჰიგიენა</w:t>
            </w:r>
            <w:r>
              <w:rPr>
                <w:rFonts w:ascii="Sylfaen" w:hAnsi="Sylfaen" w:cs="Sylfaen"/>
                <w:lang w:val="ka-GE"/>
              </w:rPr>
              <w:t xml:space="preserve">. </w:t>
            </w:r>
          </w:p>
          <w:p w:rsidR="00F32E97" w:rsidRPr="001A1D27" w:rsidRDefault="00F32E97" w:rsidP="00E15062">
            <w:pPr>
              <w:tabs>
                <w:tab w:val="left" w:pos="992"/>
              </w:tabs>
              <w:rPr>
                <w:rFonts w:ascii="Sylfaen" w:hAnsi="Sylfaen"/>
                <w:szCs w:val="24"/>
                <w:lang w:val="ka-GE"/>
              </w:rPr>
            </w:pPr>
          </w:p>
        </w:tc>
      </w:tr>
      <w:tr w:rsidR="00F32E97" w:rsidTr="00576476">
        <w:tc>
          <w:tcPr>
            <w:tcW w:w="4927" w:type="dxa"/>
            <w:shd w:val="clear" w:color="auto" w:fill="F2F2F2" w:themeFill="background1" w:themeFillShade="F2"/>
          </w:tcPr>
          <w:p w:rsidR="00F32E97" w:rsidRPr="00041E4A" w:rsidRDefault="00F32E97" w:rsidP="00E15062">
            <w:pPr>
              <w:tabs>
                <w:tab w:val="left" w:pos="992"/>
              </w:tabs>
              <w:rPr>
                <w:rFonts w:ascii="Sylfaen" w:hAnsi="Sylfaen"/>
                <w:b/>
                <w:szCs w:val="24"/>
                <w:highlight w:val="yellow"/>
                <w:lang w:val="ka-GE"/>
              </w:rPr>
            </w:pPr>
            <w:r w:rsidRPr="00041E4A">
              <w:rPr>
                <w:rFonts w:ascii="Sylfaen" w:hAnsi="Sylfaen"/>
                <w:b/>
                <w:lang w:val="ka-GE"/>
              </w:rPr>
              <w:lastRenderedPageBreak/>
              <w:t xml:space="preserve">ჰაერწვეთოვან ინფექციებთან  უსაფრთხოების ზომების გამოყენება აეროზოლის </w:t>
            </w:r>
            <w:r>
              <w:rPr>
                <w:rFonts w:ascii="Sylfaen" w:hAnsi="Sylfaen"/>
                <w:b/>
                <w:lang w:val="ka-GE"/>
              </w:rPr>
              <w:t>წარმომქნელ</w:t>
            </w:r>
            <w:r w:rsidR="000A3C27">
              <w:rPr>
                <w:rFonts w:ascii="Sylfaen" w:hAnsi="Sylfaen"/>
                <w:b/>
                <w:lang w:val="ka-GE"/>
              </w:rPr>
              <w:t>ი</w:t>
            </w:r>
            <w:r w:rsidRPr="00041E4A">
              <w:rPr>
                <w:rFonts w:ascii="Sylfaen" w:hAnsi="Sylfaen"/>
                <w:b/>
                <w:lang w:val="ka-GE"/>
              </w:rPr>
              <w:t xml:space="preserve"> პროცედურების შესრულების დროს </w:t>
            </w:r>
          </w:p>
        </w:tc>
        <w:tc>
          <w:tcPr>
            <w:tcW w:w="4928" w:type="dxa"/>
            <w:shd w:val="clear" w:color="auto" w:fill="F2F2F2" w:themeFill="background1" w:themeFillShade="F2"/>
          </w:tcPr>
          <w:p w:rsidR="00130E69" w:rsidRDefault="00F32E97" w:rsidP="00130E69">
            <w:pPr>
              <w:tabs>
                <w:tab w:val="left" w:pos="992"/>
              </w:tabs>
              <w:rPr>
                <w:rFonts w:ascii="Sylfaen" w:hAnsi="Sylfaen"/>
                <w:lang w:val="ka-GE"/>
              </w:rPr>
            </w:pPr>
            <w:r>
              <w:rPr>
                <w:rFonts w:ascii="Sylfaen" w:hAnsi="Sylfaen" w:cs="Sylfaen"/>
                <w:lang w:val="ka-GE"/>
              </w:rPr>
              <w:t>დარწმუნდით, რომ სამედიცინო პერსონალმა</w:t>
            </w:r>
            <w:r w:rsidRPr="00041E4A">
              <w:rPr>
                <w:lang w:val="ka-GE"/>
              </w:rPr>
              <w:t xml:space="preserve">, </w:t>
            </w:r>
            <w:r w:rsidRPr="00041E4A">
              <w:rPr>
                <w:rFonts w:ascii="Sylfaen" w:hAnsi="Sylfaen" w:cs="Sylfaen"/>
                <w:lang w:val="ka-GE"/>
              </w:rPr>
              <w:t>რომლებიც</w:t>
            </w:r>
            <w:r w:rsidRPr="00041E4A">
              <w:rPr>
                <w:lang w:val="ka-GE"/>
              </w:rPr>
              <w:t xml:space="preserve"> </w:t>
            </w:r>
            <w:r w:rsidRPr="00041E4A">
              <w:rPr>
                <w:rFonts w:ascii="Sylfaen" w:hAnsi="Sylfaen" w:cs="Sylfaen"/>
                <w:lang w:val="ka-GE"/>
              </w:rPr>
              <w:t>ასრულებენ</w:t>
            </w:r>
            <w:r w:rsidRPr="00041E4A">
              <w:rPr>
                <w:lang w:val="ka-GE"/>
              </w:rPr>
              <w:t xml:space="preserve"> </w:t>
            </w:r>
            <w:r>
              <w:rPr>
                <w:rFonts w:ascii="Sylfaen" w:hAnsi="Sylfaen" w:cs="Sylfaen"/>
                <w:lang w:val="ka-GE"/>
              </w:rPr>
              <w:t xml:space="preserve">აეროზოლების წარმომქმნელ </w:t>
            </w:r>
            <w:r w:rsidRPr="00041E4A">
              <w:rPr>
                <w:rFonts w:ascii="Sylfaen" w:hAnsi="Sylfaen" w:cs="Sylfaen"/>
                <w:lang w:val="ka-GE"/>
              </w:rPr>
              <w:t>პროცედურებს</w:t>
            </w:r>
            <w:r w:rsidRPr="00041E4A">
              <w:rPr>
                <w:lang w:val="ka-GE"/>
              </w:rPr>
              <w:t xml:space="preserve"> (</w:t>
            </w:r>
            <w:r w:rsidRPr="00041E4A">
              <w:rPr>
                <w:rFonts w:ascii="Sylfaen" w:hAnsi="Sylfaen" w:cs="Sylfaen"/>
                <w:lang w:val="ka-GE"/>
              </w:rPr>
              <w:t>მაგ</w:t>
            </w:r>
            <w:r w:rsidRPr="00041E4A">
              <w:rPr>
                <w:lang w:val="ka-GE"/>
              </w:rPr>
              <w:t xml:space="preserve">. </w:t>
            </w:r>
            <w:r w:rsidRPr="00041E4A">
              <w:rPr>
                <w:rFonts w:ascii="Sylfaen" w:hAnsi="Sylfaen" w:cs="Sylfaen"/>
                <w:lang w:val="ka-GE"/>
              </w:rPr>
              <w:t>სასუნთქი</w:t>
            </w:r>
            <w:r w:rsidRPr="00041E4A">
              <w:rPr>
                <w:lang w:val="ka-GE"/>
              </w:rPr>
              <w:t xml:space="preserve"> </w:t>
            </w:r>
            <w:r w:rsidRPr="00041E4A">
              <w:rPr>
                <w:rFonts w:ascii="Sylfaen" w:hAnsi="Sylfaen" w:cs="Sylfaen"/>
                <w:lang w:val="ka-GE"/>
              </w:rPr>
              <w:t>გზების</w:t>
            </w:r>
            <w:r w:rsidRPr="00041E4A">
              <w:rPr>
                <w:lang w:val="ka-GE"/>
              </w:rPr>
              <w:t xml:space="preserve"> </w:t>
            </w:r>
            <w:r w:rsidRPr="00041E4A">
              <w:rPr>
                <w:rFonts w:ascii="Sylfaen" w:hAnsi="Sylfaen" w:cs="Sylfaen"/>
                <w:lang w:val="ka-GE"/>
              </w:rPr>
              <w:t>ღია</w:t>
            </w:r>
            <w:r w:rsidRPr="00041E4A">
              <w:rPr>
                <w:lang w:val="ka-GE"/>
              </w:rPr>
              <w:t xml:space="preserve"> </w:t>
            </w:r>
            <w:r>
              <w:rPr>
                <w:rFonts w:ascii="Sylfaen" w:hAnsi="Sylfaen" w:cs="Sylfaen"/>
                <w:lang w:val="ka-GE"/>
              </w:rPr>
              <w:t>სანაცია,</w:t>
            </w:r>
            <w:r w:rsidRPr="00041E4A">
              <w:rPr>
                <w:lang w:val="ka-GE"/>
              </w:rPr>
              <w:t xml:space="preserve"> </w:t>
            </w:r>
            <w:r w:rsidRPr="00041E4A">
              <w:rPr>
                <w:rFonts w:ascii="Sylfaen" w:hAnsi="Sylfaen" w:cs="Sylfaen"/>
                <w:lang w:val="ka-GE"/>
              </w:rPr>
              <w:t>ინტუბაცია</w:t>
            </w:r>
            <w:r w:rsidRPr="00041E4A">
              <w:rPr>
                <w:lang w:val="ka-GE"/>
              </w:rPr>
              <w:t xml:space="preserve">, </w:t>
            </w:r>
            <w:r w:rsidRPr="00041E4A">
              <w:rPr>
                <w:rFonts w:ascii="Sylfaen" w:hAnsi="Sylfaen" w:cs="Sylfaen"/>
                <w:lang w:val="ka-GE"/>
              </w:rPr>
              <w:t>ბრონქოსკოპია</w:t>
            </w:r>
            <w:r w:rsidRPr="00041E4A">
              <w:rPr>
                <w:lang w:val="ka-GE"/>
              </w:rPr>
              <w:t xml:space="preserve">, </w:t>
            </w:r>
            <w:r w:rsidRPr="00041E4A">
              <w:rPr>
                <w:rFonts w:ascii="Sylfaen" w:hAnsi="Sylfaen" w:cs="Sylfaen"/>
                <w:lang w:val="ka-GE"/>
              </w:rPr>
              <w:t>კარდიო</w:t>
            </w:r>
            <w:r w:rsidRPr="00041E4A">
              <w:rPr>
                <w:lang w:val="ka-GE"/>
              </w:rPr>
              <w:t>-</w:t>
            </w:r>
            <w:r>
              <w:rPr>
                <w:rFonts w:ascii="Sylfaen" w:hAnsi="Sylfaen"/>
                <w:lang w:val="ka-GE"/>
              </w:rPr>
              <w:t xml:space="preserve">პულმონური </w:t>
            </w:r>
            <w:r w:rsidRPr="00041E4A">
              <w:rPr>
                <w:lang w:val="ka-GE"/>
              </w:rPr>
              <w:t xml:space="preserve"> </w:t>
            </w:r>
            <w:r w:rsidRPr="00041E4A">
              <w:rPr>
                <w:rFonts w:ascii="Sylfaen" w:hAnsi="Sylfaen" w:cs="Sylfaen"/>
                <w:lang w:val="ka-GE"/>
              </w:rPr>
              <w:t>რეანიმაცია</w:t>
            </w:r>
            <w:r w:rsidRPr="00041E4A">
              <w:rPr>
                <w:lang w:val="ka-GE"/>
              </w:rPr>
              <w:t xml:space="preserve">) </w:t>
            </w:r>
            <w:r>
              <w:rPr>
                <w:rFonts w:ascii="Sylfaen" w:hAnsi="Sylfaen" w:cs="Sylfaen"/>
                <w:lang w:val="ka-GE"/>
              </w:rPr>
              <w:t>გამოიყენ</w:t>
            </w:r>
            <w:r w:rsidR="00A63C47">
              <w:rPr>
                <w:rFonts w:ascii="Sylfaen" w:hAnsi="Sylfaen" w:cs="Sylfaen"/>
                <w:lang w:val="ka-GE"/>
              </w:rPr>
              <w:t>ე</w:t>
            </w:r>
            <w:r>
              <w:rPr>
                <w:rFonts w:ascii="Sylfaen" w:hAnsi="Sylfaen" w:cs="Sylfaen"/>
                <w:lang w:val="ka-GE"/>
              </w:rPr>
              <w:t xml:space="preserve">ს </w:t>
            </w:r>
            <w:r w:rsidR="00374A3A">
              <w:rPr>
                <w:rFonts w:ascii="Sylfaen" w:hAnsi="Sylfaen" w:cs="Sylfaen"/>
                <w:lang w:val="ka-GE"/>
              </w:rPr>
              <w:t>პდ</w:t>
            </w:r>
            <w:r w:rsidR="002516A0">
              <w:rPr>
                <w:rFonts w:ascii="Sylfaen" w:hAnsi="Sylfaen" w:cs="Sylfaen"/>
                <w:lang w:val="ka-GE"/>
              </w:rPr>
              <w:t>ა</w:t>
            </w:r>
            <w:r w:rsidRPr="00041E4A">
              <w:rPr>
                <w:lang w:val="ka-GE"/>
              </w:rPr>
              <w:t xml:space="preserve">, </w:t>
            </w:r>
            <w:r w:rsidRPr="00041E4A">
              <w:rPr>
                <w:rFonts w:ascii="Sylfaen" w:hAnsi="Sylfaen" w:cs="Sylfaen"/>
                <w:lang w:val="ka-GE"/>
              </w:rPr>
              <w:t>მათ</w:t>
            </w:r>
            <w:r w:rsidRPr="00041E4A">
              <w:rPr>
                <w:lang w:val="ka-GE"/>
              </w:rPr>
              <w:t xml:space="preserve"> </w:t>
            </w:r>
            <w:r w:rsidRPr="00041E4A">
              <w:rPr>
                <w:rFonts w:ascii="Sylfaen" w:hAnsi="Sylfaen" w:cs="Sylfaen"/>
                <w:lang w:val="ka-GE"/>
              </w:rPr>
              <w:t>შორის</w:t>
            </w:r>
            <w:r w:rsidRPr="00041E4A">
              <w:rPr>
                <w:lang w:val="ka-GE"/>
              </w:rPr>
              <w:t xml:space="preserve"> </w:t>
            </w:r>
            <w:r w:rsidRPr="00041E4A">
              <w:rPr>
                <w:rFonts w:ascii="Sylfaen" w:hAnsi="Sylfaen" w:cs="Sylfaen"/>
                <w:lang w:val="ka-GE"/>
              </w:rPr>
              <w:t>ხელთათმანები</w:t>
            </w:r>
            <w:r w:rsidRPr="00041E4A">
              <w:rPr>
                <w:lang w:val="ka-GE"/>
              </w:rPr>
              <w:t xml:space="preserve">, </w:t>
            </w:r>
            <w:r>
              <w:rPr>
                <w:rFonts w:ascii="Sylfaen" w:hAnsi="Sylfaen" w:cs="Sylfaen"/>
                <w:lang w:val="ka-GE"/>
              </w:rPr>
              <w:t xml:space="preserve">გრძელსახელოიანი ხალათები, </w:t>
            </w:r>
            <w:r w:rsidRPr="00041E4A">
              <w:rPr>
                <w:rFonts w:ascii="Sylfaen" w:hAnsi="Sylfaen" w:cs="Sylfaen"/>
                <w:lang w:val="ka-GE"/>
              </w:rPr>
              <w:t>თვალის</w:t>
            </w:r>
            <w:r>
              <w:rPr>
                <w:rFonts w:ascii="Sylfaen" w:hAnsi="Sylfaen" w:cs="Sylfaen"/>
                <w:lang w:val="ka-GE"/>
              </w:rPr>
              <w:t xml:space="preserve"> დამცავები და რესპირატორები </w:t>
            </w:r>
            <w:r w:rsidRPr="00041E4A">
              <w:rPr>
                <w:lang w:val="ka-GE"/>
              </w:rPr>
              <w:t xml:space="preserve">(N95 </w:t>
            </w:r>
            <w:r>
              <w:rPr>
                <w:rFonts w:ascii="Sylfaen" w:hAnsi="Sylfaen"/>
                <w:lang w:val="ka-GE"/>
              </w:rPr>
              <w:t xml:space="preserve">ნიღაბი </w:t>
            </w:r>
            <w:r w:rsidRPr="00041E4A">
              <w:rPr>
                <w:rFonts w:ascii="Sylfaen" w:hAnsi="Sylfaen" w:cs="Sylfaen"/>
                <w:lang w:val="ka-GE"/>
              </w:rPr>
              <w:t>ან</w:t>
            </w:r>
            <w:r w:rsidRPr="00041E4A">
              <w:rPr>
                <w:lang w:val="ka-GE"/>
              </w:rPr>
              <w:t xml:space="preserve"> </w:t>
            </w:r>
            <w:r>
              <w:rPr>
                <w:rFonts w:ascii="Sylfaen" w:hAnsi="Sylfaen"/>
                <w:lang w:val="ka-GE"/>
              </w:rPr>
              <w:t>მისი ანალოგი</w:t>
            </w:r>
            <w:r w:rsidRPr="00041E4A">
              <w:rPr>
                <w:lang w:val="ka-GE"/>
              </w:rPr>
              <w:t xml:space="preserve">, </w:t>
            </w:r>
            <w:r w:rsidRPr="00041E4A">
              <w:rPr>
                <w:rFonts w:ascii="Sylfaen" w:hAnsi="Sylfaen" w:cs="Sylfaen"/>
                <w:lang w:val="ka-GE"/>
              </w:rPr>
              <w:t>ან</w:t>
            </w:r>
            <w:r w:rsidRPr="00041E4A">
              <w:rPr>
                <w:lang w:val="ka-GE"/>
              </w:rPr>
              <w:t xml:space="preserve"> </w:t>
            </w:r>
            <w:r w:rsidRPr="00041E4A">
              <w:rPr>
                <w:rFonts w:ascii="Sylfaen" w:hAnsi="Sylfaen" w:cs="Sylfaen"/>
                <w:lang w:val="ka-GE"/>
              </w:rPr>
              <w:t>დაცვის</w:t>
            </w:r>
            <w:r w:rsidRPr="00041E4A">
              <w:rPr>
                <w:lang w:val="ka-GE"/>
              </w:rPr>
              <w:t xml:space="preserve"> </w:t>
            </w:r>
            <w:r w:rsidRPr="00041E4A">
              <w:rPr>
                <w:rFonts w:ascii="Sylfaen" w:hAnsi="Sylfaen" w:cs="Sylfaen"/>
                <w:lang w:val="ka-GE"/>
              </w:rPr>
              <w:t>უფრო</w:t>
            </w:r>
            <w:r w:rsidRPr="00041E4A">
              <w:rPr>
                <w:lang w:val="ka-GE"/>
              </w:rPr>
              <w:t xml:space="preserve"> </w:t>
            </w:r>
            <w:r w:rsidRPr="00041E4A">
              <w:rPr>
                <w:rFonts w:ascii="Sylfaen" w:hAnsi="Sylfaen" w:cs="Sylfaen"/>
                <w:lang w:val="ka-GE"/>
              </w:rPr>
              <w:t>მაღალი</w:t>
            </w:r>
            <w:r w:rsidRPr="00041E4A">
              <w:rPr>
                <w:lang w:val="ka-GE"/>
              </w:rPr>
              <w:t xml:space="preserve"> </w:t>
            </w:r>
            <w:r w:rsidRPr="00041E4A">
              <w:rPr>
                <w:rFonts w:ascii="Sylfaen" w:hAnsi="Sylfaen" w:cs="Sylfaen"/>
                <w:lang w:val="ka-GE"/>
              </w:rPr>
              <w:t>დონე</w:t>
            </w:r>
            <w:r w:rsidRPr="00041E4A">
              <w:rPr>
                <w:lang w:val="ka-GE"/>
              </w:rPr>
              <w:t xml:space="preserve">). </w:t>
            </w:r>
          </w:p>
          <w:p w:rsidR="00130E69" w:rsidRDefault="00130E69" w:rsidP="00130E69">
            <w:pPr>
              <w:tabs>
                <w:tab w:val="left" w:pos="992"/>
              </w:tabs>
              <w:rPr>
                <w:rFonts w:ascii="Sylfaen" w:hAnsi="Sylfaen"/>
                <w:lang w:val="ka-GE"/>
              </w:rPr>
            </w:pPr>
          </w:p>
          <w:p w:rsidR="00F32E97" w:rsidRPr="00F32E97" w:rsidRDefault="00F32E97" w:rsidP="00130E69">
            <w:pPr>
              <w:tabs>
                <w:tab w:val="left" w:pos="992"/>
              </w:tabs>
              <w:rPr>
                <w:rFonts w:ascii="Sylfaen" w:hAnsi="Sylfaen"/>
                <w:szCs w:val="24"/>
                <w:highlight w:val="yellow"/>
                <w:lang w:val="ka-GE"/>
              </w:rPr>
            </w:pPr>
            <w:r>
              <w:rPr>
                <w:rFonts w:ascii="Sylfaen" w:hAnsi="Sylfaen" w:cs="Sylfaen"/>
                <w:lang w:val="ka-GE"/>
              </w:rPr>
              <w:t xml:space="preserve">აეროზოლების წარმომქმნელი </w:t>
            </w:r>
            <w:r w:rsidRPr="00041E4A">
              <w:rPr>
                <w:rFonts w:ascii="Sylfaen" w:hAnsi="Sylfaen" w:cs="Sylfaen"/>
                <w:lang w:val="ka-GE"/>
              </w:rPr>
              <w:t>პროცედურების</w:t>
            </w:r>
            <w:r w:rsidRPr="00041E4A">
              <w:rPr>
                <w:lang w:val="ka-GE"/>
              </w:rPr>
              <w:t xml:space="preserve"> </w:t>
            </w:r>
            <w:r w:rsidRPr="00041E4A">
              <w:rPr>
                <w:rFonts w:ascii="Sylfaen" w:hAnsi="Sylfaen" w:cs="Sylfaen"/>
                <w:lang w:val="ka-GE"/>
              </w:rPr>
              <w:t>შესრულებისას</w:t>
            </w:r>
            <w:r w:rsidRPr="00041E4A">
              <w:rPr>
                <w:lang w:val="ka-GE"/>
              </w:rPr>
              <w:t xml:space="preserve"> </w:t>
            </w:r>
            <w:r w:rsidRPr="00041E4A">
              <w:rPr>
                <w:rFonts w:ascii="Sylfaen" w:hAnsi="Sylfaen" w:cs="Sylfaen"/>
                <w:lang w:val="ka-GE"/>
              </w:rPr>
              <w:t>შეძლებისდაგვარად</w:t>
            </w:r>
            <w:r>
              <w:rPr>
                <w:rFonts w:ascii="Sylfaen" w:hAnsi="Sylfaen"/>
                <w:lang w:val="ka-GE"/>
              </w:rPr>
              <w:t xml:space="preserve"> უნდა მოხდეს ოთახის</w:t>
            </w:r>
            <w:r w:rsidRPr="00041E4A">
              <w:rPr>
                <w:lang w:val="ka-GE"/>
              </w:rPr>
              <w:t xml:space="preserve"> </w:t>
            </w:r>
            <w:r w:rsidRPr="00041E4A">
              <w:rPr>
                <w:rFonts w:ascii="Sylfaen" w:hAnsi="Sylfaen" w:cs="Sylfaen"/>
                <w:lang w:val="ka-GE"/>
              </w:rPr>
              <w:t>ადეკვატური</w:t>
            </w:r>
            <w:r w:rsidRPr="00041E4A">
              <w:rPr>
                <w:lang w:val="ka-GE"/>
              </w:rPr>
              <w:t xml:space="preserve"> </w:t>
            </w:r>
            <w:r w:rsidRPr="00041E4A">
              <w:rPr>
                <w:rFonts w:ascii="Sylfaen" w:hAnsi="Sylfaen" w:cs="Sylfaen"/>
                <w:lang w:val="ka-GE"/>
              </w:rPr>
              <w:t>ვენტილაცია</w:t>
            </w:r>
            <w:r w:rsidRPr="00041E4A">
              <w:rPr>
                <w:lang w:val="ka-GE"/>
              </w:rPr>
              <w:t xml:space="preserve">, </w:t>
            </w:r>
            <w:r w:rsidRPr="00041E4A">
              <w:rPr>
                <w:rFonts w:ascii="Sylfaen" w:hAnsi="Sylfaen" w:cs="Sylfaen"/>
                <w:lang w:val="ka-GE"/>
              </w:rPr>
              <w:t>რაც</w:t>
            </w:r>
            <w:r w:rsidRPr="00041E4A">
              <w:rPr>
                <w:lang w:val="ka-GE"/>
              </w:rPr>
              <w:t xml:space="preserve"> </w:t>
            </w:r>
            <w:r w:rsidRPr="00041E4A">
              <w:rPr>
                <w:rFonts w:ascii="Sylfaen" w:hAnsi="Sylfaen" w:cs="Sylfaen"/>
                <w:lang w:val="ka-GE"/>
              </w:rPr>
              <w:t>გულისხმობს</w:t>
            </w:r>
            <w:r w:rsidRPr="00041E4A">
              <w:rPr>
                <w:lang w:val="ka-GE"/>
              </w:rPr>
              <w:t xml:space="preserve"> </w:t>
            </w:r>
            <w:r w:rsidRPr="00041E4A">
              <w:rPr>
                <w:rFonts w:ascii="Sylfaen" w:hAnsi="Sylfaen" w:cs="Sylfaen"/>
                <w:lang w:val="ka-GE"/>
              </w:rPr>
              <w:t>უარყოფით</w:t>
            </w:r>
            <w:r w:rsidRPr="00041E4A">
              <w:rPr>
                <w:lang w:val="ka-GE"/>
              </w:rPr>
              <w:t xml:space="preserve"> </w:t>
            </w:r>
            <w:r w:rsidR="00A63C47">
              <w:rPr>
                <w:rFonts w:ascii="Sylfaen" w:hAnsi="Sylfaen" w:cs="Sylfaen"/>
                <w:lang w:val="ka-GE"/>
              </w:rPr>
              <w:t>წნევას</w:t>
            </w:r>
            <w:r w:rsidRPr="00041E4A">
              <w:rPr>
                <w:lang w:val="ka-GE"/>
              </w:rPr>
              <w:t xml:space="preserve"> </w:t>
            </w:r>
            <w:r w:rsidR="00A63C47">
              <w:rPr>
                <w:rFonts w:ascii="Sylfaen" w:hAnsi="Sylfaen" w:cs="Sylfaen"/>
                <w:lang w:val="ka-GE"/>
              </w:rPr>
              <w:t xml:space="preserve">ოთახებში - </w:t>
            </w:r>
            <w:r w:rsidRPr="00041E4A">
              <w:rPr>
                <w:lang w:val="ka-GE"/>
              </w:rPr>
              <w:t xml:space="preserve"> </w:t>
            </w:r>
            <w:r w:rsidRPr="00041E4A">
              <w:rPr>
                <w:rFonts w:ascii="Sylfaen" w:hAnsi="Sylfaen" w:cs="Sylfaen"/>
                <w:lang w:val="ka-GE"/>
              </w:rPr>
              <w:t>მინიმუმ</w:t>
            </w:r>
            <w:r w:rsidRPr="00041E4A">
              <w:rPr>
                <w:lang w:val="ka-GE"/>
              </w:rPr>
              <w:t xml:space="preserve"> 12 </w:t>
            </w:r>
            <w:r w:rsidRPr="00041E4A">
              <w:rPr>
                <w:rFonts w:ascii="Sylfaen" w:hAnsi="Sylfaen" w:cs="Sylfaen"/>
                <w:lang w:val="ka-GE"/>
              </w:rPr>
              <w:t>საჰაერო</w:t>
            </w:r>
            <w:r w:rsidRPr="00041E4A">
              <w:rPr>
                <w:lang w:val="ka-GE"/>
              </w:rPr>
              <w:t xml:space="preserve"> </w:t>
            </w:r>
            <w:r w:rsidRPr="00041E4A">
              <w:rPr>
                <w:rFonts w:ascii="Sylfaen" w:hAnsi="Sylfaen" w:cs="Sylfaen"/>
                <w:lang w:val="ka-GE"/>
              </w:rPr>
              <w:t>ცვლილებით</w:t>
            </w:r>
            <w:r w:rsidRPr="00041E4A">
              <w:rPr>
                <w:lang w:val="ka-GE"/>
              </w:rPr>
              <w:t xml:space="preserve"> </w:t>
            </w:r>
            <w:r w:rsidRPr="00041E4A">
              <w:rPr>
                <w:rFonts w:ascii="Sylfaen" w:hAnsi="Sylfaen" w:cs="Sylfaen"/>
                <w:lang w:val="ka-GE"/>
              </w:rPr>
              <w:t>საათში</w:t>
            </w:r>
            <w:r w:rsidRPr="00041E4A">
              <w:rPr>
                <w:lang w:val="ka-GE"/>
              </w:rPr>
              <w:t xml:space="preserve"> </w:t>
            </w:r>
            <w:r w:rsidRPr="00041E4A">
              <w:rPr>
                <w:rFonts w:ascii="Sylfaen" w:hAnsi="Sylfaen" w:cs="Sylfaen"/>
                <w:lang w:val="ka-GE"/>
              </w:rPr>
              <w:t>ან</w:t>
            </w:r>
            <w:r w:rsidRPr="00041E4A">
              <w:rPr>
                <w:lang w:val="ka-GE"/>
              </w:rPr>
              <w:t xml:space="preserve"> </w:t>
            </w:r>
            <w:r w:rsidRPr="00041E4A">
              <w:rPr>
                <w:rFonts w:ascii="Sylfaen" w:hAnsi="Sylfaen" w:cs="Sylfaen"/>
                <w:lang w:val="ka-GE"/>
              </w:rPr>
              <w:t>მინიმუმ</w:t>
            </w:r>
            <w:r w:rsidRPr="00041E4A">
              <w:rPr>
                <w:lang w:val="ka-GE"/>
              </w:rPr>
              <w:t xml:space="preserve"> 160 </w:t>
            </w:r>
            <w:r w:rsidRPr="00041E4A">
              <w:rPr>
                <w:rFonts w:ascii="Sylfaen" w:hAnsi="Sylfaen" w:cs="Sylfaen"/>
                <w:lang w:val="ka-GE"/>
              </w:rPr>
              <w:t>ლიტრი</w:t>
            </w:r>
            <w:r w:rsidR="00B01FB1">
              <w:t>/</w:t>
            </w:r>
            <w:r w:rsidR="00B01FB1">
              <w:rPr>
                <w:rFonts w:ascii="Sylfaen" w:hAnsi="Sylfaen"/>
                <w:lang w:val="ka-GE"/>
              </w:rPr>
              <w:t>წამი</w:t>
            </w:r>
            <w:r w:rsidRPr="00041E4A">
              <w:rPr>
                <w:lang w:val="ka-GE"/>
              </w:rPr>
              <w:t xml:space="preserve">/ </w:t>
            </w:r>
            <w:r w:rsidRPr="00041E4A">
              <w:rPr>
                <w:rFonts w:ascii="Sylfaen" w:hAnsi="Sylfaen" w:cs="Sylfaen"/>
                <w:lang w:val="ka-GE"/>
              </w:rPr>
              <w:t>პაციენტი</w:t>
            </w:r>
            <w:r w:rsidRPr="00041E4A">
              <w:rPr>
                <w:lang w:val="ka-GE"/>
              </w:rPr>
              <w:t xml:space="preserve"> </w:t>
            </w:r>
            <w:r w:rsidRPr="00041E4A">
              <w:rPr>
                <w:rFonts w:ascii="Sylfaen" w:hAnsi="Sylfaen" w:cs="Sylfaen"/>
                <w:lang w:val="ka-GE"/>
              </w:rPr>
              <w:t>ბუნებრივი</w:t>
            </w:r>
            <w:r w:rsidRPr="00041E4A">
              <w:rPr>
                <w:lang w:val="ka-GE"/>
              </w:rPr>
              <w:t xml:space="preserve"> </w:t>
            </w:r>
            <w:r w:rsidRPr="00041E4A">
              <w:rPr>
                <w:rFonts w:ascii="Sylfaen" w:hAnsi="Sylfaen" w:cs="Sylfaen"/>
                <w:lang w:val="ka-GE"/>
              </w:rPr>
              <w:t>ვენტილაციის</w:t>
            </w:r>
            <w:r w:rsidRPr="00041E4A">
              <w:rPr>
                <w:lang w:val="ka-GE"/>
              </w:rPr>
              <w:t xml:space="preserve"> </w:t>
            </w:r>
            <w:r w:rsidRPr="00041E4A">
              <w:rPr>
                <w:rFonts w:ascii="Sylfaen" w:hAnsi="Sylfaen" w:cs="Sylfaen"/>
                <w:lang w:val="ka-GE"/>
              </w:rPr>
              <w:t>მქონე</w:t>
            </w:r>
            <w:r w:rsidRPr="00041E4A">
              <w:rPr>
                <w:lang w:val="ka-GE"/>
              </w:rPr>
              <w:t xml:space="preserve"> </w:t>
            </w:r>
            <w:r w:rsidR="00B01FB1">
              <w:rPr>
                <w:rFonts w:ascii="Sylfaen" w:hAnsi="Sylfaen" w:cs="Sylfaen"/>
                <w:lang w:val="ka-GE"/>
              </w:rPr>
              <w:t xml:space="preserve">ოთახებში. </w:t>
            </w:r>
            <w:r w:rsidRPr="00041E4A">
              <w:rPr>
                <w:lang w:val="ka-GE"/>
              </w:rPr>
              <w:t xml:space="preserve"> </w:t>
            </w:r>
            <w:r w:rsidRPr="00041E4A">
              <w:rPr>
                <w:rFonts w:ascii="Sylfaen" w:hAnsi="Sylfaen" w:cs="Sylfaen"/>
                <w:lang w:val="ka-GE"/>
              </w:rPr>
              <w:t>მოერიდეთ</w:t>
            </w:r>
            <w:r w:rsidRPr="00041E4A">
              <w:rPr>
                <w:lang w:val="ka-GE"/>
              </w:rPr>
              <w:t xml:space="preserve"> </w:t>
            </w:r>
            <w:r w:rsidRPr="00041E4A">
              <w:rPr>
                <w:rFonts w:ascii="Sylfaen" w:hAnsi="Sylfaen" w:cs="Sylfaen"/>
                <w:lang w:val="ka-GE"/>
              </w:rPr>
              <w:t>ზედმეტი</w:t>
            </w:r>
            <w:r w:rsidRPr="00041E4A">
              <w:rPr>
                <w:lang w:val="ka-GE"/>
              </w:rPr>
              <w:t xml:space="preserve"> </w:t>
            </w:r>
            <w:r w:rsidRPr="00041E4A">
              <w:rPr>
                <w:rFonts w:ascii="Sylfaen" w:hAnsi="Sylfaen" w:cs="Sylfaen"/>
                <w:lang w:val="ka-GE"/>
              </w:rPr>
              <w:t>პიროვნებების</w:t>
            </w:r>
            <w:r w:rsidRPr="00041E4A">
              <w:rPr>
                <w:lang w:val="ka-GE"/>
              </w:rPr>
              <w:t xml:space="preserve"> </w:t>
            </w:r>
            <w:r w:rsidRPr="00041E4A">
              <w:rPr>
                <w:rFonts w:ascii="Sylfaen" w:hAnsi="Sylfaen" w:cs="Sylfaen"/>
                <w:lang w:val="ka-GE"/>
              </w:rPr>
              <w:t>არსებობას</w:t>
            </w:r>
            <w:r w:rsidRPr="00041E4A">
              <w:rPr>
                <w:lang w:val="ka-GE"/>
              </w:rPr>
              <w:t xml:space="preserve"> </w:t>
            </w:r>
            <w:r w:rsidRPr="00041E4A">
              <w:rPr>
                <w:rFonts w:ascii="Sylfaen" w:hAnsi="Sylfaen" w:cs="Sylfaen"/>
                <w:lang w:val="ka-GE"/>
              </w:rPr>
              <w:t>ოთახში</w:t>
            </w:r>
            <w:r w:rsidRPr="00041E4A">
              <w:rPr>
                <w:lang w:val="ka-GE"/>
              </w:rPr>
              <w:t xml:space="preserve">. </w:t>
            </w:r>
            <w:r>
              <w:rPr>
                <w:rFonts w:ascii="Sylfaen" w:hAnsi="Sylfaen" w:cs="Sylfaen"/>
                <w:lang w:val="ka-GE"/>
              </w:rPr>
              <w:t xml:space="preserve">პაციენტის მოვლა უნდა მოხდეს </w:t>
            </w:r>
            <w:r w:rsidRPr="00041E4A">
              <w:rPr>
                <w:rFonts w:ascii="Sylfaen" w:hAnsi="Sylfaen" w:cs="Sylfaen"/>
                <w:lang w:val="ka-GE"/>
              </w:rPr>
              <w:t>იმავე</w:t>
            </w:r>
            <w:r w:rsidRPr="00041E4A">
              <w:rPr>
                <w:lang w:val="ka-GE"/>
              </w:rPr>
              <w:t xml:space="preserve"> </w:t>
            </w:r>
            <w:r w:rsidRPr="00041E4A">
              <w:rPr>
                <w:rFonts w:ascii="Sylfaen" w:hAnsi="Sylfaen" w:cs="Sylfaen"/>
                <w:lang w:val="ka-GE"/>
              </w:rPr>
              <w:t>ტიპის</w:t>
            </w:r>
            <w:r w:rsidRPr="00041E4A">
              <w:rPr>
                <w:lang w:val="ka-GE"/>
              </w:rPr>
              <w:t xml:space="preserve"> </w:t>
            </w:r>
            <w:r w:rsidRPr="00041E4A">
              <w:rPr>
                <w:rFonts w:ascii="Sylfaen" w:hAnsi="Sylfaen" w:cs="Sylfaen"/>
                <w:lang w:val="ka-GE"/>
              </w:rPr>
              <w:t>ოთახში</w:t>
            </w:r>
            <w:r w:rsidRPr="00041E4A">
              <w:rPr>
                <w:lang w:val="ka-GE"/>
              </w:rPr>
              <w:t xml:space="preserve">, </w:t>
            </w:r>
            <w:r>
              <w:rPr>
                <w:rFonts w:ascii="Sylfaen" w:hAnsi="Sylfaen"/>
                <w:lang w:val="ka-GE"/>
              </w:rPr>
              <w:t xml:space="preserve">სადაც </w:t>
            </w:r>
            <w:r w:rsidR="00130E69">
              <w:rPr>
                <w:rFonts w:ascii="Sylfaen" w:hAnsi="Sylfaen"/>
                <w:lang w:val="ka-GE"/>
              </w:rPr>
              <w:t xml:space="preserve">მას </w:t>
            </w:r>
            <w:r>
              <w:rPr>
                <w:rFonts w:ascii="Sylfaen" w:hAnsi="Sylfaen"/>
                <w:lang w:val="ka-GE"/>
              </w:rPr>
              <w:t>ჩა</w:t>
            </w:r>
            <w:r w:rsidR="00130E69">
              <w:rPr>
                <w:rFonts w:ascii="Sylfaen" w:hAnsi="Sylfaen"/>
                <w:lang w:val="ka-GE"/>
              </w:rPr>
              <w:t>უ</w:t>
            </w:r>
            <w:r>
              <w:rPr>
                <w:rFonts w:ascii="Sylfaen" w:hAnsi="Sylfaen"/>
                <w:lang w:val="ka-GE"/>
              </w:rPr>
              <w:t xml:space="preserve">ტარდა </w:t>
            </w:r>
            <w:r>
              <w:rPr>
                <w:rFonts w:ascii="Sylfaen" w:hAnsi="Sylfaen" w:cs="Sylfaen"/>
                <w:lang w:val="ka-GE"/>
              </w:rPr>
              <w:t>ხელ</w:t>
            </w:r>
            <w:r w:rsidR="00A63C47">
              <w:rPr>
                <w:rFonts w:ascii="Sylfaen" w:hAnsi="Sylfaen" w:cs="Sylfaen"/>
                <w:lang w:val="ka-GE"/>
              </w:rPr>
              <w:t>ო</w:t>
            </w:r>
            <w:r>
              <w:rPr>
                <w:rFonts w:ascii="Sylfaen" w:hAnsi="Sylfaen" w:cs="Sylfaen"/>
                <w:lang w:val="ka-GE"/>
              </w:rPr>
              <w:t>ვნური სუნთქვა</w:t>
            </w:r>
            <w:r w:rsidR="00B01FB1">
              <w:rPr>
                <w:rFonts w:ascii="Sylfaen" w:hAnsi="Sylfaen" w:cs="Sylfaen"/>
                <w:lang w:val="ka-GE"/>
              </w:rPr>
              <w:t xml:space="preserve">. </w:t>
            </w:r>
          </w:p>
        </w:tc>
      </w:tr>
    </w:tbl>
    <w:p w:rsidR="00F32E97" w:rsidRPr="00A17307" w:rsidRDefault="00F32E97" w:rsidP="00F32E97">
      <w:pPr>
        <w:tabs>
          <w:tab w:val="left" w:pos="992"/>
        </w:tabs>
        <w:rPr>
          <w:rFonts w:ascii="Sylfaen" w:hAnsi="Sylfaen"/>
        </w:rPr>
      </w:pPr>
    </w:p>
    <w:p w:rsidR="002A355D" w:rsidRDefault="002A355D">
      <w:pPr>
        <w:spacing w:after="200" w:line="276" w:lineRule="auto"/>
        <w:rPr>
          <w:rFonts w:ascii="Sylfaen" w:hAnsi="Sylfaen"/>
          <w:lang w:val="ka-GE"/>
        </w:rPr>
      </w:pPr>
    </w:p>
    <w:p w:rsidR="002A355D" w:rsidRDefault="002A355D">
      <w:pPr>
        <w:spacing w:after="200" w:line="276" w:lineRule="auto"/>
        <w:rPr>
          <w:rFonts w:ascii="Sylfaen" w:hAnsi="Sylfaen"/>
          <w:lang w:val="ka-GE"/>
        </w:rPr>
      </w:pPr>
    </w:p>
    <w:p w:rsidR="00E5327A" w:rsidRDefault="00E5327A">
      <w:pPr>
        <w:spacing w:after="200" w:line="276" w:lineRule="auto"/>
        <w:rPr>
          <w:rFonts w:ascii="Sylfaen" w:hAnsi="Sylfaen"/>
          <w:lang w:val="ka-GE"/>
        </w:rPr>
      </w:pPr>
      <w:r>
        <w:rPr>
          <w:rFonts w:ascii="Sylfaen" w:hAnsi="Sylfaen"/>
          <w:lang w:val="ka-GE"/>
        </w:rPr>
        <w:br w:type="page"/>
      </w:r>
    </w:p>
    <w:p w:rsidR="002A355D" w:rsidRPr="00AA29FD" w:rsidRDefault="00F40613" w:rsidP="00AA29FD">
      <w:pPr>
        <w:pStyle w:val="Heading1"/>
        <w:jc w:val="both"/>
        <w:rPr>
          <w:rFonts w:ascii="Sylfaen" w:hAnsi="Sylfaen"/>
          <w:color w:val="1F497D" w:themeColor="text2"/>
          <w:sz w:val="28"/>
          <w:szCs w:val="28"/>
          <w:lang w:val="ka-GE"/>
        </w:rPr>
      </w:pPr>
      <w:bookmarkStart w:id="61" w:name="_Toc44422332"/>
      <w:r w:rsidRPr="00AA29FD">
        <w:rPr>
          <w:rFonts w:ascii="Sylfaen" w:hAnsi="Sylfaen"/>
          <w:color w:val="1F497D" w:themeColor="text2"/>
          <w:sz w:val="28"/>
          <w:szCs w:val="28"/>
          <w:lang w:val="ka-GE"/>
        </w:rPr>
        <w:lastRenderedPageBreak/>
        <w:t xml:space="preserve">9. </w:t>
      </w:r>
      <w:r w:rsidR="002A355D" w:rsidRPr="00AA29FD">
        <w:rPr>
          <w:rFonts w:ascii="Sylfaen" w:hAnsi="Sylfaen" w:cs="Sylfaen"/>
          <w:color w:val="1F497D" w:themeColor="text2"/>
          <w:sz w:val="28"/>
          <w:szCs w:val="28"/>
          <w:lang w:val="ka-GE"/>
        </w:rPr>
        <w:t>მოსალოდნელი</w:t>
      </w:r>
      <w:r w:rsidR="002A355D" w:rsidRPr="00AA29FD">
        <w:rPr>
          <w:rFonts w:ascii="Sylfaen" w:hAnsi="Sylfaen"/>
          <w:color w:val="1F497D" w:themeColor="text2"/>
          <w:sz w:val="28"/>
          <w:szCs w:val="28"/>
          <w:lang w:val="ka-GE"/>
        </w:rPr>
        <w:t xml:space="preserve"> </w:t>
      </w:r>
      <w:r w:rsidR="002A355D" w:rsidRPr="00AA29FD">
        <w:rPr>
          <w:rFonts w:ascii="Sylfaen" w:hAnsi="Sylfaen" w:cs="Sylfaen"/>
          <w:color w:val="1F497D" w:themeColor="text2"/>
          <w:sz w:val="28"/>
          <w:szCs w:val="28"/>
          <w:lang w:val="ka-GE"/>
        </w:rPr>
        <w:t>შედეგები</w:t>
      </w:r>
      <w:bookmarkEnd w:id="61"/>
    </w:p>
    <w:p w:rsidR="002A355D" w:rsidRPr="00195F8C" w:rsidRDefault="002A355D" w:rsidP="00195F8C">
      <w:pPr>
        <w:spacing w:after="200"/>
        <w:jc w:val="both"/>
        <w:rPr>
          <w:rFonts w:ascii="Sylfaen" w:hAnsi="Sylfaen"/>
          <w:lang w:val="ka-GE"/>
        </w:rPr>
      </w:pPr>
      <w:r w:rsidRPr="00195F8C">
        <w:rPr>
          <w:rFonts w:ascii="Sylfaen" w:hAnsi="Sylfaen"/>
          <w:lang w:val="ka-GE"/>
        </w:rPr>
        <w:t xml:space="preserve">ახალი კორონავირუსით (SARS-CoV-2) გამოწვეული ინფექციის (COVID-19) ავადობისა და სიკვდილობის შემცირება; დაავადების </w:t>
      </w:r>
      <w:r w:rsidR="00277CD9" w:rsidRPr="00195F8C">
        <w:rPr>
          <w:rFonts w:ascii="Sylfaen" w:hAnsi="Sylfaen"/>
          <w:lang w:val="ka-GE"/>
        </w:rPr>
        <w:t>ეფექტიანი</w:t>
      </w:r>
      <w:r w:rsidRPr="00195F8C">
        <w:rPr>
          <w:rFonts w:ascii="Sylfaen" w:hAnsi="Sylfaen"/>
          <w:lang w:val="ka-GE"/>
        </w:rPr>
        <w:t xml:space="preserve"> მართვა, რაც შეამცირებს ჰოსპიტალიზაციის ხანგრძლივობას და პაციენტზე გაწეულ დანახარჯებს.</w:t>
      </w:r>
      <w:r w:rsidR="00F40613" w:rsidRPr="00195F8C">
        <w:rPr>
          <w:rFonts w:ascii="Sylfaen" w:hAnsi="Sylfaen"/>
          <w:lang w:val="ka-GE"/>
        </w:rPr>
        <w:t xml:space="preserve"> </w:t>
      </w:r>
    </w:p>
    <w:p w:rsidR="00277CD9" w:rsidRPr="00AA29FD" w:rsidRDefault="00F40613" w:rsidP="00AA29FD">
      <w:pPr>
        <w:pStyle w:val="Heading1"/>
        <w:jc w:val="both"/>
        <w:rPr>
          <w:rFonts w:ascii="Sylfaen" w:hAnsi="Sylfaen"/>
          <w:color w:val="1F497D" w:themeColor="text2"/>
          <w:sz w:val="28"/>
          <w:szCs w:val="28"/>
          <w:lang w:val="ka-GE"/>
        </w:rPr>
      </w:pPr>
      <w:bookmarkStart w:id="62" w:name="_Toc44422333"/>
      <w:r w:rsidRPr="00AA29FD">
        <w:rPr>
          <w:rFonts w:ascii="Sylfaen" w:hAnsi="Sylfaen"/>
          <w:color w:val="1F497D" w:themeColor="text2"/>
          <w:sz w:val="28"/>
          <w:szCs w:val="28"/>
          <w:lang w:val="ka-GE"/>
        </w:rPr>
        <w:t xml:space="preserve">10. </w:t>
      </w:r>
      <w:r w:rsidR="00277CD9" w:rsidRPr="00AA29FD">
        <w:rPr>
          <w:rFonts w:ascii="Sylfaen" w:hAnsi="Sylfaen" w:cs="Sylfaen"/>
          <w:color w:val="1F497D" w:themeColor="text2"/>
          <w:sz w:val="28"/>
          <w:szCs w:val="28"/>
          <w:lang w:val="ka-GE"/>
        </w:rPr>
        <w:t>აუდიტის</w:t>
      </w:r>
      <w:r w:rsidR="00277CD9" w:rsidRPr="00AA29FD">
        <w:rPr>
          <w:rFonts w:ascii="Sylfaen" w:hAnsi="Sylfaen"/>
          <w:color w:val="1F497D" w:themeColor="text2"/>
          <w:sz w:val="28"/>
          <w:szCs w:val="28"/>
          <w:lang w:val="ka-GE"/>
        </w:rPr>
        <w:t xml:space="preserve"> </w:t>
      </w:r>
      <w:r w:rsidR="00277CD9" w:rsidRPr="00AA29FD">
        <w:rPr>
          <w:rFonts w:ascii="Sylfaen" w:hAnsi="Sylfaen" w:cs="Sylfaen"/>
          <w:color w:val="1F497D" w:themeColor="text2"/>
          <w:sz w:val="28"/>
          <w:szCs w:val="28"/>
          <w:lang w:val="ka-GE"/>
        </w:rPr>
        <w:t>კრიტერიუმები</w:t>
      </w:r>
      <w:bookmarkEnd w:id="62"/>
      <w:r w:rsidR="00277CD9" w:rsidRPr="00AA29FD">
        <w:rPr>
          <w:rFonts w:ascii="Sylfaen" w:hAnsi="Sylfaen"/>
          <w:color w:val="1F497D" w:themeColor="text2"/>
          <w:sz w:val="28"/>
          <w:szCs w:val="28"/>
          <w:lang w:val="ka-GE"/>
        </w:rPr>
        <w:t xml:space="preserve"> </w:t>
      </w:r>
    </w:p>
    <w:p w:rsidR="00277CD9" w:rsidRPr="00277CD9" w:rsidRDefault="00F40613" w:rsidP="00195F8C">
      <w:pPr>
        <w:pStyle w:val="ListParagraph"/>
        <w:numPr>
          <w:ilvl w:val="0"/>
          <w:numId w:val="11"/>
        </w:numPr>
        <w:spacing w:after="200"/>
        <w:jc w:val="both"/>
        <w:rPr>
          <w:rFonts w:ascii="Sylfaen" w:hAnsi="Sylfaen"/>
          <w:lang w:val="ka-GE"/>
        </w:rPr>
      </w:pPr>
      <w:r>
        <w:rPr>
          <w:rFonts w:ascii="Sylfaen" w:hAnsi="Sylfaen"/>
          <w:lang w:val="ka-GE"/>
        </w:rPr>
        <w:t xml:space="preserve">COVID-19-ზე შესაძლო </w:t>
      </w:r>
      <w:r w:rsidR="00277CD9" w:rsidRPr="00277CD9">
        <w:rPr>
          <w:rFonts w:ascii="Sylfaen" w:hAnsi="Sylfaen" w:cs="Sylfaen"/>
          <w:lang w:val="ka-GE"/>
        </w:rPr>
        <w:t>პაციენტთა</w:t>
      </w:r>
      <w:r w:rsidR="00277CD9" w:rsidRPr="00277CD9">
        <w:rPr>
          <w:rFonts w:ascii="Sylfaen" w:hAnsi="Sylfaen"/>
          <w:lang w:val="ka-GE"/>
        </w:rPr>
        <w:t xml:space="preserve"> </w:t>
      </w:r>
      <w:r w:rsidR="00277CD9" w:rsidRPr="00277CD9">
        <w:rPr>
          <w:rFonts w:ascii="Sylfaen" w:hAnsi="Sylfaen" w:cs="Sylfaen"/>
          <w:lang w:val="ka-GE"/>
        </w:rPr>
        <w:t>რა</w:t>
      </w:r>
      <w:r w:rsidR="00277CD9" w:rsidRPr="00277CD9">
        <w:rPr>
          <w:rFonts w:ascii="Sylfaen" w:hAnsi="Sylfaen"/>
          <w:lang w:val="ka-GE"/>
        </w:rPr>
        <w:t xml:space="preserve"> </w:t>
      </w:r>
      <w:r w:rsidR="00277CD9" w:rsidRPr="00277CD9">
        <w:rPr>
          <w:rFonts w:ascii="Sylfaen" w:hAnsi="Sylfaen" w:cs="Sylfaen"/>
          <w:lang w:val="ka-GE"/>
        </w:rPr>
        <w:t>ნაწილს</w:t>
      </w:r>
      <w:r w:rsidR="00277CD9" w:rsidRPr="00277CD9">
        <w:rPr>
          <w:rFonts w:ascii="Sylfaen" w:hAnsi="Sylfaen"/>
          <w:lang w:val="ka-GE"/>
        </w:rPr>
        <w:t xml:space="preserve"> </w:t>
      </w:r>
      <w:r w:rsidR="00277CD9" w:rsidRPr="00277CD9">
        <w:rPr>
          <w:rFonts w:ascii="Sylfaen" w:hAnsi="Sylfaen" w:cs="Sylfaen"/>
          <w:lang w:val="ka-GE"/>
        </w:rPr>
        <w:t>ჩაუტარდა</w:t>
      </w:r>
      <w:r w:rsidR="00277CD9" w:rsidRPr="00277CD9">
        <w:rPr>
          <w:rFonts w:ascii="Sylfaen" w:hAnsi="Sylfaen"/>
          <w:lang w:val="ka-GE"/>
        </w:rPr>
        <w:t xml:space="preserve">  </w:t>
      </w:r>
      <w:r>
        <w:rPr>
          <w:rFonts w:ascii="Sylfaen" w:hAnsi="Sylfaen"/>
          <w:lang w:val="ka-GE"/>
        </w:rPr>
        <w:t xml:space="preserve">დამადასტურებელი </w:t>
      </w:r>
      <w:r w:rsidR="00277CD9" w:rsidRPr="00277CD9">
        <w:rPr>
          <w:rFonts w:ascii="Sylfaen" w:hAnsi="Sylfaen" w:cs="Sylfaen"/>
          <w:lang w:val="ka-GE"/>
        </w:rPr>
        <w:t>კვლევა</w:t>
      </w:r>
      <w:r w:rsidR="00277CD9" w:rsidRPr="00277CD9">
        <w:rPr>
          <w:rFonts w:ascii="Sylfaen" w:hAnsi="Sylfaen"/>
          <w:lang w:val="ka-GE"/>
        </w:rPr>
        <w:t>;</w:t>
      </w:r>
    </w:p>
    <w:p w:rsidR="00277CD9" w:rsidRPr="00277CD9" w:rsidRDefault="00277CD9" w:rsidP="00195F8C">
      <w:pPr>
        <w:pStyle w:val="ListParagraph"/>
        <w:numPr>
          <w:ilvl w:val="0"/>
          <w:numId w:val="11"/>
        </w:numPr>
        <w:spacing w:after="200"/>
        <w:jc w:val="both"/>
        <w:rPr>
          <w:rFonts w:ascii="Sylfaen" w:hAnsi="Sylfaen"/>
          <w:lang w:val="ka-GE"/>
        </w:rPr>
      </w:pPr>
      <w:r w:rsidRPr="00277CD9">
        <w:rPr>
          <w:rFonts w:ascii="Sylfaen" w:hAnsi="Sylfaen" w:cs="Sylfaen"/>
          <w:lang w:val="ka-GE"/>
        </w:rPr>
        <w:t>პაციენტთა</w:t>
      </w:r>
      <w:r w:rsidRPr="00277CD9">
        <w:rPr>
          <w:rFonts w:ascii="Sylfaen" w:hAnsi="Sylfaen"/>
          <w:lang w:val="ka-GE"/>
        </w:rPr>
        <w:t xml:space="preserve"> </w:t>
      </w:r>
      <w:r w:rsidRPr="00277CD9">
        <w:rPr>
          <w:rFonts w:ascii="Sylfaen" w:hAnsi="Sylfaen" w:cs="Sylfaen"/>
          <w:lang w:val="ka-GE"/>
        </w:rPr>
        <w:t>რა</w:t>
      </w:r>
      <w:r w:rsidRPr="00277CD9">
        <w:rPr>
          <w:rFonts w:ascii="Sylfaen" w:hAnsi="Sylfaen"/>
          <w:lang w:val="ka-GE"/>
        </w:rPr>
        <w:t xml:space="preserve"> </w:t>
      </w:r>
      <w:r w:rsidRPr="00277CD9">
        <w:rPr>
          <w:rFonts w:ascii="Sylfaen" w:hAnsi="Sylfaen" w:cs="Sylfaen"/>
          <w:lang w:val="ka-GE"/>
        </w:rPr>
        <w:t>პროცენტში</w:t>
      </w:r>
      <w:r w:rsidRPr="00277CD9">
        <w:rPr>
          <w:rFonts w:ascii="Sylfaen" w:hAnsi="Sylfaen"/>
          <w:lang w:val="ka-GE"/>
        </w:rPr>
        <w:t xml:space="preserve"> </w:t>
      </w:r>
      <w:r w:rsidRPr="00277CD9">
        <w:rPr>
          <w:rFonts w:ascii="Sylfaen" w:hAnsi="Sylfaen" w:cs="Sylfaen"/>
          <w:lang w:val="ka-GE"/>
        </w:rPr>
        <w:t>იყო</w:t>
      </w:r>
      <w:r w:rsidRPr="00277CD9">
        <w:rPr>
          <w:rFonts w:ascii="Sylfaen" w:hAnsi="Sylfaen"/>
          <w:lang w:val="ka-GE"/>
        </w:rPr>
        <w:t xml:space="preserve"> </w:t>
      </w:r>
      <w:r w:rsidRPr="00277CD9">
        <w:rPr>
          <w:rFonts w:ascii="Sylfaen" w:hAnsi="Sylfaen" w:cs="Sylfaen"/>
          <w:lang w:val="ka-GE"/>
        </w:rPr>
        <w:t>ჩატარებული</w:t>
      </w:r>
      <w:r w:rsidRPr="00277CD9">
        <w:rPr>
          <w:rFonts w:ascii="Sylfaen" w:hAnsi="Sylfaen"/>
          <w:lang w:val="ka-GE"/>
        </w:rPr>
        <w:t xml:space="preserve"> </w:t>
      </w:r>
      <w:r w:rsidR="00F40613">
        <w:rPr>
          <w:rFonts w:ascii="Sylfaen" w:hAnsi="Sylfaen"/>
          <w:lang w:val="ka-GE"/>
        </w:rPr>
        <w:t xml:space="preserve">დამადასტურებელი </w:t>
      </w:r>
      <w:r w:rsidR="00F40613">
        <w:rPr>
          <w:rFonts w:ascii="Sylfaen" w:hAnsi="Sylfaen" w:cs="Sylfaen"/>
          <w:lang w:val="ka-GE"/>
        </w:rPr>
        <w:t>კვლევის შედეგი</w:t>
      </w:r>
      <w:r w:rsidRPr="00277CD9">
        <w:rPr>
          <w:rFonts w:ascii="Sylfaen" w:hAnsi="Sylfaen"/>
          <w:lang w:val="ka-GE"/>
        </w:rPr>
        <w:t xml:space="preserve"> </w:t>
      </w:r>
      <w:r w:rsidRPr="00277CD9">
        <w:rPr>
          <w:rFonts w:ascii="Sylfaen" w:hAnsi="Sylfaen" w:cs="Sylfaen"/>
          <w:lang w:val="ka-GE"/>
        </w:rPr>
        <w:t>დადებითი</w:t>
      </w:r>
      <w:r w:rsidRPr="00277CD9">
        <w:rPr>
          <w:rFonts w:ascii="Sylfaen" w:hAnsi="Sylfaen"/>
          <w:lang w:val="ka-GE"/>
        </w:rPr>
        <w:t xml:space="preserve">; </w:t>
      </w:r>
    </w:p>
    <w:p w:rsidR="00277CD9" w:rsidRPr="00277CD9" w:rsidRDefault="00277CD9" w:rsidP="00195F8C">
      <w:pPr>
        <w:pStyle w:val="ListParagraph"/>
        <w:numPr>
          <w:ilvl w:val="0"/>
          <w:numId w:val="11"/>
        </w:numPr>
        <w:spacing w:after="200"/>
        <w:jc w:val="both"/>
        <w:rPr>
          <w:rFonts w:ascii="Sylfaen" w:hAnsi="Sylfaen"/>
          <w:lang w:val="ka-GE"/>
        </w:rPr>
      </w:pPr>
      <w:r w:rsidRPr="00277CD9">
        <w:rPr>
          <w:rFonts w:ascii="Sylfaen" w:hAnsi="Sylfaen" w:cs="Sylfaen"/>
          <w:lang w:val="ka-GE"/>
        </w:rPr>
        <w:t>პაციენტთა</w:t>
      </w:r>
      <w:r w:rsidRPr="00277CD9">
        <w:rPr>
          <w:rFonts w:ascii="Sylfaen" w:hAnsi="Sylfaen"/>
          <w:lang w:val="ka-GE"/>
        </w:rPr>
        <w:t xml:space="preserve"> </w:t>
      </w:r>
      <w:r w:rsidRPr="00277CD9">
        <w:rPr>
          <w:rFonts w:ascii="Sylfaen" w:hAnsi="Sylfaen" w:cs="Sylfaen"/>
          <w:lang w:val="ka-GE"/>
        </w:rPr>
        <w:t>რა</w:t>
      </w:r>
      <w:r w:rsidRPr="00277CD9">
        <w:rPr>
          <w:rFonts w:ascii="Sylfaen" w:hAnsi="Sylfaen"/>
          <w:lang w:val="ka-GE"/>
        </w:rPr>
        <w:t xml:space="preserve"> </w:t>
      </w:r>
      <w:r w:rsidRPr="00277CD9">
        <w:rPr>
          <w:rFonts w:ascii="Sylfaen" w:hAnsi="Sylfaen" w:cs="Sylfaen"/>
          <w:lang w:val="ka-GE"/>
        </w:rPr>
        <w:t>ნაწილს</w:t>
      </w:r>
      <w:r w:rsidRPr="00277CD9">
        <w:rPr>
          <w:rFonts w:ascii="Sylfaen" w:hAnsi="Sylfaen"/>
          <w:lang w:val="ka-GE"/>
        </w:rPr>
        <w:t xml:space="preserve"> </w:t>
      </w:r>
      <w:r w:rsidRPr="00277CD9">
        <w:rPr>
          <w:rFonts w:ascii="Sylfaen" w:hAnsi="Sylfaen" w:cs="Sylfaen"/>
          <w:lang w:val="ka-GE"/>
        </w:rPr>
        <w:t>ჩაუტარდა</w:t>
      </w:r>
      <w:r w:rsidRPr="00277CD9">
        <w:rPr>
          <w:rFonts w:ascii="Sylfaen" w:hAnsi="Sylfaen"/>
          <w:lang w:val="ka-GE"/>
        </w:rPr>
        <w:t xml:space="preserve"> </w:t>
      </w:r>
      <w:r w:rsidR="001C22CC">
        <w:rPr>
          <w:rFonts w:ascii="Sylfaen" w:hAnsi="Sylfaen" w:cs="Sylfaen"/>
          <w:lang w:val="ka-GE"/>
        </w:rPr>
        <w:t>გაიდლაინი</w:t>
      </w:r>
      <w:r w:rsidRPr="00277CD9">
        <w:rPr>
          <w:rFonts w:ascii="Sylfaen" w:hAnsi="Sylfaen" w:cs="Sylfaen"/>
          <w:lang w:val="ka-GE"/>
        </w:rPr>
        <w:t>თ</w:t>
      </w:r>
      <w:r w:rsidRPr="00277CD9">
        <w:rPr>
          <w:rFonts w:ascii="Sylfaen" w:hAnsi="Sylfaen"/>
          <w:lang w:val="ka-GE"/>
        </w:rPr>
        <w:t xml:space="preserve"> </w:t>
      </w:r>
      <w:r w:rsidRPr="00277CD9">
        <w:rPr>
          <w:rFonts w:ascii="Sylfaen" w:hAnsi="Sylfaen" w:cs="Sylfaen"/>
          <w:lang w:val="ka-GE"/>
        </w:rPr>
        <w:t>გათვალისწინებული</w:t>
      </w:r>
      <w:r w:rsidRPr="00277CD9">
        <w:rPr>
          <w:rFonts w:ascii="Sylfaen" w:hAnsi="Sylfaen"/>
          <w:lang w:val="ka-GE"/>
        </w:rPr>
        <w:t xml:space="preserve"> </w:t>
      </w:r>
      <w:r w:rsidRPr="00277CD9">
        <w:rPr>
          <w:rFonts w:ascii="Sylfaen" w:hAnsi="Sylfaen" w:cs="Sylfaen"/>
          <w:lang w:val="ka-GE"/>
        </w:rPr>
        <w:t>მკურნალობა</w:t>
      </w:r>
      <w:r w:rsidRPr="00277CD9">
        <w:rPr>
          <w:rFonts w:ascii="Sylfaen" w:hAnsi="Sylfaen"/>
          <w:lang w:val="ka-GE"/>
        </w:rPr>
        <w:t>;</w:t>
      </w:r>
    </w:p>
    <w:p w:rsidR="00277CD9" w:rsidRPr="00277CD9" w:rsidRDefault="00277CD9" w:rsidP="00195F8C">
      <w:pPr>
        <w:pStyle w:val="ListParagraph"/>
        <w:numPr>
          <w:ilvl w:val="0"/>
          <w:numId w:val="11"/>
        </w:numPr>
        <w:spacing w:after="200"/>
        <w:jc w:val="both"/>
        <w:rPr>
          <w:rFonts w:ascii="Sylfaen" w:hAnsi="Sylfaen"/>
          <w:lang w:val="ka-GE"/>
        </w:rPr>
      </w:pPr>
      <w:r w:rsidRPr="00277CD9">
        <w:rPr>
          <w:rFonts w:ascii="Sylfaen" w:hAnsi="Sylfaen" w:cs="Sylfaen"/>
          <w:lang w:val="ka-GE"/>
        </w:rPr>
        <w:t>შემცირდა</w:t>
      </w:r>
      <w:r w:rsidRPr="00277CD9">
        <w:rPr>
          <w:rFonts w:ascii="Sylfaen" w:hAnsi="Sylfaen"/>
          <w:lang w:val="ka-GE"/>
        </w:rPr>
        <w:t xml:space="preserve"> </w:t>
      </w:r>
      <w:r w:rsidRPr="00277CD9">
        <w:rPr>
          <w:rFonts w:ascii="Sylfaen" w:hAnsi="Sylfaen" w:cs="Sylfaen"/>
          <w:lang w:val="ka-GE"/>
        </w:rPr>
        <w:t>თუ</w:t>
      </w:r>
      <w:r w:rsidRPr="00277CD9">
        <w:rPr>
          <w:rFonts w:ascii="Sylfaen" w:hAnsi="Sylfaen"/>
          <w:lang w:val="ka-GE"/>
        </w:rPr>
        <w:t xml:space="preserve"> </w:t>
      </w:r>
      <w:r w:rsidRPr="00277CD9">
        <w:rPr>
          <w:rFonts w:ascii="Sylfaen" w:hAnsi="Sylfaen" w:cs="Sylfaen"/>
          <w:lang w:val="ka-GE"/>
        </w:rPr>
        <w:t>არა</w:t>
      </w:r>
      <w:r w:rsidRPr="00277CD9">
        <w:rPr>
          <w:rFonts w:ascii="Sylfaen" w:hAnsi="Sylfaen"/>
          <w:lang w:val="ka-GE"/>
        </w:rPr>
        <w:t xml:space="preserve"> </w:t>
      </w:r>
      <w:r w:rsidRPr="00277CD9">
        <w:rPr>
          <w:rFonts w:ascii="Sylfaen" w:hAnsi="Sylfaen" w:cs="Sylfaen"/>
          <w:lang w:val="ka-GE"/>
        </w:rPr>
        <w:t>გადაუდებელი</w:t>
      </w:r>
      <w:r w:rsidRPr="00277CD9">
        <w:rPr>
          <w:rFonts w:ascii="Sylfaen" w:hAnsi="Sylfaen"/>
          <w:lang w:val="ka-GE"/>
        </w:rPr>
        <w:t>/</w:t>
      </w:r>
      <w:r w:rsidRPr="00277CD9">
        <w:rPr>
          <w:rFonts w:ascii="Sylfaen" w:hAnsi="Sylfaen" w:cs="Sylfaen"/>
          <w:lang w:val="ka-GE"/>
        </w:rPr>
        <w:t>კრიტიკული</w:t>
      </w:r>
      <w:r w:rsidRPr="00277CD9">
        <w:rPr>
          <w:rFonts w:ascii="Sylfaen" w:hAnsi="Sylfaen"/>
          <w:lang w:val="ka-GE"/>
        </w:rPr>
        <w:t xml:space="preserve"> </w:t>
      </w:r>
      <w:r w:rsidRPr="00277CD9">
        <w:rPr>
          <w:rFonts w:ascii="Sylfaen" w:hAnsi="Sylfaen" w:cs="Sylfaen"/>
          <w:lang w:val="ka-GE"/>
        </w:rPr>
        <w:t>მედიცინის</w:t>
      </w:r>
      <w:r w:rsidRPr="00277CD9">
        <w:rPr>
          <w:rFonts w:ascii="Sylfaen" w:hAnsi="Sylfaen"/>
          <w:lang w:val="ka-GE"/>
        </w:rPr>
        <w:t xml:space="preserve"> </w:t>
      </w:r>
      <w:r w:rsidRPr="00277CD9">
        <w:rPr>
          <w:rFonts w:ascii="Sylfaen" w:hAnsi="Sylfaen" w:cs="Sylfaen"/>
          <w:lang w:val="ka-GE"/>
        </w:rPr>
        <w:t>დეპარტამენტში</w:t>
      </w:r>
      <w:r w:rsidRPr="00277CD9">
        <w:rPr>
          <w:rFonts w:ascii="Sylfaen" w:hAnsi="Sylfaen"/>
          <w:lang w:val="ka-GE"/>
        </w:rPr>
        <w:t xml:space="preserve"> </w:t>
      </w:r>
      <w:r w:rsidRPr="00277CD9">
        <w:rPr>
          <w:rFonts w:ascii="Sylfaen" w:hAnsi="Sylfaen" w:cs="Sylfaen"/>
          <w:lang w:val="ka-GE"/>
        </w:rPr>
        <w:t>ჰოსპიტალიზაციის</w:t>
      </w:r>
      <w:r w:rsidRPr="00277CD9">
        <w:rPr>
          <w:rFonts w:ascii="Sylfaen" w:hAnsi="Sylfaen"/>
          <w:lang w:val="ka-GE"/>
        </w:rPr>
        <w:t xml:space="preserve"> </w:t>
      </w:r>
      <w:r w:rsidRPr="00277CD9">
        <w:rPr>
          <w:rFonts w:ascii="Sylfaen" w:hAnsi="Sylfaen" w:cs="Sylfaen"/>
          <w:lang w:val="ka-GE"/>
        </w:rPr>
        <w:t>ხანგრძლივობა</w:t>
      </w:r>
      <w:r w:rsidRPr="00277CD9">
        <w:rPr>
          <w:rFonts w:ascii="Sylfaen" w:hAnsi="Sylfaen"/>
          <w:lang w:val="ka-GE"/>
        </w:rPr>
        <w:t xml:space="preserve"> </w:t>
      </w:r>
      <w:r w:rsidR="001C22CC">
        <w:rPr>
          <w:rFonts w:ascii="Sylfaen" w:hAnsi="Sylfaen" w:cs="Sylfaen"/>
          <w:lang w:val="ka-GE"/>
        </w:rPr>
        <w:t>გაიდლაინი</w:t>
      </w:r>
      <w:r w:rsidRPr="00277CD9">
        <w:rPr>
          <w:rFonts w:ascii="Sylfaen" w:hAnsi="Sylfaen" w:cs="Sylfaen"/>
          <w:lang w:val="ka-GE"/>
        </w:rPr>
        <w:t>ს</w:t>
      </w:r>
      <w:r w:rsidRPr="00277CD9">
        <w:rPr>
          <w:rFonts w:ascii="Sylfaen" w:hAnsi="Sylfaen"/>
          <w:lang w:val="ka-GE"/>
        </w:rPr>
        <w:t xml:space="preserve"> </w:t>
      </w:r>
      <w:r w:rsidRPr="00277CD9">
        <w:rPr>
          <w:rFonts w:ascii="Sylfaen" w:hAnsi="Sylfaen" w:cs="Sylfaen"/>
          <w:lang w:val="ka-GE"/>
        </w:rPr>
        <w:t>დანერგვის</w:t>
      </w:r>
      <w:r w:rsidRPr="00277CD9">
        <w:rPr>
          <w:rFonts w:ascii="Sylfaen" w:hAnsi="Sylfaen"/>
          <w:lang w:val="ka-GE"/>
        </w:rPr>
        <w:t xml:space="preserve"> </w:t>
      </w:r>
      <w:r w:rsidRPr="00277CD9">
        <w:rPr>
          <w:rFonts w:ascii="Sylfaen" w:hAnsi="Sylfaen" w:cs="Sylfaen"/>
          <w:lang w:val="ka-GE"/>
        </w:rPr>
        <w:t>შემდეგ</w:t>
      </w:r>
      <w:r w:rsidRPr="00277CD9">
        <w:rPr>
          <w:rFonts w:ascii="Sylfaen" w:hAnsi="Sylfaen"/>
          <w:lang w:val="ka-GE"/>
        </w:rPr>
        <w:t>;</w:t>
      </w:r>
    </w:p>
    <w:p w:rsidR="00277CD9" w:rsidRDefault="00277CD9" w:rsidP="00195F8C">
      <w:pPr>
        <w:pStyle w:val="ListParagraph"/>
        <w:numPr>
          <w:ilvl w:val="0"/>
          <w:numId w:val="11"/>
        </w:numPr>
        <w:spacing w:after="200"/>
        <w:jc w:val="both"/>
        <w:rPr>
          <w:rFonts w:ascii="Sylfaen" w:hAnsi="Sylfaen"/>
          <w:lang w:val="ka-GE"/>
        </w:rPr>
      </w:pPr>
      <w:r w:rsidRPr="00277CD9">
        <w:rPr>
          <w:rFonts w:ascii="Sylfaen" w:hAnsi="Sylfaen" w:cs="Sylfaen"/>
          <w:lang w:val="ka-GE"/>
        </w:rPr>
        <w:t>პაციენტების</w:t>
      </w:r>
      <w:r w:rsidRPr="00277CD9">
        <w:rPr>
          <w:rFonts w:ascii="Sylfaen" w:hAnsi="Sylfaen"/>
          <w:lang w:val="ka-GE"/>
        </w:rPr>
        <w:t xml:space="preserve"> </w:t>
      </w:r>
      <w:r w:rsidRPr="00277CD9">
        <w:rPr>
          <w:rFonts w:ascii="Sylfaen" w:hAnsi="Sylfaen" w:cs="Sylfaen"/>
          <w:lang w:val="ka-GE"/>
        </w:rPr>
        <w:t>რა</w:t>
      </w:r>
      <w:r w:rsidRPr="00277CD9">
        <w:rPr>
          <w:rFonts w:ascii="Sylfaen" w:hAnsi="Sylfaen"/>
          <w:lang w:val="ka-GE"/>
        </w:rPr>
        <w:t xml:space="preserve"> </w:t>
      </w:r>
      <w:r w:rsidRPr="00277CD9">
        <w:rPr>
          <w:rFonts w:ascii="Sylfaen" w:hAnsi="Sylfaen" w:cs="Sylfaen"/>
          <w:lang w:val="ka-GE"/>
        </w:rPr>
        <w:t>პროცენტში</w:t>
      </w:r>
      <w:r w:rsidRPr="00277CD9">
        <w:rPr>
          <w:rFonts w:ascii="Sylfaen" w:hAnsi="Sylfaen"/>
          <w:lang w:val="ka-GE"/>
        </w:rPr>
        <w:t xml:space="preserve"> </w:t>
      </w:r>
      <w:r w:rsidRPr="00277CD9">
        <w:rPr>
          <w:rFonts w:ascii="Sylfaen" w:hAnsi="Sylfaen" w:cs="Sylfaen"/>
          <w:lang w:val="ka-GE"/>
        </w:rPr>
        <w:t>მოხდა</w:t>
      </w:r>
      <w:r w:rsidRPr="00277CD9">
        <w:rPr>
          <w:rFonts w:ascii="Sylfaen" w:hAnsi="Sylfaen"/>
          <w:lang w:val="ka-GE"/>
        </w:rPr>
        <w:t xml:space="preserve"> </w:t>
      </w:r>
      <w:r w:rsidRPr="00277CD9">
        <w:rPr>
          <w:rFonts w:ascii="Sylfaen" w:hAnsi="Sylfaen" w:cs="Sylfaen"/>
          <w:lang w:val="ka-GE"/>
        </w:rPr>
        <w:t>გამოჯანმრთელება</w:t>
      </w:r>
      <w:r w:rsidRPr="00277CD9">
        <w:rPr>
          <w:rFonts w:ascii="Sylfaen" w:hAnsi="Sylfaen"/>
          <w:lang w:val="ka-GE"/>
        </w:rPr>
        <w:t xml:space="preserve">. </w:t>
      </w:r>
    </w:p>
    <w:p w:rsidR="005A69B5" w:rsidRDefault="005A69B5" w:rsidP="00AA29FD">
      <w:pPr>
        <w:pStyle w:val="ListParagraph"/>
        <w:spacing w:after="200"/>
        <w:jc w:val="both"/>
        <w:rPr>
          <w:rFonts w:ascii="Sylfaen" w:hAnsi="Sylfaen"/>
          <w:lang w:val="ka-GE"/>
        </w:rPr>
      </w:pPr>
    </w:p>
    <w:p w:rsidR="00F40613" w:rsidRPr="00AA29FD" w:rsidRDefault="00F40613" w:rsidP="00AA29FD">
      <w:pPr>
        <w:pStyle w:val="Heading1"/>
        <w:jc w:val="both"/>
        <w:rPr>
          <w:rFonts w:ascii="Sylfaen" w:hAnsi="Sylfaen"/>
          <w:color w:val="1F497D" w:themeColor="text2"/>
          <w:sz w:val="28"/>
          <w:szCs w:val="28"/>
          <w:lang w:val="ka-GE"/>
        </w:rPr>
      </w:pPr>
      <w:bookmarkStart w:id="63" w:name="_Toc44422334"/>
      <w:r w:rsidRPr="00AA29FD">
        <w:rPr>
          <w:rFonts w:ascii="Sylfaen" w:hAnsi="Sylfaen"/>
          <w:color w:val="1F497D" w:themeColor="text2"/>
          <w:sz w:val="28"/>
          <w:szCs w:val="28"/>
          <w:lang w:val="ka-GE"/>
        </w:rPr>
        <w:t xml:space="preserve">11. </w:t>
      </w:r>
      <w:r w:rsidR="001C22CC" w:rsidRPr="00AA29FD">
        <w:rPr>
          <w:rFonts w:ascii="Sylfaen" w:hAnsi="Sylfaen" w:cs="Sylfaen"/>
          <w:color w:val="1F497D" w:themeColor="text2"/>
          <w:sz w:val="28"/>
          <w:szCs w:val="28"/>
          <w:lang w:val="ka-GE"/>
        </w:rPr>
        <w:t>გაიდლაინი</w:t>
      </w:r>
      <w:r w:rsidRPr="00AA29FD">
        <w:rPr>
          <w:rFonts w:ascii="Sylfaen" w:hAnsi="Sylfaen" w:cs="Sylfaen"/>
          <w:color w:val="1F497D" w:themeColor="text2"/>
          <w:sz w:val="28"/>
          <w:szCs w:val="28"/>
          <w:lang w:val="ka-GE"/>
        </w:rPr>
        <w:t>ს</w:t>
      </w:r>
      <w:r w:rsidRPr="00AA29FD">
        <w:rPr>
          <w:rFonts w:ascii="Sylfaen" w:hAnsi="Sylfaen"/>
          <w:color w:val="1F497D" w:themeColor="text2"/>
          <w:sz w:val="28"/>
          <w:szCs w:val="28"/>
          <w:lang w:val="ka-GE"/>
        </w:rPr>
        <w:t xml:space="preserve"> </w:t>
      </w:r>
      <w:r w:rsidRPr="00AA29FD">
        <w:rPr>
          <w:rFonts w:ascii="Sylfaen" w:hAnsi="Sylfaen" w:cs="Sylfaen"/>
          <w:color w:val="1F497D" w:themeColor="text2"/>
          <w:sz w:val="28"/>
          <w:szCs w:val="28"/>
          <w:lang w:val="ka-GE"/>
        </w:rPr>
        <w:t>გადახედვის</w:t>
      </w:r>
      <w:r w:rsidRPr="00AA29FD">
        <w:rPr>
          <w:rFonts w:ascii="Sylfaen" w:hAnsi="Sylfaen"/>
          <w:color w:val="1F497D" w:themeColor="text2"/>
          <w:sz w:val="28"/>
          <w:szCs w:val="28"/>
          <w:lang w:val="ka-GE"/>
        </w:rPr>
        <w:t xml:space="preserve"> </w:t>
      </w:r>
      <w:r w:rsidRPr="00AA29FD">
        <w:rPr>
          <w:rFonts w:ascii="Sylfaen" w:hAnsi="Sylfaen" w:cs="Sylfaen"/>
          <w:color w:val="1F497D" w:themeColor="text2"/>
          <w:sz w:val="28"/>
          <w:szCs w:val="28"/>
          <w:lang w:val="ka-GE"/>
        </w:rPr>
        <w:t>ვადები</w:t>
      </w:r>
      <w:bookmarkEnd w:id="63"/>
    </w:p>
    <w:p w:rsidR="00277CD9" w:rsidRDefault="00F40613" w:rsidP="00195F8C">
      <w:pPr>
        <w:spacing w:after="200" w:line="276" w:lineRule="auto"/>
        <w:jc w:val="both"/>
        <w:rPr>
          <w:rFonts w:ascii="Sylfaen" w:hAnsi="Sylfaen"/>
          <w:lang w:val="ka-GE"/>
        </w:rPr>
      </w:pPr>
      <w:r w:rsidRPr="00F40613">
        <w:rPr>
          <w:rFonts w:ascii="Sylfaen" w:hAnsi="Sylfaen" w:cs="Sylfaen"/>
          <w:lang w:val="ka-GE"/>
        </w:rPr>
        <w:t>სასურველია</w:t>
      </w:r>
      <w:r w:rsidRPr="00F40613">
        <w:rPr>
          <w:rFonts w:ascii="Sylfaen" w:hAnsi="Sylfaen"/>
          <w:lang w:val="ka-GE"/>
        </w:rPr>
        <w:t xml:space="preserve"> </w:t>
      </w:r>
      <w:r w:rsidR="001C22CC">
        <w:rPr>
          <w:rFonts w:ascii="Sylfaen" w:hAnsi="Sylfaen" w:cs="Sylfaen"/>
          <w:lang w:val="ka-GE"/>
        </w:rPr>
        <w:t>გაიდლაინი</w:t>
      </w:r>
      <w:r w:rsidRPr="00F40613">
        <w:rPr>
          <w:rFonts w:ascii="Sylfaen" w:hAnsi="Sylfaen"/>
          <w:lang w:val="ka-GE"/>
        </w:rPr>
        <w:t xml:space="preserve"> </w:t>
      </w:r>
      <w:r w:rsidRPr="00F40613">
        <w:rPr>
          <w:rFonts w:ascii="Sylfaen" w:hAnsi="Sylfaen" w:cs="Sylfaen"/>
          <w:lang w:val="ka-GE"/>
        </w:rPr>
        <w:t>გადაიხედოს</w:t>
      </w:r>
      <w:r w:rsidRPr="00F40613">
        <w:rPr>
          <w:rFonts w:ascii="Sylfaen" w:hAnsi="Sylfaen"/>
          <w:lang w:val="ka-GE"/>
        </w:rPr>
        <w:t xml:space="preserve"> </w:t>
      </w:r>
      <w:r w:rsidRPr="00F40613">
        <w:rPr>
          <w:rFonts w:ascii="Sylfaen" w:hAnsi="Sylfaen" w:cs="Sylfaen"/>
          <w:lang w:val="ka-GE"/>
        </w:rPr>
        <w:t>და</w:t>
      </w:r>
      <w:r w:rsidRPr="00F40613">
        <w:rPr>
          <w:rFonts w:ascii="Sylfaen" w:hAnsi="Sylfaen"/>
          <w:lang w:val="ka-GE"/>
        </w:rPr>
        <w:t xml:space="preserve"> </w:t>
      </w:r>
      <w:r w:rsidRPr="00F40613">
        <w:rPr>
          <w:rFonts w:ascii="Sylfaen" w:hAnsi="Sylfaen" w:cs="Sylfaen"/>
          <w:lang w:val="ka-GE"/>
        </w:rPr>
        <w:t>შეივსოს</w:t>
      </w:r>
      <w:r w:rsidRPr="00F40613">
        <w:rPr>
          <w:rFonts w:ascii="Sylfaen" w:hAnsi="Sylfaen"/>
          <w:lang w:val="ka-GE"/>
        </w:rPr>
        <w:t xml:space="preserve"> </w:t>
      </w:r>
      <w:r w:rsidRPr="00F40613">
        <w:rPr>
          <w:rFonts w:ascii="Sylfaen" w:hAnsi="Sylfaen" w:cs="Sylfaen"/>
          <w:lang w:val="ka-GE"/>
        </w:rPr>
        <w:t>გამოყენებული</w:t>
      </w:r>
      <w:r w:rsidRPr="00F40613">
        <w:rPr>
          <w:rFonts w:ascii="Sylfaen" w:hAnsi="Sylfaen"/>
          <w:lang w:val="ka-GE"/>
        </w:rPr>
        <w:t xml:space="preserve"> </w:t>
      </w:r>
      <w:r w:rsidRPr="00F40613">
        <w:rPr>
          <w:rFonts w:ascii="Sylfaen" w:hAnsi="Sylfaen" w:cs="Sylfaen"/>
          <w:lang w:val="ka-GE"/>
        </w:rPr>
        <w:t>წყაროების</w:t>
      </w:r>
      <w:r w:rsidRPr="00F40613">
        <w:rPr>
          <w:rFonts w:ascii="Sylfaen" w:hAnsi="Sylfaen"/>
          <w:lang w:val="ka-GE"/>
        </w:rPr>
        <w:t xml:space="preserve"> </w:t>
      </w:r>
      <w:r w:rsidRPr="00F40613">
        <w:rPr>
          <w:rFonts w:ascii="Sylfaen" w:hAnsi="Sylfaen" w:cs="Sylfaen"/>
          <w:lang w:val="ka-GE"/>
        </w:rPr>
        <w:t>განახლების</w:t>
      </w:r>
      <w:r w:rsidRPr="00F40613">
        <w:rPr>
          <w:rFonts w:ascii="Sylfaen" w:hAnsi="Sylfaen"/>
          <w:lang w:val="ka-GE"/>
        </w:rPr>
        <w:t xml:space="preserve"> </w:t>
      </w:r>
      <w:r w:rsidRPr="00F40613">
        <w:rPr>
          <w:rFonts w:ascii="Sylfaen" w:hAnsi="Sylfaen" w:cs="Sylfaen"/>
          <w:lang w:val="ka-GE"/>
        </w:rPr>
        <w:t>შემთხვევაში</w:t>
      </w:r>
      <w:r w:rsidRPr="00F40613">
        <w:rPr>
          <w:rFonts w:ascii="Sylfaen" w:hAnsi="Sylfaen"/>
          <w:lang w:val="ka-GE"/>
        </w:rPr>
        <w:t xml:space="preserve">, </w:t>
      </w:r>
      <w:r w:rsidRPr="00F40613">
        <w:rPr>
          <w:rFonts w:ascii="Sylfaen" w:hAnsi="Sylfaen" w:cs="Sylfaen"/>
          <w:lang w:val="ka-GE"/>
        </w:rPr>
        <w:t>ახალი</w:t>
      </w:r>
      <w:r w:rsidRPr="00F40613">
        <w:rPr>
          <w:rFonts w:ascii="Sylfaen" w:hAnsi="Sylfaen"/>
          <w:lang w:val="ka-GE"/>
        </w:rPr>
        <w:t xml:space="preserve"> </w:t>
      </w:r>
      <w:r w:rsidRPr="00F40613">
        <w:rPr>
          <w:rFonts w:ascii="Sylfaen" w:hAnsi="Sylfaen" w:cs="Sylfaen"/>
          <w:lang w:val="ka-GE"/>
        </w:rPr>
        <w:t>მტკიცებულებების</w:t>
      </w:r>
      <w:r w:rsidRPr="00F40613">
        <w:rPr>
          <w:rFonts w:ascii="Sylfaen" w:hAnsi="Sylfaen"/>
          <w:lang w:val="ka-GE"/>
        </w:rPr>
        <w:t xml:space="preserve"> </w:t>
      </w:r>
      <w:r w:rsidRPr="00F40613">
        <w:rPr>
          <w:rFonts w:ascii="Sylfaen" w:hAnsi="Sylfaen" w:cs="Sylfaen"/>
          <w:lang w:val="ka-GE"/>
        </w:rPr>
        <w:t>გათვალისწინებით</w:t>
      </w:r>
      <w:r w:rsidRPr="00F40613">
        <w:rPr>
          <w:rFonts w:ascii="Sylfaen" w:hAnsi="Sylfaen"/>
          <w:lang w:val="ka-GE"/>
        </w:rPr>
        <w:t xml:space="preserve">.   </w:t>
      </w:r>
    </w:p>
    <w:p w:rsidR="00F40613" w:rsidRPr="00AA29FD" w:rsidRDefault="00F40613" w:rsidP="00AA29FD">
      <w:pPr>
        <w:pStyle w:val="Heading1"/>
        <w:jc w:val="both"/>
        <w:rPr>
          <w:rFonts w:ascii="Sylfaen" w:hAnsi="Sylfaen"/>
          <w:color w:val="1F497D" w:themeColor="text2"/>
          <w:sz w:val="28"/>
          <w:szCs w:val="28"/>
          <w:lang w:val="ka-GE"/>
        </w:rPr>
      </w:pPr>
      <w:bookmarkStart w:id="64" w:name="_Toc44422335"/>
      <w:r w:rsidRPr="00AA29FD">
        <w:rPr>
          <w:rFonts w:ascii="Sylfaen" w:hAnsi="Sylfaen"/>
          <w:color w:val="1F497D" w:themeColor="text2"/>
          <w:sz w:val="28"/>
          <w:szCs w:val="28"/>
          <w:lang w:val="ka-GE"/>
        </w:rPr>
        <w:t xml:space="preserve">12. </w:t>
      </w:r>
      <w:r w:rsidR="001C22CC" w:rsidRPr="00AA29FD">
        <w:rPr>
          <w:rFonts w:ascii="Sylfaen" w:hAnsi="Sylfaen" w:cs="Sylfaen"/>
          <w:color w:val="1F497D" w:themeColor="text2"/>
          <w:sz w:val="28"/>
          <w:szCs w:val="28"/>
          <w:lang w:val="ka-GE"/>
        </w:rPr>
        <w:t>გაიდლაინი</w:t>
      </w:r>
      <w:r w:rsidRPr="00AA29FD">
        <w:rPr>
          <w:rFonts w:ascii="Sylfaen" w:hAnsi="Sylfaen" w:cs="Sylfaen"/>
          <w:color w:val="1F497D" w:themeColor="text2"/>
          <w:sz w:val="28"/>
          <w:szCs w:val="28"/>
          <w:lang w:val="ka-GE"/>
        </w:rPr>
        <w:t>ს</w:t>
      </w:r>
      <w:r w:rsidRPr="00AA29FD">
        <w:rPr>
          <w:rFonts w:ascii="Sylfaen" w:hAnsi="Sylfaen"/>
          <w:color w:val="1F497D" w:themeColor="text2"/>
          <w:sz w:val="28"/>
          <w:szCs w:val="28"/>
          <w:lang w:val="ka-GE"/>
        </w:rPr>
        <w:t xml:space="preserve"> </w:t>
      </w:r>
      <w:r w:rsidRPr="00AA29FD">
        <w:rPr>
          <w:rFonts w:ascii="Sylfaen" w:hAnsi="Sylfaen" w:cs="Sylfaen"/>
          <w:color w:val="1F497D" w:themeColor="text2"/>
          <w:sz w:val="28"/>
          <w:szCs w:val="28"/>
          <w:lang w:val="ka-GE"/>
        </w:rPr>
        <w:t>დანერგვისთვის</w:t>
      </w:r>
      <w:r w:rsidRPr="00AA29FD">
        <w:rPr>
          <w:rFonts w:ascii="Sylfaen" w:hAnsi="Sylfaen"/>
          <w:color w:val="1F497D" w:themeColor="text2"/>
          <w:sz w:val="28"/>
          <w:szCs w:val="28"/>
          <w:lang w:val="ka-GE"/>
        </w:rPr>
        <w:t xml:space="preserve"> </w:t>
      </w:r>
      <w:r w:rsidRPr="00AA29FD">
        <w:rPr>
          <w:rFonts w:ascii="Sylfaen" w:hAnsi="Sylfaen" w:cs="Sylfaen"/>
          <w:color w:val="1F497D" w:themeColor="text2"/>
          <w:sz w:val="28"/>
          <w:szCs w:val="28"/>
          <w:lang w:val="ka-GE"/>
        </w:rPr>
        <w:t>საჭირო</w:t>
      </w:r>
      <w:r w:rsidRPr="00AA29FD">
        <w:rPr>
          <w:rFonts w:ascii="Sylfaen" w:hAnsi="Sylfaen"/>
          <w:color w:val="1F497D" w:themeColor="text2"/>
          <w:sz w:val="28"/>
          <w:szCs w:val="28"/>
          <w:lang w:val="ka-GE"/>
        </w:rPr>
        <w:t xml:space="preserve"> </w:t>
      </w:r>
      <w:r w:rsidRPr="00AA29FD">
        <w:rPr>
          <w:rFonts w:ascii="Sylfaen" w:hAnsi="Sylfaen" w:cs="Sylfaen"/>
          <w:color w:val="1F497D" w:themeColor="text2"/>
          <w:sz w:val="28"/>
          <w:szCs w:val="28"/>
          <w:lang w:val="ka-GE"/>
        </w:rPr>
        <w:t>რესურსი</w:t>
      </w:r>
      <w:bookmarkEnd w:id="64"/>
    </w:p>
    <w:p w:rsidR="00F40613" w:rsidRPr="00E91B8E" w:rsidRDefault="001C22CC" w:rsidP="00F40613">
      <w:pPr>
        <w:tabs>
          <w:tab w:val="left" w:pos="992"/>
        </w:tabs>
        <w:jc w:val="both"/>
        <w:rPr>
          <w:rFonts w:ascii="Sylfaen" w:hAnsi="Sylfaen"/>
          <w:b/>
          <w:lang w:val="ka-GE"/>
        </w:rPr>
      </w:pPr>
      <w:r>
        <w:rPr>
          <w:rFonts w:ascii="Sylfaen" w:hAnsi="Sylfaen" w:cs="Sylfaen"/>
          <w:lang w:val="ka-GE"/>
        </w:rPr>
        <w:t>გაიდლაინი</w:t>
      </w:r>
      <w:r w:rsidR="00F40613" w:rsidRPr="00C27A71">
        <w:rPr>
          <w:rFonts w:ascii="Sylfaen" w:hAnsi="Sylfaen" w:cs="Sylfaen"/>
          <w:lang w:val="ka-GE"/>
        </w:rPr>
        <w:t xml:space="preserve">ს დანერგვისთვის საჭირო ადამიანური და მატერიალურ-ტექნიკური რესურსი მოცემულია </w:t>
      </w:r>
      <w:r w:rsidR="00F40613" w:rsidRPr="00FC5C26">
        <w:rPr>
          <w:rFonts w:ascii="Sylfaen" w:hAnsi="Sylfaen" w:cs="Sylfaen"/>
          <w:b/>
          <w:lang w:val="ka-GE"/>
        </w:rPr>
        <w:t>ცხრილში</w:t>
      </w:r>
      <w:r w:rsidR="00F40613" w:rsidRPr="00FC5C26">
        <w:rPr>
          <w:rFonts w:ascii="Sylfaen" w:hAnsi="Sylfaen" w:cs="Sylfaen"/>
          <w:b/>
          <w:lang w:val="ru-RU"/>
        </w:rPr>
        <w:t xml:space="preserve"> №</w:t>
      </w:r>
      <w:r w:rsidR="00CC0DCE">
        <w:rPr>
          <w:rFonts w:ascii="Sylfaen" w:hAnsi="Sylfaen" w:cs="Sylfaen"/>
          <w:b/>
          <w:lang w:val="ka-GE"/>
        </w:rPr>
        <w:t>3</w:t>
      </w:r>
      <w:r w:rsidR="00E91B8E">
        <w:rPr>
          <w:rFonts w:ascii="Sylfaen" w:hAnsi="Sylfaen" w:cs="Sylfaen"/>
          <w:lang w:val="ka-GE"/>
        </w:rPr>
        <w:t xml:space="preserve"> </w:t>
      </w:r>
    </w:p>
    <w:p w:rsidR="00F40613" w:rsidRDefault="00F40613" w:rsidP="00F40613">
      <w:pPr>
        <w:tabs>
          <w:tab w:val="left" w:pos="992"/>
        </w:tabs>
        <w:rPr>
          <w:rFonts w:ascii="Sylfaen" w:hAnsi="Sylfaen"/>
          <w:b/>
          <w:lang w:val="ru-RU"/>
        </w:rPr>
      </w:pPr>
    </w:p>
    <w:tbl>
      <w:tblPr>
        <w:tblStyle w:val="TableGrid"/>
        <w:tblW w:w="9914" w:type="dxa"/>
        <w:tblLayout w:type="fixed"/>
        <w:tblLook w:val="04A0" w:firstRow="1" w:lastRow="0" w:firstColumn="1" w:lastColumn="0" w:noHBand="0" w:noVBand="1"/>
      </w:tblPr>
      <w:tblGrid>
        <w:gridCol w:w="3823"/>
        <w:gridCol w:w="4110"/>
        <w:gridCol w:w="1981"/>
      </w:tblGrid>
      <w:tr w:rsidR="00F40613" w:rsidRPr="00195F8C" w:rsidTr="00D424A8">
        <w:tc>
          <w:tcPr>
            <w:tcW w:w="3823" w:type="dxa"/>
            <w:shd w:val="clear" w:color="auto" w:fill="D9D9D9" w:themeFill="background1" w:themeFillShade="D9"/>
          </w:tcPr>
          <w:p w:rsidR="00F40613" w:rsidRPr="00195F8C" w:rsidRDefault="00F40613" w:rsidP="00D424A8">
            <w:pPr>
              <w:jc w:val="center"/>
              <w:rPr>
                <w:rFonts w:ascii="Sylfaen" w:hAnsi="Sylfaen"/>
                <w:b/>
                <w:sz w:val="22"/>
                <w:lang w:val="ka-GE"/>
              </w:rPr>
            </w:pPr>
            <w:r w:rsidRPr="00195F8C">
              <w:rPr>
                <w:rFonts w:ascii="Sylfaen" w:hAnsi="Sylfaen" w:cs="Sylfaen"/>
                <w:b/>
                <w:sz w:val="22"/>
              </w:rPr>
              <w:t>რესურსი</w:t>
            </w:r>
          </w:p>
        </w:tc>
        <w:tc>
          <w:tcPr>
            <w:tcW w:w="4110" w:type="dxa"/>
            <w:shd w:val="clear" w:color="auto" w:fill="D9D9D9" w:themeFill="background1" w:themeFillShade="D9"/>
          </w:tcPr>
          <w:p w:rsidR="00F40613" w:rsidRPr="00195F8C" w:rsidRDefault="00F40613" w:rsidP="00D424A8">
            <w:pPr>
              <w:jc w:val="center"/>
              <w:rPr>
                <w:rFonts w:ascii="Sylfaen" w:hAnsi="Sylfaen"/>
                <w:b/>
                <w:sz w:val="22"/>
                <w:lang w:val="ka-GE"/>
              </w:rPr>
            </w:pPr>
            <w:r w:rsidRPr="00195F8C">
              <w:rPr>
                <w:rFonts w:ascii="Sylfaen" w:hAnsi="Sylfaen" w:cs="Sylfaen"/>
                <w:b/>
                <w:sz w:val="22"/>
              </w:rPr>
              <w:t>ფუნქციები</w:t>
            </w:r>
            <w:r w:rsidRPr="00195F8C">
              <w:rPr>
                <w:b/>
                <w:sz w:val="22"/>
              </w:rPr>
              <w:t>/</w:t>
            </w:r>
            <w:r w:rsidRPr="00195F8C">
              <w:rPr>
                <w:rFonts w:ascii="Sylfaen" w:hAnsi="Sylfaen" w:cs="Sylfaen"/>
                <w:b/>
                <w:sz w:val="22"/>
              </w:rPr>
              <w:t>მნიშვნელობა</w:t>
            </w:r>
          </w:p>
        </w:tc>
        <w:tc>
          <w:tcPr>
            <w:tcW w:w="1981" w:type="dxa"/>
            <w:shd w:val="clear" w:color="auto" w:fill="D9D9D9" w:themeFill="background1" w:themeFillShade="D9"/>
          </w:tcPr>
          <w:p w:rsidR="00F40613" w:rsidRPr="00195F8C" w:rsidRDefault="00F40613" w:rsidP="00D424A8">
            <w:pPr>
              <w:jc w:val="center"/>
              <w:rPr>
                <w:rFonts w:ascii="Sylfaen" w:hAnsi="Sylfaen" w:cs="Sylfaen"/>
                <w:b/>
                <w:sz w:val="22"/>
                <w:lang w:val="ka-GE"/>
              </w:rPr>
            </w:pPr>
            <w:r w:rsidRPr="00195F8C">
              <w:rPr>
                <w:rFonts w:ascii="Sylfaen" w:hAnsi="Sylfaen" w:cs="Sylfaen"/>
                <w:b/>
                <w:sz w:val="22"/>
              </w:rPr>
              <w:t>შენიშვნა</w:t>
            </w:r>
          </w:p>
          <w:p w:rsidR="00F40613" w:rsidRPr="00195F8C" w:rsidRDefault="00F40613" w:rsidP="00D424A8">
            <w:pPr>
              <w:jc w:val="center"/>
              <w:rPr>
                <w:rFonts w:ascii="Sylfaen" w:hAnsi="Sylfaen"/>
                <w:b/>
                <w:sz w:val="22"/>
                <w:lang w:val="ka-GE"/>
              </w:rPr>
            </w:pPr>
          </w:p>
        </w:tc>
      </w:tr>
      <w:tr w:rsidR="00F40613" w:rsidRPr="00195F8C" w:rsidTr="00D424A8">
        <w:tc>
          <w:tcPr>
            <w:tcW w:w="3823" w:type="dxa"/>
          </w:tcPr>
          <w:p w:rsidR="00F40613" w:rsidRPr="00195F8C" w:rsidRDefault="00F40613" w:rsidP="00D424A8">
            <w:pPr>
              <w:jc w:val="center"/>
              <w:rPr>
                <w:rFonts w:ascii="Sylfaen" w:hAnsi="Sylfaen" w:cs="Sylfaen"/>
                <w:b/>
                <w:sz w:val="22"/>
                <w:lang w:val="ka-GE"/>
              </w:rPr>
            </w:pPr>
            <w:r w:rsidRPr="00195F8C">
              <w:rPr>
                <w:rFonts w:ascii="Sylfaen" w:hAnsi="Sylfaen" w:cs="Sylfaen"/>
                <w:b/>
                <w:sz w:val="22"/>
              </w:rPr>
              <w:t>ადამიანური</w:t>
            </w:r>
            <w:r w:rsidRPr="00195F8C">
              <w:rPr>
                <w:b/>
                <w:sz w:val="22"/>
              </w:rPr>
              <w:t xml:space="preserve"> </w:t>
            </w:r>
            <w:r w:rsidRPr="00195F8C">
              <w:rPr>
                <w:rFonts w:ascii="Sylfaen" w:hAnsi="Sylfaen" w:cs="Sylfaen"/>
                <w:b/>
                <w:sz w:val="22"/>
              </w:rPr>
              <w:t>რესურსი</w:t>
            </w:r>
          </w:p>
        </w:tc>
        <w:tc>
          <w:tcPr>
            <w:tcW w:w="4110" w:type="dxa"/>
          </w:tcPr>
          <w:p w:rsidR="00F40613" w:rsidRPr="00195F8C" w:rsidRDefault="00F40613" w:rsidP="00D424A8">
            <w:pPr>
              <w:jc w:val="center"/>
              <w:rPr>
                <w:rFonts w:ascii="Sylfaen" w:hAnsi="Sylfaen" w:cs="Sylfaen"/>
                <w:b/>
                <w:sz w:val="22"/>
              </w:rPr>
            </w:pPr>
            <w:r w:rsidRPr="00195F8C">
              <w:rPr>
                <w:rFonts w:ascii="Sylfaen" w:hAnsi="Sylfaen" w:cs="Sylfaen"/>
                <w:b/>
                <w:sz w:val="22"/>
              </w:rPr>
              <w:t>რესურსის</w:t>
            </w:r>
            <w:r w:rsidRPr="00195F8C">
              <w:rPr>
                <w:b/>
                <w:sz w:val="22"/>
              </w:rPr>
              <w:t xml:space="preserve"> </w:t>
            </w:r>
            <w:r w:rsidRPr="00195F8C">
              <w:rPr>
                <w:rFonts w:ascii="Sylfaen" w:hAnsi="Sylfaen" w:cs="Sylfaen"/>
                <w:b/>
                <w:sz w:val="22"/>
              </w:rPr>
              <w:t>გამოყენების</w:t>
            </w:r>
            <w:r w:rsidRPr="00195F8C">
              <w:rPr>
                <w:b/>
                <w:sz w:val="22"/>
              </w:rPr>
              <w:t xml:space="preserve"> </w:t>
            </w:r>
            <w:r w:rsidRPr="00195F8C">
              <w:rPr>
                <w:rFonts w:ascii="Sylfaen" w:hAnsi="Sylfaen" w:cs="Sylfaen"/>
                <w:b/>
                <w:sz w:val="22"/>
              </w:rPr>
              <w:t>მიზანი</w:t>
            </w:r>
          </w:p>
        </w:tc>
        <w:tc>
          <w:tcPr>
            <w:tcW w:w="1981" w:type="dxa"/>
          </w:tcPr>
          <w:p w:rsidR="00F40613" w:rsidRPr="00195F8C" w:rsidRDefault="00F40613" w:rsidP="00D424A8">
            <w:pPr>
              <w:jc w:val="both"/>
              <w:rPr>
                <w:rFonts w:ascii="Sylfaen" w:hAnsi="Sylfaen" w:cs="Sylfaen"/>
                <w:sz w:val="22"/>
              </w:rPr>
            </w:pPr>
          </w:p>
        </w:tc>
      </w:tr>
      <w:tr w:rsidR="00F40613" w:rsidRPr="00195F8C" w:rsidTr="00D424A8">
        <w:tc>
          <w:tcPr>
            <w:tcW w:w="3823" w:type="dxa"/>
          </w:tcPr>
          <w:p w:rsidR="00F40613" w:rsidRPr="00195F8C" w:rsidRDefault="00F40613" w:rsidP="00D424A8">
            <w:pPr>
              <w:rPr>
                <w:rFonts w:ascii="Sylfaen" w:hAnsi="Sylfaen"/>
                <w:sz w:val="22"/>
                <w:lang w:val="ka-GE"/>
              </w:rPr>
            </w:pPr>
            <w:r w:rsidRPr="00195F8C">
              <w:rPr>
                <w:rFonts w:ascii="Sylfaen" w:hAnsi="Sylfaen"/>
                <w:sz w:val="22"/>
                <w:lang w:val="ka-GE"/>
              </w:rPr>
              <w:t>ინფექციური სნეულებების სპეციალისტი/</w:t>
            </w:r>
          </w:p>
          <w:p w:rsidR="00F40613" w:rsidRPr="00195F8C" w:rsidRDefault="00F40613" w:rsidP="00D424A8">
            <w:pPr>
              <w:rPr>
                <w:rFonts w:ascii="Sylfaen" w:eastAsia="Sylfaen" w:hAnsi="Sylfaen"/>
                <w:sz w:val="22"/>
                <w:lang w:val="ka-GE"/>
              </w:rPr>
            </w:pPr>
            <w:r w:rsidRPr="00195F8C">
              <w:rPr>
                <w:rFonts w:ascii="Sylfaen" w:eastAsia="Sylfaen" w:hAnsi="Sylfaen"/>
                <w:sz w:val="22"/>
              </w:rPr>
              <w:t>ბავშვთა ინფექციური სნეულებები</w:t>
            </w:r>
            <w:r w:rsidRPr="00195F8C">
              <w:rPr>
                <w:rFonts w:ascii="Sylfaen" w:eastAsia="Sylfaen" w:hAnsi="Sylfaen"/>
                <w:sz w:val="22"/>
                <w:lang w:val="ka-GE"/>
              </w:rPr>
              <w:t>ს სპეციალისტი</w:t>
            </w:r>
          </w:p>
          <w:p w:rsidR="00F40613" w:rsidRPr="00195F8C" w:rsidRDefault="00F40613" w:rsidP="00D424A8">
            <w:pPr>
              <w:rPr>
                <w:rFonts w:ascii="Sylfaen" w:hAnsi="Sylfaen"/>
                <w:sz w:val="22"/>
                <w:lang w:val="ka-GE"/>
              </w:rPr>
            </w:pPr>
            <w:r w:rsidRPr="00195F8C">
              <w:rPr>
                <w:rFonts w:ascii="Sylfaen" w:hAnsi="Sylfaen"/>
                <w:sz w:val="22"/>
                <w:lang w:val="ka-GE"/>
              </w:rPr>
              <w:t xml:space="preserve"> </w:t>
            </w:r>
          </w:p>
        </w:tc>
        <w:tc>
          <w:tcPr>
            <w:tcW w:w="4110" w:type="dxa"/>
          </w:tcPr>
          <w:p w:rsidR="00F40613" w:rsidRPr="00195F8C" w:rsidRDefault="00F40613" w:rsidP="00A57DAD">
            <w:pPr>
              <w:rPr>
                <w:rFonts w:ascii="Sylfaen" w:hAnsi="Sylfaen"/>
                <w:sz w:val="22"/>
                <w:lang w:val="ka-GE"/>
              </w:rPr>
            </w:pPr>
            <w:r w:rsidRPr="00195F8C">
              <w:rPr>
                <w:rFonts w:ascii="Sylfaen" w:hAnsi="Sylfaen" w:cs="Sylfaen"/>
                <w:sz w:val="22"/>
              </w:rPr>
              <w:t>კლინიკური</w:t>
            </w:r>
            <w:r w:rsidRPr="00195F8C">
              <w:rPr>
                <w:sz w:val="22"/>
              </w:rPr>
              <w:t xml:space="preserve"> </w:t>
            </w:r>
            <w:r w:rsidRPr="00195F8C">
              <w:rPr>
                <w:rFonts w:ascii="Sylfaen" w:hAnsi="Sylfaen" w:cs="Sylfaen"/>
                <w:sz w:val="22"/>
              </w:rPr>
              <w:t>მდგომარეობის</w:t>
            </w:r>
            <w:r w:rsidRPr="00195F8C">
              <w:rPr>
                <w:sz w:val="22"/>
              </w:rPr>
              <w:t xml:space="preserve"> </w:t>
            </w:r>
            <w:r w:rsidRPr="00195F8C">
              <w:rPr>
                <w:rFonts w:ascii="Sylfaen" w:hAnsi="Sylfaen" w:cs="Sylfaen"/>
                <w:sz w:val="22"/>
              </w:rPr>
              <w:t>შეფასება</w:t>
            </w:r>
            <w:r w:rsidRPr="00195F8C">
              <w:rPr>
                <w:sz w:val="22"/>
              </w:rPr>
              <w:t xml:space="preserve">, </w:t>
            </w:r>
            <w:r w:rsidRPr="00195F8C">
              <w:rPr>
                <w:rFonts w:ascii="Sylfaen" w:hAnsi="Sylfaen" w:cs="Sylfaen"/>
                <w:sz w:val="22"/>
              </w:rPr>
              <w:t>დიაგნო</w:t>
            </w:r>
            <w:r w:rsidRPr="00195F8C">
              <w:rPr>
                <w:rFonts w:ascii="Sylfaen" w:hAnsi="Sylfaen" w:cs="Sylfaen"/>
                <w:sz w:val="22"/>
                <w:lang w:val="ka-GE"/>
              </w:rPr>
              <w:t>სტიკა</w:t>
            </w:r>
            <w:r w:rsidRPr="00195F8C">
              <w:rPr>
                <w:sz w:val="22"/>
              </w:rPr>
              <w:t xml:space="preserve">, </w:t>
            </w:r>
            <w:r w:rsidRPr="00195F8C">
              <w:rPr>
                <w:rFonts w:ascii="Sylfaen" w:hAnsi="Sylfaen" w:cs="Sylfaen"/>
                <w:sz w:val="22"/>
              </w:rPr>
              <w:t>ანტი</w:t>
            </w:r>
            <w:r w:rsidRPr="00195F8C">
              <w:rPr>
                <w:rFonts w:ascii="Sylfaen" w:hAnsi="Sylfaen" w:cs="Sylfaen"/>
                <w:sz w:val="22"/>
                <w:lang w:val="ka-GE"/>
              </w:rPr>
              <w:t>მიკრობული</w:t>
            </w:r>
            <w:r w:rsidRPr="00195F8C">
              <w:rPr>
                <w:sz w:val="22"/>
              </w:rPr>
              <w:t xml:space="preserve"> </w:t>
            </w:r>
            <w:r w:rsidRPr="00195F8C">
              <w:rPr>
                <w:rFonts w:ascii="Sylfaen" w:hAnsi="Sylfaen" w:cs="Sylfaen"/>
                <w:sz w:val="22"/>
              </w:rPr>
              <w:t>თერაპიის</w:t>
            </w:r>
            <w:r w:rsidRPr="00195F8C">
              <w:rPr>
                <w:sz w:val="22"/>
              </w:rPr>
              <w:t xml:space="preserve"> </w:t>
            </w:r>
            <w:r w:rsidRPr="00195F8C">
              <w:rPr>
                <w:rFonts w:ascii="Sylfaen" w:hAnsi="Sylfaen" w:cs="Sylfaen"/>
                <w:sz w:val="22"/>
              </w:rPr>
              <w:t>სწორი</w:t>
            </w:r>
            <w:r w:rsidRPr="00195F8C">
              <w:rPr>
                <w:sz w:val="22"/>
              </w:rPr>
              <w:t xml:space="preserve"> </w:t>
            </w:r>
            <w:r w:rsidRPr="00195F8C">
              <w:rPr>
                <w:rFonts w:ascii="Sylfaen" w:hAnsi="Sylfaen" w:cs="Sylfaen"/>
                <w:sz w:val="22"/>
              </w:rPr>
              <w:t>რეჟიმის</w:t>
            </w:r>
            <w:r w:rsidRPr="00195F8C">
              <w:rPr>
                <w:sz w:val="22"/>
              </w:rPr>
              <w:t xml:space="preserve"> </w:t>
            </w:r>
            <w:r w:rsidRPr="00195F8C">
              <w:rPr>
                <w:rFonts w:ascii="Sylfaen" w:hAnsi="Sylfaen" w:cs="Sylfaen"/>
                <w:sz w:val="22"/>
              </w:rPr>
              <w:t>შერჩევა</w:t>
            </w:r>
            <w:r w:rsidRPr="00195F8C">
              <w:rPr>
                <w:sz w:val="22"/>
              </w:rPr>
              <w:t xml:space="preserve">, </w:t>
            </w:r>
            <w:r w:rsidRPr="00195F8C">
              <w:rPr>
                <w:rFonts w:ascii="Sylfaen" w:hAnsi="Sylfaen" w:cs="Sylfaen"/>
                <w:sz w:val="22"/>
              </w:rPr>
              <w:t>მიმდინარე</w:t>
            </w:r>
            <w:r w:rsidRPr="00195F8C">
              <w:rPr>
                <w:sz w:val="22"/>
              </w:rPr>
              <w:t xml:space="preserve"> </w:t>
            </w:r>
            <w:r w:rsidRPr="00195F8C">
              <w:rPr>
                <w:rFonts w:ascii="Sylfaen" w:hAnsi="Sylfaen" w:cs="Sylfaen"/>
                <w:sz w:val="22"/>
              </w:rPr>
              <w:t>მეთვალყურეობა</w:t>
            </w:r>
            <w:r w:rsidRPr="00195F8C">
              <w:rPr>
                <w:sz w:val="22"/>
              </w:rPr>
              <w:t xml:space="preserve">, </w:t>
            </w:r>
            <w:r w:rsidRPr="00195F8C">
              <w:rPr>
                <w:rFonts w:ascii="Sylfaen" w:hAnsi="Sylfaen" w:cs="Sylfaen"/>
                <w:sz w:val="22"/>
              </w:rPr>
              <w:t>რისკის</w:t>
            </w:r>
            <w:r w:rsidRPr="00195F8C">
              <w:rPr>
                <w:sz w:val="22"/>
              </w:rPr>
              <w:t xml:space="preserve"> </w:t>
            </w:r>
            <w:r w:rsidRPr="00195F8C">
              <w:rPr>
                <w:rFonts w:ascii="Sylfaen" w:hAnsi="Sylfaen" w:cs="Sylfaen"/>
                <w:sz w:val="22"/>
              </w:rPr>
              <w:t>პროფილის</w:t>
            </w:r>
            <w:r w:rsidRPr="00195F8C">
              <w:rPr>
                <w:sz w:val="22"/>
              </w:rPr>
              <w:t xml:space="preserve"> </w:t>
            </w:r>
            <w:r w:rsidRPr="00195F8C">
              <w:rPr>
                <w:rFonts w:ascii="Sylfaen" w:hAnsi="Sylfaen" w:cs="Sylfaen"/>
                <w:sz w:val="22"/>
              </w:rPr>
              <w:t>შეფასება</w:t>
            </w:r>
            <w:r w:rsidRPr="00195F8C">
              <w:rPr>
                <w:sz w:val="22"/>
              </w:rPr>
              <w:t xml:space="preserve">, </w:t>
            </w:r>
            <w:r w:rsidRPr="00195F8C">
              <w:rPr>
                <w:rFonts w:ascii="Sylfaen" w:hAnsi="Sylfaen" w:cs="Sylfaen"/>
                <w:sz w:val="22"/>
              </w:rPr>
              <w:t>პრევენციული</w:t>
            </w:r>
            <w:r w:rsidRPr="00195F8C">
              <w:rPr>
                <w:sz w:val="22"/>
              </w:rPr>
              <w:t xml:space="preserve"> </w:t>
            </w:r>
            <w:r w:rsidRPr="00195F8C">
              <w:rPr>
                <w:rFonts w:ascii="Sylfaen" w:hAnsi="Sylfaen" w:cs="Sylfaen"/>
                <w:sz w:val="22"/>
              </w:rPr>
              <w:t>ღონისძიებების</w:t>
            </w:r>
            <w:r w:rsidRPr="00195F8C">
              <w:rPr>
                <w:sz w:val="22"/>
              </w:rPr>
              <w:t xml:space="preserve"> </w:t>
            </w:r>
            <w:r w:rsidRPr="00195F8C">
              <w:rPr>
                <w:rFonts w:ascii="Sylfaen" w:hAnsi="Sylfaen" w:cs="Sylfaen"/>
                <w:sz w:val="22"/>
              </w:rPr>
              <w:t>გატარება</w:t>
            </w:r>
            <w:r w:rsidRPr="00195F8C">
              <w:rPr>
                <w:sz w:val="22"/>
              </w:rPr>
              <w:t>.</w:t>
            </w:r>
          </w:p>
        </w:tc>
        <w:tc>
          <w:tcPr>
            <w:tcW w:w="1981" w:type="dxa"/>
          </w:tcPr>
          <w:p w:rsidR="00F40613" w:rsidRPr="00195F8C" w:rsidRDefault="00F40613" w:rsidP="00D424A8">
            <w:pPr>
              <w:jc w:val="both"/>
              <w:rPr>
                <w:rFonts w:ascii="Sylfaen" w:hAnsi="Sylfaen"/>
                <w:sz w:val="22"/>
                <w:lang w:val="ka-GE"/>
              </w:rPr>
            </w:pPr>
            <w:r w:rsidRPr="00195F8C">
              <w:rPr>
                <w:rFonts w:ascii="Sylfaen" w:hAnsi="Sylfaen" w:cs="Sylfaen"/>
                <w:sz w:val="22"/>
              </w:rPr>
              <w:t>სავალდებულ</w:t>
            </w:r>
            <w:r w:rsidRPr="00195F8C">
              <w:rPr>
                <w:rFonts w:ascii="Sylfaen" w:hAnsi="Sylfaen" w:cs="Sylfaen"/>
                <w:sz w:val="22"/>
                <w:lang w:val="ka-GE"/>
              </w:rPr>
              <w:t>ო</w:t>
            </w:r>
          </w:p>
        </w:tc>
      </w:tr>
      <w:tr w:rsidR="00F40613" w:rsidRPr="00195F8C" w:rsidTr="00D424A8">
        <w:tc>
          <w:tcPr>
            <w:tcW w:w="3823" w:type="dxa"/>
          </w:tcPr>
          <w:p w:rsidR="00F40613" w:rsidRPr="00195F8C" w:rsidRDefault="00F40613" w:rsidP="00D424A8">
            <w:pPr>
              <w:rPr>
                <w:rFonts w:ascii="Sylfaen" w:hAnsi="Sylfaen"/>
                <w:sz w:val="22"/>
                <w:lang w:val="ka-GE"/>
              </w:rPr>
            </w:pPr>
            <w:r w:rsidRPr="00195F8C">
              <w:rPr>
                <w:rFonts w:ascii="Sylfaen" w:hAnsi="Sylfaen" w:cs="Sylfaen"/>
                <w:sz w:val="22"/>
                <w:lang w:val="ka-GE"/>
              </w:rPr>
              <w:t>ე</w:t>
            </w:r>
            <w:r w:rsidRPr="00195F8C">
              <w:rPr>
                <w:rFonts w:ascii="Sylfaen" w:hAnsi="Sylfaen" w:cs="Sylfaen"/>
                <w:sz w:val="22"/>
              </w:rPr>
              <w:t>ქთანი</w:t>
            </w:r>
            <w:r w:rsidRPr="00195F8C">
              <w:rPr>
                <w:sz w:val="22"/>
              </w:rPr>
              <w:t xml:space="preserve"> </w:t>
            </w:r>
          </w:p>
        </w:tc>
        <w:tc>
          <w:tcPr>
            <w:tcW w:w="4110" w:type="dxa"/>
          </w:tcPr>
          <w:p w:rsidR="00F40613" w:rsidRPr="00195F8C" w:rsidRDefault="00F40613" w:rsidP="00D424A8">
            <w:pPr>
              <w:rPr>
                <w:rFonts w:ascii="Sylfaen" w:hAnsi="Sylfaen"/>
                <w:sz w:val="22"/>
                <w:lang w:val="ka-GE"/>
              </w:rPr>
            </w:pPr>
            <w:r w:rsidRPr="00195F8C">
              <w:rPr>
                <w:rFonts w:ascii="Sylfaen" w:hAnsi="Sylfaen" w:cs="Sylfaen"/>
                <w:sz w:val="22"/>
                <w:lang w:val="ka-GE"/>
              </w:rPr>
              <w:t xml:space="preserve">სადიაგნოსტიკო და სამკურნალო </w:t>
            </w:r>
            <w:r w:rsidRPr="00195F8C">
              <w:rPr>
                <w:rFonts w:ascii="Sylfaen" w:hAnsi="Sylfaen" w:cs="Sylfaen"/>
                <w:sz w:val="22"/>
              </w:rPr>
              <w:t>მანიპულაციების</w:t>
            </w:r>
            <w:r w:rsidRPr="00195F8C">
              <w:rPr>
                <w:sz w:val="22"/>
              </w:rPr>
              <w:t xml:space="preserve"> </w:t>
            </w:r>
            <w:r w:rsidRPr="00195F8C">
              <w:rPr>
                <w:rFonts w:ascii="Sylfaen" w:hAnsi="Sylfaen"/>
                <w:sz w:val="22"/>
                <w:lang w:val="ka-GE"/>
              </w:rPr>
              <w:t>შესრულება,</w:t>
            </w:r>
          </w:p>
          <w:p w:rsidR="00F40613" w:rsidRPr="00195F8C" w:rsidRDefault="00F40613" w:rsidP="00CC0DCE">
            <w:pPr>
              <w:rPr>
                <w:rFonts w:ascii="Sylfaen" w:hAnsi="Sylfaen"/>
                <w:sz w:val="22"/>
                <w:lang w:val="ka-GE"/>
              </w:rPr>
            </w:pPr>
            <w:r w:rsidRPr="00195F8C">
              <w:rPr>
                <w:rFonts w:ascii="Sylfaen" w:hAnsi="Sylfaen" w:cs="Sylfaen"/>
                <w:sz w:val="22"/>
              </w:rPr>
              <w:t>ლაბორატორიული</w:t>
            </w:r>
            <w:r w:rsidRPr="00195F8C">
              <w:rPr>
                <w:sz w:val="22"/>
              </w:rPr>
              <w:t xml:space="preserve"> </w:t>
            </w:r>
            <w:r w:rsidRPr="00195F8C">
              <w:rPr>
                <w:rFonts w:ascii="Sylfaen" w:hAnsi="Sylfaen" w:cs="Sylfaen"/>
                <w:sz w:val="22"/>
              </w:rPr>
              <w:t>კვლევებისათვის</w:t>
            </w:r>
            <w:r w:rsidRPr="00195F8C">
              <w:rPr>
                <w:sz w:val="22"/>
              </w:rPr>
              <w:t xml:space="preserve"> </w:t>
            </w:r>
            <w:r w:rsidRPr="00195F8C">
              <w:rPr>
                <w:rFonts w:ascii="Sylfaen" w:hAnsi="Sylfaen" w:cs="Sylfaen"/>
                <w:sz w:val="22"/>
              </w:rPr>
              <w:t>მასალის</w:t>
            </w:r>
            <w:r w:rsidRPr="00195F8C">
              <w:rPr>
                <w:sz w:val="22"/>
              </w:rPr>
              <w:t xml:space="preserve"> </w:t>
            </w:r>
            <w:r w:rsidRPr="00195F8C">
              <w:rPr>
                <w:rFonts w:ascii="Sylfaen" w:hAnsi="Sylfaen" w:cs="Sylfaen"/>
                <w:sz w:val="22"/>
              </w:rPr>
              <w:t>აღება</w:t>
            </w:r>
            <w:r w:rsidRPr="00195F8C">
              <w:rPr>
                <w:sz w:val="22"/>
              </w:rPr>
              <w:t xml:space="preserve"> </w:t>
            </w:r>
            <w:r w:rsidRPr="00195F8C">
              <w:rPr>
                <w:rFonts w:ascii="Sylfaen" w:hAnsi="Sylfaen" w:cs="Sylfaen"/>
                <w:sz w:val="22"/>
              </w:rPr>
              <w:t>და</w:t>
            </w:r>
            <w:r w:rsidRPr="00195F8C">
              <w:rPr>
                <w:sz w:val="22"/>
              </w:rPr>
              <w:t xml:space="preserve"> </w:t>
            </w:r>
            <w:r w:rsidRPr="00195F8C">
              <w:rPr>
                <w:rFonts w:ascii="Sylfaen" w:hAnsi="Sylfaen" w:cs="Sylfaen"/>
                <w:sz w:val="22"/>
              </w:rPr>
              <w:t>გაგზავნა</w:t>
            </w:r>
            <w:r w:rsidRPr="00195F8C">
              <w:rPr>
                <w:sz w:val="22"/>
              </w:rPr>
              <w:t xml:space="preserve">, </w:t>
            </w:r>
            <w:r w:rsidRPr="00195F8C">
              <w:rPr>
                <w:rFonts w:ascii="Sylfaen" w:hAnsi="Sylfaen" w:cs="Sylfaen"/>
                <w:sz w:val="22"/>
              </w:rPr>
              <w:t>მიმდინარე</w:t>
            </w:r>
            <w:r w:rsidRPr="00195F8C">
              <w:rPr>
                <w:sz w:val="22"/>
              </w:rPr>
              <w:t xml:space="preserve"> </w:t>
            </w:r>
            <w:r w:rsidRPr="00195F8C">
              <w:rPr>
                <w:rFonts w:ascii="Sylfaen" w:hAnsi="Sylfaen" w:cs="Sylfaen"/>
                <w:sz w:val="22"/>
              </w:rPr>
              <w:t>მეთვალყურეობა</w:t>
            </w:r>
            <w:r w:rsidRPr="00195F8C">
              <w:rPr>
                <w:sz w:val="22"/>
              </w:rPr>
              <w:t xml:space="preserve">, </w:t>
            </w:r>
            <w:r w:rsidRPr="00195F8C">
              <w:rPr>
                <w:rFonts w:ascii="Sylfaen" w:hAnsi="Sylfaen" w:cs="Sylfaen"/>
                <w:sz w:val="22"/>
              </w:rPr>
              <w:t>რისკის</w:t>
            </w:r>
            <w:r w:rsidRPr="00195F8C">
              <w:rPr>
                <w:sz w:val="22"/>
              </w:rPr>
              <w:t xml:space="preserve"> </w:t>
            </w:r>
            <w:r w:rsidRPr="00195F8C">
              <w:rPr>
                <w:rFonts w:ascii="Sylfaen" w:hAnsi="Sylfaen" w:cs="Sylfaen"/>
                <w:sz w:val="22"/>
              </w:rPr>
              <w:t>პროფილის</w:t>
            </w:r>
            <w:r w:rsidRPr="00195F8C">
              <w:rPr>
                <w:sz w:val="22"/>
              </w:rPr>
              <w:t xml:space="preserve"> </w:t>
            </w:r>
            <w:r w:rsidRPr="00195F8C">
              <w:rPr>
                <w:rFonts w:ascii="Sylfaen" w:hAnsi="Sylfaen" w:cs="Sylfaen"/>
                <w:sz w:val="22"/>
              </w:rPr>
              <w:t>შეფასება</w:t>
            </w:r>
            <w:r w:rsidRPr="00195F8C">
              <w:rPr>
                <w:sz w:val="22"/>
              </w:rPr>
              <w:t xml:space="preserve">, </w:t>
            </w:r>
            <w:r w:rsidRPr="00195F8C">
              <w:rPr>
                <w:rFonts w:ascii="Sylfaen" w:hAnsi="Sylfaen" w:cs="Sylfaen"/>
                <w:sz w:val="22"/>
              </w:rPr>
              <w:t>პაციენტის</w:t>
            </w:r>
            <w:r w:rsidRPr="00195F8C">
              <w:rPr>
                <w:sz w:val="22"/>
              </w:rPr>
              <w:t xml:space="preserve"> </w:t>
            </w:r>
            <w:r w:rsidRPr="00195F8C">
              <w:rPr>
                <w:rFonts w:ascii="Sylfaen" w:hAnsi="Sylfaen" w:cs="Sylfaen"/>
                <w:sz w:val="22"/>
              </w:rPr>
              <w:t>მოვლა</w:t>
            </w:r>
            <w:r w:rsidRPr="00195F8C">
              <w:rPr>
                <w:sz w:val="22"/>
              </w:rPr>
              <w:t xml:space="preserve">, </w:t>
            </w:r>
            <w:r w:rsidRPr="00195F8C">
              <w:rPr>
                <w:rFonts w:ascii="Sylfaen" w:hAnsi="Sylfaen" w:cs="Sylfaen"/>
                <w:sz w:val="22"/>
              </w:rPr>
              <w:t>პრევენციული</w:t>
            </w:r>
            <w:r w:rsidRPr="00195F8C">
              <w:rPr>
                <w:sz w:val="22"/>
              </w:rPr>
              <w:t xml:space="preserve"> </w:t>
            </w:r>
            <w:r w:rsidRPr="00195F8C">
              <w:rPr>
                <w:rFonts w:ascii="Sylfaen" w:hAnsi="Sylfaen" w:cs="Sylfaen"/>
                <w:sz w:val="22"/>
              </w:rPr>
              <w:t>ღონისძიებების</w:t>
            </w:r>
            <w:r w:rsidRPr="00195F8C">
              <w:rPr>
                <w:sz w:val="22"/>
              </w:rPr>
              <w:t xml:space="preserve"> </w:t>
            </w:r>
            <w:r w:rsidRPr="00195F8C">
              <w:rPr>
                <w:rFonts w:ascii="Sylfaen" w:hAnsi="Sylfaen" w:cs="Sylfaen"/>
                <w:sz w:val="22"/>
              </w:rPr>
              <w:t>გატარება</w:t>
            </w:r>
            <w:r w:rsidRPr="00195F8C">
              <w:rPr>
                <w:sz w:val="22"/>
              </w:rPr>
              <w:t>.</w:t>
            </w:r>
          </w:p>
        </w:tc>
        <w:tc>
          <w:tcPr>
            <w:tcW w:w="1981" w:type="dxa"/>
          </w:tcPr>
          <w:p w:rsidR="00F40613" w:rsidRPr="00195F8C" w:rsidRDefault="00F40613" w:rsidP="00D424A8">
            <w:pPr>
              <w:jc w:val="both"/>
              <w:rPr>
                <w:rFonts w:ascii="Sylfaen" w:hAnsi="Sylfaen"/>
                <w:sz w:val="22"/>
                <w:lang w:val="ka-GE"/>
              </w:rPr>
            </w:pPr>
            <w:r w:rsidRPr="00195F8C">
              <w:rPr>
                <w:rFonts w:ascii="Sylfaen" w:hAnsi="Sylfaen" w:cs="Sylfaen"/>
                <w:sz w:val="22"/>
              </w:rPr>
              <w:t>სავალდებულო</w:t>
            </w:r>
          </w:p>
        </w:tc>
      </w:tr>
      <w:tr w:rsidR="00F40613" w:rsidRPr="00195F8C" w:rsidTr="00D424A8">
        <w:tc>
          <w:tcPr>
            <w:tcW w:w="3823" w:type="dxa"/>
          </w:tcPr>
          <w:p w:rsidR="00F40613" w:rsidRPr="00195F8C" w:rsidRDefault="00F40613" w:rsidP="00D424A8">
            <w:pPr>
              <w:rPr>
                <w:rFonts w:ascii="Sylfaen" w:hAnsi="Sylfaen"/>
                <w:sz w:val="22"/>
                <w:lang w:val="ka-GE"/>
              </w:rPr>
            </w:pPr>
            <w:r w:rsidRPr="00195F8C">
              <w:rPr>
                <w:rFonts w:ascii="Sylfaen" w:hAnsi="Sylfaen" w:cs="Sylfaen"/>
                <w:sz w:val="22"/>
              </w:rPr>
              <w:lastRenderedPageBreak/>
              <w:t>მენეჯერი</w:t>
            </w:r>
            <w:r w:rsidRPr="00195F8C">
              <w:rPr>
                <w:sz w:val="22"/>
              </w:rPr>
              <w:t xml:space="preserve"> </w:t>
            </w:r>
          </w:p>
        </w:tc>
        <w:tc>
          <w:tcPr>
            <w:tcW w:w="4110" w:type="dxa"/>
          </w:tcPr>
          <w:p w:rsidR="00F40613" w:rsidRPr="00195F8C" w:rsidRDefault="001C22CC" w:rsidP="00A57DAD">
            <w:pPr>
              <w:rPr>
                <w:rFonts w:ascii="Sylfaen" w:hAnsi="Sylfaen"/>
                <w:sz w:val="22"/>
                <w:lang w:val="ka-GE"/>
              </w:rPr>
            </w:pPr>
            <w:r>
              <w:rPr>
                <w:rFonts w:ascii="Sylfaen" w:hAnsi="Sylfaen" w:cs="Sylfaen"/>
                <w:sz w:val="22"/>
              </w:rPr>
              <w:t>გაიდლაინი</w:t>
            </w:r>
            <w:r w:rsidR="00F40613" w:rsidRPr="00195F8C">
              <w:rPr>
                <w:rFonts w:ascii="Sylfaen" w:hAnsi="Sylfaen" w:cs="Sylfaen"/>
                <w:sz w:val="22"/>
              </w:rPr>
              <w:t>ს</w:t>
            </w:r>
            <w:r w:rsidR="00F40613" w:rsidRPr="00195F8C">
              <w:rPr>
                <w:sz w:val="22"/>
              </w:rPr>
              <w:t xml:space="preserve"> </w:t>
            </w:r>
            <w:r w:rsidR="00F40613" w:rsidRPr="00195F8C">
              <w:rPr>
                <w:rFonts w:ascii="Sylfaen" w:hAnsi="Sylfaen"/>
                <w:sz w:val="22"/>
                <w:lang w:val="ka-GE"/>
              </w:rPr>
              <w:t xml:space="preserve">განხორციელების </w:t>
            </w:r>
            <w:r w:rsidR="00F40613" w:rsidRPr="00195F8C">
              <w:rPr>
                <w:sz w:val="22"/>
              </w:rPr>
              <w:t xml:space="preserve"> </w:t>
            </w:r>
            <w:r w:rsidR="00F40613" w:rsidRPr="00195F8C">
              <w:rPr>
                <w:rFonts w:ascii="Sylfaen" w:hAnsi="Sylfaen" w:cs="Sylfaen"/>
                <w:sz w:val="22"/>
              </w:rPr>
              <w:t>ხელშეწყობა</w:t>
            </w:r>
            <w:r w:rsidR="00F40613" w:rsidRPr="00195F8C">
              <w:rPr>
                <w:rFonts w:ascii="Sylfaen" w:hAnsi="Sylfaen" w:cs="Sylfaen"/>
                <w:sz w:val="22"/>
                <w:lang w:val="ka-GE"/>
              </w:rPr>
              <w:t xml:space="preserve"> და</w:t>
            </w:r>
            <w:r w:rsidR="00F40613" w:rsidRPr="00195F8C">
              <w:rPr>
                <w:sz w:val="22"/>
              </w:rPr>
              <w:t xml:space="preserve"> </w:t>
            </w:r>
            <w:r w:rsidR="00F40613" w:rsidRPr="00195F8C">
              <w:rPr>
                <w:rFonts w:ascii="Sylfaen" w:hAnsi="Sylfaen" w:cs="Sylfaen"/>
                <w:sz w:val="22"/>
              </w:rPr>
              <w:t>მეთვალყურეობ</w:t>
            </w:r>
            <w:r w:rsidR="00F40613" w:rsidRPr="00195F8C">
              <w:rPr>
                <w:rFonts w:ascii="Sylfaen" w:hAnsi="Sylfaen" w:cs="Sylfaen"/>
                <w:sz w:val="22"/>
                <w:lang w:val="ka-GE"/>
              </w:rPr>
              <w:t>ის უზრუნველყოფა,</w:t>
            </w:r>
            <w:r w:rsidR="00F40613" w:rsidRPr="00195F8C">
              <w:rPr>
                <w:rFonts w:ascii="Sylfaen" w:hAnsi="Sylfaen" w:cs="Sylfaen"/>
                <w:sz w:val="22"/>
              </w:rPr>
              <w:t>დანერგვაზე</w:t>
            </w:r>
            <w:r w:rsidR="00F40613" w:rsidRPr="00195F8C">
              <w:rPr>
                <w:sz w:val="22"/>
              </w:rPr>
              <w:t xml:space="preserve"> </w:t>
            </w:r>
            <w:r w:rsidR="00F40613" w:rsidRPr="00195F8C">
              <w:rPr>
                <w:rFonts w:ascii="Sylfaen" w:hAnsi="Sylfaen" w:cs="Sylfaen"/>
                <w:sz w:val="22"/>
              </w:rPr>
              <w:t>მეთვალყურეობა</w:t>
            </w:r>
            <w:r w:rsidR="00F40613" w:rsidRPr="00195F8C">
              <w:rPr>
                <w:sz w:val="22"/>
              </w:rPr>
              <w:t xml:space="preserve">, </w:t>
            </w:r>
            <w:r w:rsidR="00F40613" w:rsidRPr="00195F8C">
              <w:rPr>
                <w:rFonts w:ascii="Sylfaen" w:hAnsi="Sylfaen" w:cs="Sylfaen"/>
                <w:sz w:val="22"/>
              </w:rPr>
              <w:t>აუდიტის</w:t>
            </w:r>
            <w:r w:rsidR="00F40613" w:rsidRPr="00195F8C">
              <w:rPr>
                <w:sz w:val="22"/>
              </w:rPr>
              <w:t xml:space="preserve"> </w:t>
            </w:r>
            <w:r w:rsidR="00F40613" w:rsidRPr="00195F8C">
              <w:rPr>
                <w:rFonts w:ascii="Sylfaen" w:hAnsi="Sylfaen" w:cs="Sylfaen"/>
                <w:sz w:val="22"/>
              </w:rPr>
              <w:t>ჩატარება</w:t>
            </w:r>
            <w:r w:rsidR="00F40613" w:rsidRPr="00195F8C">
              <w:rPr>
                <w:sz w:val="22"/>
              </w:rPr>
              <w:t xml:space="preserve"> </w:t>
            </w:r>
            <w:r w:rsidR="00F40613" w:rsidRPr="00195F8C">
              <w:rPr>
                <w:rFonts w:ascii="Sylfaen" w:hAnsi="Sylfaen" w:cs="Sylfaen"/>
                <w:sz w:val="22"/>
              </w:rPr>
              <w:t>და</w:t>
            </w:r>
            <w:r w:rsidR="00F40613" w:rsidRPr="00195F8C">
              <w:rPr>
                <w:sz w:val="22"/>
              </w:rPr>
              <w:t xml:space="preserve"> </w:t>
            </w:r>
            <w:r w:rsidR="00F40613" w:rsidRPr="00195F8C">
              <w:rPr>
                <w:rFonts w:ascii="Sylfaen" w:hAnsi="Sylfaen" w:cs="Sylfaen"/>
                <w:sz w:val="22"/>
              </w:rPr>
              <w:t>შედეგების</w:t>
            </w:r>
            <w:r w:rsidR="00F40613" w:rsidRPr="00195F8C">
              <w:rPr>
                <w:sz w:val="22"/>
              </w:rPr>
              <w:t xml:space="preserve"> </w:t>
            </w:r>
            <w:r w:rsidR="00F40613" w:rsidRPr="00195F8C">
              <w:rPr>
                <w:rFonts w:ascii="Sylfaen" w:hAnsi="Sylfaen" w:cs="Sylfaen"/>
                <w:sz w:val="22"/>
              </w:rPr>
              <w:t>ანალიზი</w:t>
            </w:r>
          </w:p>
        </w:tc>
        <w:tc>
          <w:tcPr>
            <w:tcW w:w="1981" w:type="dxa"/>
          </w:tcPr>
          <w:p w:rsidR="00F40613" w:rsidRPr="00195F8C" w:rsidRDefault="00F40613" w:rsidP="00D424A8">
            <w:pPr>
              <w:jc w:val="both"/>
              <w:rPr>
                <w:rFonts w:ascii="Sylfaen" w:hAnsi="Sylfaen"/>
                <w:sz w:val="22"/>
                <w:lang w:val="ka-GE"/>
              </w:rPr>
            </w:pPr>
            <w:r w:rsidRPr="00195F8C">
              <w:rPr>
                <w:rFonts w:ascii="Sylfaen" w:hAnsi="Sylfaen" w:cs="Sylfaen"/>
                <w:sz w:val="22"/>
              </w:rPr>
              <w:t>სავალდებულო</w:t>
            </w:r>
          </w:p>
        </w:tc>
      </w:tr>
      <w:tr w:rsidR="00F40613" w:rsidRPr="00195F8C" w:rsidTr="00D424A8">
        <w:tc>
          <w:tcPr>
            <w:tcW w:w="3823" w:type="dxa"/>
          </w:tcPr>
          <w:p w:rsidR="00F40613" w:rsidRPr="00195F8C" w:rsidRDefault="00F40613" w:rsidP="00D424A8">
            <w:pPr>
              <w:rPr>
                <w:rFonts w:ascii="Sylfaen" w:hAnsi="Sylfaen" w:cs="Sylfaen"/>
                <w:b/>
                <w:sz w:val="22"/>
                <w:lang w:val="ka-GE"/>
              </w:rPr>
            </w:pPr>
            <w:r w:rsidRPr="00195F8C">
              <w:rPr>
                <w:rFonts w:ascii="Sylfaen" w:hAnsi="Sylfaen" w:cs="Sylfaen"/>
                <w:b/>
                <w:sz w:val="22"/>
                <w:lang w:val="ka-GE"/>
              </w:rPr>
              <w:t>მატერიალურ-ტექნიკური რესურსი</w:t>
            </w:r>
          </w:p>
        </w:tc>
        <w:tc>
          <w:tcPr>
            <w:tcW w:w="4110" w:type="dxa"/>
          </w:tcPr>
          <w:p w:rsidR="00F40613" w:rsidRPr="00195F8C" w:rsidRDefault="00F40613" w:rsidP="00D424A8">
            <w:pPr>
              <w:rPr>
                <w:rFonts w:ascii="Sylfaen" w:hAnsi="Sylfaen" w:cs="Sylfaen"/>
                <w:sz w:val="22"/>
              </w:rPr>
            </w:pPr>
          </w:p>
        </w:tc>
        <w:tc>
          <w:tcPr>
            <w:tcW w:w="1981" w:type="dxa"/>
          </w:tcPr>
          <w:p w:rsidR="00F40613" w:rsidRPr="00195F8C" w:rsidRDefault="00F40613" w:rsidP="00D424A8">
            <w:pPr>
              <w:jc w:val="both"/>
              <w:rPr>
                <w:rFonts w:ascii="Sylfaen" w:hAnsi="Sylfaen" w:cs="Sylfaen"/>
                <w:sz w:val="22"/>
              </w:rPr>
            </w:pPr>
          </w:p>
        </w:tc>
      </w:tr>
      <w:tr w:rsidR="00F40613" w:rsidRPr="00195F8C" w:rsidTr="00D424A8">
        <w:tc>
          <w:tcPr>
            <w:tcW w:w="3823" w:type="dxa"/>
          </w:tcPr>
          <w:p w:rsidR="00F40613" w:rsidRPr="00195F8C" w:rsidRDefault="00F40613" w:rsidP="00D424A8">
            <w:pPr>
              <w:rPr>
                <w:rFonts w:ascii="Sylfaen" w:hAnsi="Sylfaen"/>
                <w:sz w:val="22"/>
                <w:lang w:val="ka-GE"/>
              </w:rPr>
            </w:pPr>
            <w:r w:rsidRPr="00195F8C">
              <w:rPr>
                <w:rFonts w:ascii="Sylfaen" w:hAnsi="Sylfaen" w:cs="Sylfaen"/>
                <w:sz w:val="22"/>
                <w:lang w:val="ka-GE"/>
              </w:rPr>
              <w:t xml:space="preserve">დიაგნოსტიკური </w:t>
            </w:r>
            <w:r w:rsidRPr="00195F8C">
              <w:rPr>
                <w:rFonts w:ascii="Sylfaen" w:hAnsi="Sylfaen" w:cs="Sylfaen"/>
                <w:sz w:val="22"/>
              </w:rPr>
              <w:t>ლაბორატორია</w:t>
            </w:r>
            <w:r w:rsidRPr="00195F8C">
              <w:rPr>
                <w:sz w:val="22"/>
              </w:rPr>
              <w:t xml:space="preserve"> </w:t>
            </w:r>
          </w:p>
        </w:tc>
        <w:tc>
          <w:tcPr>
            <w:tcW w:w="4110" w:type="dxa"/>
          </w:tcPr>
          <w:p w:rsidR="00F40613" w:rsidRPr="00195F8C" w:rsidRDefault="00F40613" w:rsidP="00594774">
            <w:pPr>
              <w:pStyle w:val="ListParagraph"/>
              <w:numPr>
                <w:ilvl w:val="0"/>
                <w:numId w:val="13"/>
              </w:numPr>
              <w:ind w:left="288" w:hanging="283"/>
              <w:rPr>
                <w:sz w:val="22"/>
              </w:rPr>
            </w:pPr>
            <w:r w:rsidRPr="00195F8C">
              <w:rPr>
                <w:rFonts w:ascii="Sylfaen" w:hAnsi="Sylfaen" w:cs="Sylfaen"/>
                <w:sz w:val="22"/>
              </w:rPr>
              <w:t>სისხლის</w:t>
            </w:r>
            <w:r w:rsidRPr="00195F8C">
              <w:rPr>
                <w:sz w:val="22"/>
              </w:rPr>
              <w:t xml:space="preserve"> </w:t>
            </w:r>
            <w:r w:rsidRPr="00195F8C">
              <w:rPr>
                <w:rFonts w:ascii="Sylfaen" w:hAnsi="Sylfaen" w:cs="Sylfaen"/>
                <w:sz w:val="22"/>
              </w:rPr>
              <w:t>საერთო</w:t>
            </w:r>
            <w:r w:rsidRPr="00195F8C">
              <w:rPr>
                <w:sz w:val="22"/>
              </w:rPr>
              <w:t xml:space="preserve"> </w:t>
            </w:r>
            <w:r w:rsidRPr="00195F8C">
              <w:rPr>
                <w:rFonts w:ascii="Sylfaen" w:hAnsi="Sylfaen" w:cs="Sylfaen"/>
                <w:sz w:val="22"/>
              </w:rPr>
              <w:t>ანალიზი</w:t>
            </w:r>
            <w:r w:rsidRPr="00195F8C">
              <w:rPr>
                <w:sz w:val="22"/>
              </w:rPr>
              <w:t xml:space="preserve"> </w:t>
            </w:r>
          </w:p>
          <w:p w:rsidR="00F40613" w:rsidRPr="00195F8C" w:rsidRDefault="00F40613" w:rsidP="00594774">
            <w:pPr>
              <w:pStyle w:val="ListParagraph"/>
              <w:numPr>
                <w:ilvl w:val="0"/>
                <w:numId w:val="13"/>
              </w:numPr>
              <w:ind w:left="288" w:hanging="283"/>
              <w:rPr>
                <w:sz w:val="22"/>
              </w:rPr>
            </w:pPr>
            <w:r w:rsidRPr="00195F8C">
              <w:rPr>
                <w:sz w:val="22"/>
              </w:rPr>
              <w:t xml:space="preserve">C </w:t>
            </w:r>
            <w:r w:rsidRPr="00195F8C">
              <w:rPr>
                <w:rFonts w:ascii="Sylfaen" w:hAnsi="Sylfaen" w:cs="Sylfaen"/>
                <w:sz w:val="22"/>
              </w:rPr>
              <w:t>რეაქტიული</w:t>
            </w:r>
            <w:r w:rsidRPr="00195F8C">
              <w:rPr>
                <w:sz w:val="22"/>
              </w:rPr>
              <w:t xml:space="preserve"> </w:t>
            </w:r>
            <w:r w:rsidRPr="00195F8C">
              <w:rPr>
                <w:rFonts w:ascii="Sylfaen" w:hAnsi="Sylfaen" w:cs="Sylfaen"/>
                <w:sz w:val="22"/>
              </w:rPr>
              <w:t>ცილის</w:t>
            </w:r>
            <w:r w:rsidRPr="00195F8C">
              <w:rPr>
                <w:sz w:val="22"/>
              </w:rPr>
              <w:t xml:space="preserve"> </w:t>
            </w:r>
            <w:r w:rsidRPr="00195F8C">
              <w:rPr>
                <w:rFonts w:ascii="Sylfaen" w:hAnsi="Sylfaen" w:cs="Sylfaen"/>
                <w:sz w:val="22"/>
              </w:rPr>
              <w:t>განსაზღვრა</w:t>
            </w:r>
            <w:r w:rsidRPr="00195F8C">
              <w:rPr>
                <w:sz w:val="22"/>
              </w:rPr>
              <w:t xml:space="preserve"> </w:t>
            </w:r>
            <w:r w:rsidRPr="00195F8C">
              <w:rPr>
                <w:rFonts w:ascii="Sylfaen" w:hAnsi="Sylfaen" w:cs="Sylfaen"/>
                <w:sz w:val="22"/>
              </w:rPr>
              <w:t>სისხლის</w:t>
            </w:r>
            <w:r w:rsidRPr="00195F8C">
              <w:rPr>
                <w:sz w:val="22"/>
              </w:rPr>
              <w:t xml:space="preserve"> </w:t>
            </w:r>
            <w:r w:rsidRPr="00195F8C">
              <w:rPr>
                <w:rFonts w:ascii="Sylfaen" w:hAnsi="Sylfaen" w:cs="Sylfaen"/>
                <w:sz w:val="22"/>
              </w:rPr>
              <w:t>შრატში</w:t>
            </w:r>
          </w:p>
          <w:p w:rsidR="00F40613" w:rsidRPr="00195F8C" w:rsidRDefault="00F40613" w:rsidP="00594774">
            <w:pPr>
              <w:pStyle w:val="ListParagraph"/>
              <w:numPr>
                <w:ilvl w:val="0"/>
                <w:numId w:val="13"/>
              </w:numPr>
              <w:ind w:left="288" w:hanging="283"/>
              <w:rPr>
                <w:sz w:val="22"/>
              </w:rPr>
            </w:pPr>
            <w:r w:rsidRPr="00195F8C">
              <w:rPr>
                <w:rFonts w:ascii="Sylfaen" w:hAnsi="Sylfaen" w:cs="Sylfaen"/>
                <w:sz w:val="22"/>
              </w:rPr>
              <w:t>ალანინამინოტრანსფერაზის</w:t>
            </w:r>
            <w:r w:rsidRPr="00195F8C">
              <w:rPr>
                <w:sz w:val="22"/>
              </w:rPr>
              <w:t xml:space="preserve"> </w:t>
            </w:r>
            <w:r w:rsidRPr="00195F8C">
              <w:rPr>
                <w:rFonts w:ascii="Sylfaen" w:hAnsi="Sylfaen" w:cs="Sylfaen"/>
                <w:sz w:val="22"/>
              </w:rPr>
              <w:t>განსაზღვრა</w:t>
            </w:r>
            <w:r w:rsidRPr="00195F8C">
              <w:rPr>
                <w:sz w:val="22"/>
              </w:rPr>
              <w:t xml:space="preserve"> </w:t>
            </w:r>
            <w:r w:rsidRPr="00195F8C">
              <w:rPr>
                <w:rFonts w:ascii="Sylfaen" w:hAnsi="Sylfaen" w:cs="Sylfaen"/>
                <w:sz w:val="22"/>
              </w:rPr>
              <w:t>სისხლში</w:t>
            </w:r>
          </w:p>
          <w:p w:rsidR="00F40613" w:rsidRPr="00195F8C" w:rsidRDefault="00F40613" w:rsidP="00594774">
            <w:pPr>
              <w:pStyle w:val="ListParagraph"/>
              <w:numPr>
                <w:ilvl w:val="0"/>
                <w:numId w:val="13"/>
              </w:numPr>
              <w:ind w:left="288" w:hanging="283"/>
              <w:rPr>
                <w:sz w:val="22"/>
              </w:rPr>
            </w:pPr>
            <w:r w:rsidRPr="00195F8C">
              <w:rPr>
                <w:rFonts w:ascii="Sylfaen" w:hAnsi="Sylfaen" w:cs="Sylfaen"/>
                <w:sz w:val="22"/>
              </w:rPr>
              <w:t>ასპარტატამინოტრანსფერაზის</w:t>
            </w:r>
            <w:r w:rsidRPr="00195F8C">
              <w:rPr>
                <w:sz w:val="22"/>
              </w:rPr>
              <w:t xml:space="preserve"> </w:t>
            </w:r>
            <w:r w:rsidRPr="00195F8C">
              <w:rPr>
                <w:rFonts w:ascii="Sylfaen" w:hAnsi="Sylfaen" w:cs="Sylfaen"/>
                <w:sz w:val="22"/>
              </w:rPr>
              <w:t>განსაზღვრა</w:t>
            </w:r>
            <w:r w:rsidRPr="00195F8C">
              <w:rPr>
                <w:sz w:val="22"/>
              </w:rPr>
              <w:t xml:space="preserve"> </w:t>
            </w:r>
            <w:r w:rsidRPr="00195F8C">
              <w:rPr>
                <w:rFonts w:ascii="Sylfaen" w:hAnsi="Sylfaen" w:cs="Sylfaen"/>
                <w:sz w:val="22"/>
              </w:rPr>
              <w:t>სისხლში</w:t>
            </w:r>
          </w:p>
          <w:p w:rsidR="00F40613" w:rsidRPr="00195F8C" w:rsidRDefault="00F40613" w:rsidP="00594774">
            <w:pPr>
              <w:pStyle w:val="ListParagraph"/>
              <w:numPr>
                <w:ilvl w:val="0"/>
                <w:numId w:val="13"/>
              </w:numPr>
              <w:ind w:left="288" w:hanging="283"/>
              <w:rPr>
                <w:sz w:val="22"/>
              </w:rPr>
            </w:pPr>
            <w:r w:rsidRPr="00195F8C">
              <w:rPr>
                <w:rFonts w:ascii="Sylfaen" w:hAnsi="Sylfaen" w:cs="Sylfaen"/>
                <w:sz w:val="22"/>
              </w:rPr>
              <w:t>კრეატინინის</w:t>
            </w:r>
            <w:r w:rsidRPr="00195F8C">
              <w:rPr>
                <w:sz w:val="22"/>
              </w:rPr>
              <w:t xml:space="preserve"> </w:t>
            </w:r>
            <w:r w:rsidRPr="00195F8C">
              <w:rPr>
                <w:rFonts w:ascii="Sylfaen" w:hAnsi="Sylfaen" w:cs="Sylfaen"/>
                <w:sz w:val="22"/>
              </w:rPr>
              <w:t>განსაზღვრა</w:t>
            </w:r>
            <w:r w:rsidRPr="00195F8C">
              <w:rPr>
                <w:sz w:val="22"/>
              </w:rPr>
              <w:t xml:space="preserve"> </w:t>
            </w:r>
            <w:r w:rsidRPr="00195F8C">
              <w:rPr>
                <w:rFonts w:ascii="Sylfaen" w:hAnsi="Sylfaen" w:cs="Sylfaen"/>
                <w:sz w:val="22"/>
              </w:rPr>
              <w:t>სისხლის</w:t>
            </w:r>
            <w:r w:rsidRPr="00195F8C">
              <w:rPr>
                <w:sz w:val="22"/>
              </w:rPr>
              <w:t xml:space="preserve"> </w:t>
            </w:r>
            <w:r w:rsidRPr="00195F8C">
              <w:rPr>
                <w:rFonts w:ascii="Sylfaen" w:hAnsi="Sylfaen" w:cs="Sylfaen"/>
                <w:sz w:val="22"/>
              </w:rPr>
              <w:t>შრატში</w:t>
            </w:r>
          </w:p>
          <w:p w:rsidR="00F40613" w:rsidRPr="00195F8C" w:rsidRDefault="00F40613" w:rsidP="00594774">
            <w:pPr>
              <w:pStyle w:val="ListParagraph"/>
              <w:numPr>
                <w:ilvl w:val="0"/>
                <w:numId w:val="13"/>
              </w:numPr>
              <w:ind w:left="288" w:hanging="283"/>
              <w:rPr>
                <w:sz w:val="22"/>
              </w:rPr>
            </w:pPr>
            <w:r w:rsidRPr="00195F8C">
              <w:rPr>
                <w:rFonts w:ascii="Sylfaen" w:hAnsi="Sylfaen" w:cs="Sylfaen"/>
                <w:sz w:val="22"/>
              </w:rPr>
              <w:t>ლაქტატის</w:t>
            </w:r>
            <w:r w:rsidRPr="00195F8C">
              <w:rPr>
                <w:sz w:val="22"/>
              </w:rPr>
              <w:t xml:space="preserve"> </w:t>
            </w:r>
            <w:r w:rsidRPr="00195F8C">
              <w:rPr>
                <w:rFonts w:ascii="Sylfaen" w:hAnsi="Sylfaen" w:cs="Sylfaen"/>
                <w:sz w:val="22"/>
              </w:rPr>
              <w:t>განსაზღვრა</w:t>
            </w:r>
            <w:r w:rsidRPr="00195F8C">
              <w:rPr>
                <w:sz w:val="22"/>
              </w:rPr>
              <w:t xml:space="preserve"> </w:t>
            </w:r>
            <w:r w:rsidRPr="00195F8C">
              <w:rPr>
                <w:rFonts w:ascii="Sylfaen" w:hAnsi="Sylfaen" w:cs="Sylfaen"/>
                <w:sz w:val="22"/>
              </w:rPr>
              <w:t>სისხლში</w:t>
            </w:r>
            <w:r w:rsidRPr="00195F8C">
              <w:rPr>
                <w:sz w:val="22"/>
              </w:rPr>
              <w:t xml:space="preserve">, </w:t>
            </w:r>
            <w:r w:rsidRPr="00195F8C">
              <w:rPr>
                <w:rFonts w:ascii="Sylfaen" w:hAnsi="Sylfaen" w:cs="Sylfaen"/>
                <w:sz w:val="22"/>
              </w:rPr>
              <w:t>სისხლის</w:t>
            </w:r>
            <w:r w:rsidRPr="00195F8C">
              <w:rPr>
                <w:sz w:val="22"/>
              </w:rPr>
              <w:t xml:space="preserve"> </w:t>
            </w:r>
            <w:r w:rsidRPr="00195F8C">
              <w:rPr>
                <w:rFonts w:ascii="Sylfaen" w:hAnsi="Sylfaen" w:cs="Sylfaen"/>
                <w:sz w:val="22"/>
              </w:rPr>
              <w:t>პლაზმაში</w:t>
            </w:r>
          </w:p>
          <w:p w:rsidR="00F40613" w:rsidRPr="00195F8C" w:rsidRDefault="00F40613" w:rsidP="00594774">
            <w:pPr>
              <w:pStyle w:val="ListParagraph"/>
              <w:numPr>
                <w:ilvl w:val="0"/>
                <w:numId w:val="13"/>
              </w:numPr>
              <w:ind w:left="288" w:hanging="283"/>
              <w:rPr>
                <w:sz w:val="22"/>
              </w:rPr>
            </w:pPr>
            <w:r w:rsidRPr="00195F8C">
              <w:rPr>
                <w:rFonts w:ascii="Sylfaen" w:hAnsi="Sylfaen" w:cs="Sylfaen"/>
                <w:sz w:val="22"/>
              </w:rPr>
              <w:t>გლუკოზის</w:t>
            </w:r>
            <w:r w:rsidRPr="00195F8C">
              <w:rPr>
                <w:sz w:val="22"/>
              </w:rPr>
              <w:t xml:space="preserve"> </w:t>
            </w:r>
            <w:r w:rsidRPr="00195F8C">
              <w:rPr>
                <w:rFonts w:ascii="Sylfaen" w:hAnsi="Sylfaen" w:cs="Sylfaen"/>
                <w:sz w:val="22"/>
              </w:rPr>
              <w:t>განსაზღვრა</w:t>
            </w:r>
            <w:r w:rsidRPr="00195F8C">
              <w:rPr>
                <w:sz w:val="22"/>
              </w:rPr>
              <w:t xml:space="preserve"> </w:t>
            </w:r>
            <w:r w:rsidRPr="00195F8C">
              <w:rPr>
                <w:rFonts w:ascii="Sylfaen" w:hAnsi="Sylfaen" w:cs="Sylfaen"/>
                <w:sz w:val="22"/>
              </w:rPr>
              <w:t>სისხლში</w:t>
            </w:r>
            <w:r w:rsidRPr="00195F8C">
              <w:rPr>
                <w:sz w:val="22"/>
              </w:rPr>
              <w:t xml:space="preserve"> </w:t>
            </w:r>
            <w:r w:rsidRPr="00195F8C">
              <w:rPr>
                <w:rFonts w:ascii="Sylfaen" w:hAnsi="Sylfaen" w:cs="Sylfaen"/>
                <w:sz w:val="22"/>
              </w:rPr>
              <w:t>და</w:t>
            </w:r>
            <w:r w:rsidRPr="00195F8C">
              <w:rPr>
                <w:sz w:val="22"/>
              </w:rPr>
              <w:t xml:space="preserve"> </w:t>
            </w:r>
            <w:r w:rsidRPr="00195F8C">
              <w:rPr>
                <w:rFonts w:ascii="Sylfaen" w:hAnsi="Sylfaen" w:cs="Sylfaen"/>
                <w:sz w:val="22"/>
              </w:rPr>
              <w:t>სისხლის</w:t>
            </w:r>
            <w:r w:rsidRPr="00195F8C">
              <w:rPr>
                <w:sz w:val="22"/>
              </w:rPr>
              <w:t xml:space="preserve"> </w:t>
            </w:r>
            <w:r w:rsidRPr="00195F8C">
              <w:rPr>
                <w:rFonts w:ascii="Sylfaen" w:hAnsi="Sylfaen" w:cs="Sylfaen"/>
                <w:sz w:val="22"/>
              </w:rPr>
              <w:t>შრატში</w:t>
            </w:r>
          </w:p>
          <w:p w:rsidR="00F40613" w:rsidRPr="00195F8C" w:rsidRDefault="00F40613" w:rsidP="00594774">
            <w:pPr>
              <w:pStyle w:val="ListParagraph"/>
              <w:numPr>
                <w:ilvl w:val="0"/>
                <w:numId w:val="13"/>
              </w:numPr>
              <w:ind w:left="288" w:hanging="283"/>
              <w:rPr>
                <w:sz w:val="22"/>
              </w:rPr>
            </w:pPr>
            <w:r w:rsidRPr="00195F8C">
              <w:rPr>
                <w:rFonts w:ascii="Sylfaen" w:hAnsi="Sylfaen" w:cs="Sylfaen"/>
                <w:sz w:val="22"/>
              </w:rPr>
              <w:t>კოაგულოგრამა</w:t>
            </w:r>
            <w:r w:rsidRPr="00195F8C">
              <w:rPr>
                <w:sz w:val="22"/>
              </w:rPr>
              <w:t xml:space="preserve">    </w:t>
            </w:r>
          </w:p>
          <w:p w:rsidR="00F40613" w:rsidRPr="00195F8C" w:rsidRDefault="00F40613" w:rsidP="00594774">
            <w:pPr>
              <w:pStyle w:val="ListParagraph"/>
              <w:numPr>
                <w:ilvl w:val="0"/>
                <w:numId w:val="13"/>
              </w:numPr>
              <w:ind w:left="288" w:hanging="283"/>
              <w:rPr>
                <w:sz w:val="22"/>
              </w:rPr>
            </w:pPr>
            <w:r w:rsidRPr="00195F8C">
              <w:rPr>
                <w:rFonts w:ascii="Sylfaen" w:hAnsi="Sylfaen" w:cs="Sylfaen"/>
                <w:sz w:val="22"/>
              </w:rPr>
              <w:t>სისხლში</w:t>
            </w:r>
            <w:r w:rsidRPr="00195F8C">
              <w:rPr>
                <w:sz w:val="22"/>
              </w:rPr>
              <w:t xml:space="preserve"> </w:t>
            </w:r>
            <w:r w:rsidRPr="00195F8C">
              <w:rPr>
                <w:rFonts w:ascii="Sylfaen" w:hAnsi="Sylfaen" w:cs="Sylfaen"/>
                <w:sz w:val="22"/>
              </w:rPr>
              <w:t>აირების</w:t>
            </w:r>
            <w:r w:rsidRPr="00195F8C">
              <w:rPr>
                <w:sz w:val="22"/>
              </w:rPr>
              <w:t xml:space="preserve"> </w:t>
            </w:r>
            <w:r w:rsidRPr="00195F8C">
              <w:rPr>
                <w:rFonts w:ascii="Sylfaen" w:hAnsi="Sylfaen" w:cs="Sylfaen"/>
                <w:sz w:val="22"/>
              </w:rPr>
              <w:t>და</w:t>
            </w:r>
            <w:r w:rsidRPr="00195F8C">
              <w:rPr>
                <w:sz w:val="22"/>
              </w:rPr>
              <w:t xml:space="preserve"> </w:t>
            </w:r>
            <w:r w:rsidRPr="00195F8C">
              <w:rPr>
                <w:rFonts w:ascii="Sylfaen" w:hAnsi="Sylfaen" w:cs="Sylfaen"/>
                <w:sz w:val="22"/>
              </w:rPr>
              <w:t>ელექტროლიტების</w:t>
            </w:r>
            <w:r w:rsidRPr="00195F8C">
              <w:rPr>
                <w:sz w:val="22"/>
              </w:rPr>
              <w:t xml:space="preserve"> </w:t>
            </w:r>
            <w:r w:rsidRPr="00195F8C">
              <w:rPr>
                <w:rFonts w:ascii="Sylfaen" w:hAnsi="Sylfaen" w:cs="Sylfaen"/>
                <w:sz w:val="22"/>
              </w:rPr>
              <w:t>განსაზღვრა</w:t>
            </w:r>
          </w:p>
          <w:p w:rsidR="00F40613" w:rsidRPr="00195F8C" w:rsidRDefault="00F40613" w:rsidP="00594774">
            <w:pPr>
              <w:pStyle w:val="ListParagraph"/>
              <w:numPr>
                <w:ilvl w:val="0"/>
                <w:numId w:val="13"/>
              </w:numPr>
              <w:ind w:left="288" w:hanging="283"/>
              <w:rPr>
                <w:rFonts w:ascii="Sylfaen" w:hAnsi="Sylfaen"/>
                <w:sz w:val="22"/>
                <w:lang w:val="ka-GE"/>
              </w:rPr>
            </w:pPr>
            <w:r w:rsidRPr="00195F8C">
              <w:rPr>
                <w:rFonts w:ascii="Sylfaen" w:hAnsi="Sylfaen" w:cs="Sylfaen"/>
                <w:sz w:val="22"/>
              </w:rPr>
              <w:t>ფიბრინის</w:t>
            </w:r>
            <w:r w:rsidRPr="00195F8C">
              <w:rPr>
                <w:sz w:val="22"/>
              </w:rPr>
              <w:t xml:space="preserve"> </w:t>
            </w:r>
            <w:r w:rsidRPr="00195F8C">
              <w:rPr>
                <w:rFonts w:ascii="Sylfaen" w:hAnsi="Sylfaen" w:cs="Sylfaen"/>
                <w:sz w:val="22"/>
              </w:rPr>
              <w:t>დეგრადაციის</w:t>
            </w:r>
            <w:r w:rsidRPr="00195F8C">
              <w:rPr>
                <w:sz w:val="22"/>
              </w:rPr>
              <w:t xml:space="preserve"> </w:t>
            </w:r>
            <w:r w:rsidRPr="00195F8C">
              <w:rPr>
                <w:rFonts w:ascii="Sylfaen" w:hAnsi="Sylfaen" w:cs="Sylfaen"/>
                <w:sz w:val="22"/>
              </w:rPr>
              <w:t>პროდუქტების</w:t>
            </w:r>
            <w:r w:rsidRPr="00195F8C">
              <w:rPr>
                <w:sz w:val="22"/>
              </w:rPr>
              <w:t xml:space="preserve"> </w:t>
            </w:r>
            <w:r w:rsidRPr="00195F8C">
              <w:rPr>
                <w:rFonts w:ascii="Sylfaen" w:hAnsi="Sylfaen" w:cs="Sylfaen"/>
                <w:sz w:val="22"/>
              </w:rPr>
              <w:t>განსაზღვრა</w:t>
            </w:r>
            <w:r w:rsidRPr="00195F8C">
              <w:rPr>
                <w:sz w:val="22"/>
              </w:rPr>
              <w:t xml:space="preserve"> (D-</w:t>
            </w:r>
            <w:r w:rsidRPr="00195F8C">
              <w:rPr>
                <w:rFonts w:ascii="Sylfaen" w:hAnsi="Sylfaen" w:cs="Sylfaen"/>
                <w:sz w:val="22"/>
              </w:rPr>
              <w:t>დიმერი</w:t>
            </w:r>
            <w:r w:rsidRPr="00195F8C">
              <w:rPr>
                <w:sz w:val="22"/>
              </w:rPr>
              <w:t>)</w:t>
            </w:r>
            <w:r w:rsidRPr="00195F8C">
              <w:rPr>
                <w:rFonts w:ascii="Sylfaen" w:hAnsi="Sylfaen"/>
                <w:sz w:val="22"/>
                <w:lang w:val="ka-GE"/>
              </w:rPr>
              <w:t xml:space="preserve"> </w:t>
            </w:r>
          </w:p>
          <w:p w:rsidR="009B2F42" w:rsidRPr="00195F8C" w:rsidRDefault="009B2F42" w:rsidP="009B2F42">
            <w:pPr>
              <w:pStyle w:val="ListParagraph"/>
              <w:numPr>
                <w:ilvl w:val="0"/>
                <w:numId w:val="13"/>
              </w:numPr>
              <w:ind w:left="288" w:hanging="283"/>
              <w:rPr>
                <w:rFonts w:ascii="Sylfaen" w:hAnsi="Sylfaen" w:cs="Sylfaen"/>
                <w:sz w:val="22"/>
              </w:rPr>
            </w:pPr>
            <w:r w:rsidRPr="00195F8C">
              <w:rPr>
                <w:rFonts w:ascii="Sylfaen" w:hAnsi="Sylfaen" w:cs="Sylfaen"/>
                <w:sz w:val="22"/>
              </w:rPr>
              <w:t>სისხლში ინტერლეიკინ-6-ის გასნაზღვრა</w:t>
            </w:r>
          </w:p>
          <w:p w:rsidR="0097154E" w:rsidRPr="00195F8C" w:rsidRDefault="0097154E" w:rsidP="00594774">
            <w:pPr>
              <w:pStyle w:val="ListParagraph"/>
              <w:numPr>
                <w:ilvl w:val="0"/>
                <w:numId w:val="13"/>
              </w:numPr>
              <w:ind w:left="288" w:hanging="283"/>
              <w:rPr>
                <w:rFonts w:ascii="Sylfaen" w:hAnsi="Sylfaen"/>
                <w:sz w:val="22"/>
                <w:lang w:val="ka-GE"/>
              </w:rPr>
            </w:pPr>
            <w:r w:rsidRPr="00195F8C">
              <w:rPr>
                <w:rFonts w:ascii="Sylfaen" w:hAnsi="Sylfaen"/>
                <w:sz w:val="22"/>
                <w:lang w:val="ka-GE"/>
              </w:rPr>
              <w:t xml:space="preserve">პროკალციტონინის, ფერიტინის და </w:t>
            </w:r>
            <w:r w:rsidR="00536C64" w:rsidRPr="00195F8C">
              <w:rPr>
                <w:rFonts w:ascii="Sylfaen" w:hAnsi="Sylfaen"/>
                <w:sz w:val="22"/>
              </w:rPr>
              <w:t xml:space="preserve">I </w:t>
            </w:r>
            <w:r w:rsidR="00843FC3">
              <w:rPr>
                <w:rFonts w:ascii="Sylfaen" w:hAnsi="Sylfaen"/>
                <w:sz w:val="22"/>
                <w:lang w:val="ka-GE"/>
              </w:rPr>
              <w:t>ან</w:t>
            </w:r>
            <w:r w:rsidR="00536C64" w:rsidRPr="00195F8C">
              <w:rPr>
                <w:rFonts w:ascii="Sylfaen" w:hAnsi="Sylfaen"/>
                <w:sz w:val="22"/>
                <w:lang w:val="ka-GE"/>
              </w:rPr>
              <w:t xml:space="preserve"> </w:t>
            </w:r>
            <w:r w:rsidR="00536C64" w:rsidRPr="00195F8C">
              <w:rPr>
                <w:rFonts w:ascii="Sylfaen" w:hAnsi="Sylfaen"/>
                <w:sz w:val="22"/>
              </w:rPr>
              <w:t xml:space="preserve">T </w:t>
            </w:r>
            <w:r w:rsidR="00EA73AB">
              <w:rPr>
                <w:rFonts w:ascii="Sylfaen" w:hAnsi="Sylfaen"/>
                <w:sz w:val="22"/>
                <w:lang w:val="ka-GE"/>
              </w:rPr>
              <w:t>ტროპონინი</w:t>
            </w:r>
            <w:r w:rsidR="00536C64" w:rsidRPr="00195F8C">
              <w:rPr>
                <w:rFonts w:ascii="Sylfaen" w:hAnsi="Sylfaen"/>
                <w:sz w:val="22"/>
                <w:lang w:val="ka-GE"/>
              </w:rPr>
              <w:t>ს</w:t>
            </w:r>
            <w:r w:rsidRPr="00195F8C">
              <w:rPr>
                <w:rFonts w:ascii="Sylfaen" w:hAnsi="Sylfaen"/>
                <w:sz w:val="22"/>
                <w:lang w:val="ka-GE"/>
              </w:rPr>
              <w:t xml:space="preserve"> </w:t>
            </w:r>
            <w:r w:rsidR="00536C64" w:rsidRPr="00195F8C">
              <w:rPr>
                <w:rFonts w:ascii="Sylfaen" w:hAnsi="Sylfaen"/>
                <w:sz w:val="22"/>
                <w:lang w:val="ka-GE"/>
              </w:rPr>
              <w:t>გა</w:t>
            </w:r>
            <w:r w:rsidRPr="00195F8C">
              <w:rPr>
                <w:rFonts w:ascii="Sylfaen" w:hAnsi="Sylfaen"/>
                <w:sz w:val="22"/>
                <w:lang w:val="ka-GE"/>
              </w:rPr>
              <w:t>ნ</w:t>
            </w:r>
            <w:r w:rsidR="00536C64" w:rsidRPr="00195F8C">
              <w:rPr>
                <w:rFonts w:ascii="Sylfaen" w:hAnsi="Sylfaen"/>
                <w:sz w:val="22"/>
                <w:lang w:val="ka-GE"/>
              </w:rPr>
              <w:t>ს</w:t>
            </w:r>
            <w:r w:rsidRPr="00195F8C">
              <w:rPr>
                <w:rFonts w:ascii="Sylfaen" w:hAnsi="Sylfaen"/>
                <w:sz w:val="22"/>
                <w:lang w:val="ka-GE"/>
              </w:rPr>
              <w:t>აზღვრა სისხლში</w:t>
            </w:r>
          </w:p>
          <w:p w:rsidR="00E91B8E" w:rsidRPr="00195F8C" w:rsidRDefault="00E91B8E" w:rsidP="00594774">
            <w:pPr>
              <w:pStyle w:val="ListParagraph"/>
              <w:numPr>
                <w:ilvl w:val="0"/>
                <w:numId w:val="13"/>
              </w:numPr>
              <w:ind w:left="288" w:hanging="283"/>
              <w:rPr>
                <w:rFonts w:ascii="Sylfaen" w:hAnsi="Sylfaen"/>
                <w:sz w:val="22"/>
                <w:lang w:val="ka-GE"/>
              </w:rPr>
            </w:pPr>
            <w:r w:rsidRPr="00195F8C">
              <w:rPr>
                <w:rFonts w:ascii="Sylfaen" w:hAnsi="Sylfaen" w:cs="Sylfaen"/>
                <w:sz w:val="22"/>
              </w:rPr>
              <w:t>ცხვირ-ხახის ნაცხში SARS-CoV-2-ის რნმ-ის განსაზღვრა პოლიმერაზული ჯაჭვური რეაქციის მეთოდით</w:t>
            </w:r>
          </w:p>
        </w:tc>
        <w:tc>
          <w:tcPr>
            <w:tcW w:w="1981" w:type="dxa"/>
          </w:tcPr>
          <w:p w:rsidR="00F40613" w:rsidRPr="00195F8C" w:rsidRDefault="00F40613" w:rsidP="00D424A8">
            <w:pPr>
              <w:jc w:val="both"/>
              <w:rPr>
                <w:rFonts w:ascii="Sylfaen" w:hAnsi="Sylfaen" w:cs="Sylfaen"/>
                <w:sz w:val="22"/>
              </w:rPr>
            </w:pPr>
            <w:r w:rsidRPr="00195F8C">
              <w:rPr>
                <w:rFonts w:ascii="Sylfaen" w:hAnsi="Sylfaen" w:cs="Sylfaen"/>
                <w:sz w:val="22"/>
              </w:rPr>
              <w:t>სავალდებულო</w:t>
            </w:r>
          </w:p>
          <w:p w:rsidR="00F40613" w:rsidRPr="00195F8C" w:rsidRDefault="00F40613" w:rsidP="00D424A8">
            <w:pPr>
              <w:jc w:val="both"/>
              <w:rPr>
                <w:rFonts w:ascii="Sylfaen" w:hAnsi="Sylfaen"/>
                <w:sz w:val="22"/>
                <w:lang w:val="ka-GE"/>
              </w:rPr>
            </w:pPr>
            <w:r w:rsidRPr="00195F8C">
              <w:rPr>
                <w:sz w:val="22"/>
              </w:rPr>
              <w:t xml:space="preserve"> </w:t>
            </w:r>
          </w:p>
        </w:tc>
      </w:tr>
      <w:tr w:rsidR="00F40613" w:rsidRPr="00195F8C" w:rsidTr="00D424A8">
        <w:tc>
          <w:tcPr>
            <w:tcW w:w="3823" w:type="dxa"/>
          </w:tcPr>
          <w:p w:rsidR="00F40613" w:rsidRPr="00195F8C" w:rsidRDefault="00F40613" w:rsidP="00D424A8">
            <w:pPr>
              <w:rPr>
                <w:sz w:val="22"/>
              </w:rPr>
            </w:pPr>
            <w:r w:rsidRPr="00195F8C">
              <w:rPr>
                <w:rFonts w:ascii="Sylfaen" w:hAnsi="Sylfaen" w:cs="Sylfaen"/>
                <w:b/>
                <w:sz w:val="22"/>
              </w:rPr>
              <w:t>სადიაგნოსტიკო</w:t>
            </w:r>
            <w:r w:rsidRPr="00195F8C">
              <w:rPr>
                <w:b/>
                <w:sz w:val="22"/>
              </w:rPr>
              <w:t xml:space="preserve"> </w:t>
            </w:r>
            <w:r w:rsidRPr="00195F8C">
              <w:rPr>
                <w:rFonts w:ascii="Sylfaen" w:hAnsi="Sylfaen" w:cs="Sylfaen"/>
                <w:b/>
                <w:sz w:val="22"/>
              </w:rPr>
              <w:t>აღჭურვილობა</w:t>
            </w:r>
            <w:r w:rsidRPr="00195F8C">
              <w:rPr>
                <w:b/>
                <w:sz w:val="22"/>
              </w:rPr>
              <w:t>:</w:t>
            </w:r>
            <w:r w:rsidRPr="00195F8C">
              <w:rPr>
                <w:sz w:val="22"/>
              </w:rPr>
              <w:t xml:space="preserve">  </w:t>
            </w:r>
            <w:r w:rsidRPr="00195F8C">
              <w:rPr>
                <w:rFonts w:ascii="Sylfaen" w:hAnsi="Sylfaen" w:cs="Sylfaen"/>
                <w:sz w:val="22"/>
              </w:rPr>
              <w:t>რენტგენი</w:t>
            </w:r>
            <w:r w:rsidRPr="00195F8C">
              <w:rPr>
                <w:rFonts w:ascii="Sylfaen" w:hAnsi="Sylfaen" w:cs="Sylfaen"/>
                <w:sz w:val="22"/>
                <w:lang w:val="ka-GE"/>
              </w:rPr>
              <w:t>ს აპარატი</w:t>
            </w:r>
            <w:r w:rsidRPr="00195F8C">
              <w:rPr>
                <w:sz w:val="22"/>
              </w:rPr>
              <w:t xml:space="preserve"> </w:t>
            </w:r>
          </w:p>
          <w:p w:rsidR="00F40613" w:rsidRPr="00195F8C" w:rsidRDefault="00F40613" w:rsidP="00D424A8">
            <w:pPr>
              <w:rPr>
                <w:rFonts w:ascii="Sylfaen" w:hAnsi="Sylfaen" w:cs="Sylfaen"/>
                <w:sz w:val="22"/>
                <w:lang w:val="ka-GE"/>
              </w:rPr>
            </w:pPr>
            <w:r w:rsidRPr="00195F8C">
              <w:rPr>
                <w:rFonts w:ascii="Sylfaen" w:hAnsi="Sylfaen" w:cs="Sylfaen"/>
                <w:sz w:val="22"/>
              </w:rPr>
              <w:t>კომპიუტერული</w:t>
            </w:r>
            <w:r w:rsidRPr="00195F8C">
              <w:rPr>
                <w:rFonts w:ascii="Sylfaen" w:hAnsi="Sylfaen"/>
                <w:sz w:val="22"/>
              </w:rPr>
              <w:t xml:space="preserve"> </w:t>
            </w:r>
            <w:r w:rsidRPr="00195F8C">
              <w:rPr>
                <w:rFonts w:ascii="Sylfaen" w:hAnsi="Sylfaen" w:cs="Sylfaen"/>
                <w:sz w:val="22"/>
              </w:rPr>
              <w:t>ტომოგრაფი</w:t>
            </w:r>
            <w:r w:rsidRPr="00195F8C">
              <w:rPr>
                <w:rFonts w:ascii="Sylfaen" w:hAnsi="Sylfaen" w:cs="Sylfaen"/>
                <w:sz w:val="22"/>
                <w:lang w:val="ka-GE"/>
              </w:rPr>
              <w:t xml:space="preserve"> </w:t>
            </w:r>
          </w:p>
          <w:p w:rsidR="00E91B8E" w:rsidRPr="00195F8C" w:rsidRDefault="00E91B8E" w:rsidP="00D424A8">
            <w:pPr>
              <w:rPr>
                <w:rFonts w:ascii="Sylfaen" w:hAnsi="Sylfaen" w:cs="Sylfaen"/>
                <w:sz w:val="22"/>
                <w:lang w:val="ka-GE"/>
              </w:rPr>
            </w:pPr>
            <w:r w:rsidRPr="00195F8C">
              <w:rPr>
                <w:rFonts w:ascii="Sylfaen" w:hAnsi="Sylfaen" w:cs="Sylfaen"/>
                <w:sz w:val="22"/>
                <w:lang w:val="ka-GE"/>
              </w:rPr>
              <w:t>ექოკარდიოგრაფი</w:t>
            </w:r>
          </w:p>
          <w:p w:rsidR="00E91B8E" w:rsidRPr="00195F8C" w:rsidRDefault="00E91B8E" w:rsidP="00D424A8">
            <w:pPr>
              <w:rPr>
                <w:rFonts w:ascii="Sylfaen" w:hAnsi="Sylfaen" w:cs="Sylfaen"/>
                <w:sz w:val="22"/>
                <w:lang w:val="ka-GE"/>
              </w:rPr>
            </w:pPr>
            <w:r w:rsidRPr="00195F8C">
              <w:rPr>
                <w:rFonts w:ascii="Sylfaen" w:hAnsi="Sylfaen" w:cs="Sylfaen"/>
                <w:sz w:val="22"/>
                <w:lang w:val="ka-GE"/>
              </w:rPr>
              <w:t>ულტრაბგერის აპარატი</w:t>
            </w:r>
          </w:p>
          <w:p w:rsidR="00F40613" w:rsidRPr="00195F8C" w:rsidRDefault="00E91B8E" w:rsidP="00A57DAD">
            <w:pPr>
              <w:rPr>
                <w:rFonts w:ascii="Sylfaen" w:hAnsi="Sylfaen"/>
                <w:sz w:val="22"/>
                <w:lang w:val="ru-RU"/>
              </w:rPr>
            </w:pPr>
            <w:r w:rsidRPr="00195F8C">
              <w:rPr>
                <w:rFonts w:ascii="Sylfaen" w:hAnsi="Sylfaen" w:cs="Sylfaen"/>
                <w:sz w:val="22"/>
                <w:lang w:val="ka-GE"/>
              </w:rPr>
              <w:t xml:space="preserve">პოლიმერაზული ჯაჭვური რეაქციის სისტემა </w:t>
            </w:r>
          </w:p>
        </w:tc>
        <w:tc>
          <w:tcPr>
            <w:tcW w:w="4110" w:type="dxa"/>
          </w:tcPr>
          <w:p w:rsidR="00F40613" w:rsidRPr="00195F8C" w:rsidRDefault="00F40613" w:rsidP="00D424A8">
            <w:pPr>
              <w:rPr>
                <w:rFonts w:ascii="Sylfaen" w:hAnsi="Sylfaen"/>
                <w:sz w:val="22"/>
                <w:lang w:val="ka-GE"/>
              </w:rPr>
            </w:pPr>
            <w:r w:rsidRPr="00195F8C">
              <w:rPr>
                <w:rFonts w:ascii="Sylfaen" w:hAnsi="Sylfaen" w:cs="Sylfaen"/>
                <w:sz w:val="22"/>
              </w:rPr>
              <w:t>დიაგნოზის</w:t>
            </w:r>
            <w:r w:rsidRPr="00195F8C">
              <w:rPr>
                <w:rFonts w:ascii="Sylfaen" w:hAnsi="Sylfaen"/>
                <w:sz w:val="22"/>
              </w:rPr>
              <w:t xml:space="preserve"> </w:t>
            </w:r>
            <w:r w:rsidRPr="00195F8C">
              <w:rPr>
                <w:rFonts w:ascii="Sylfaen" w:hAnsi="Sylfaen" w:cs="Sylfaen"/>
                <w:sz w:val="22"/>
              </w:rPr>
              <w:t>დადასტურება</w:t>
            </w:r>
            <w:r w:rsidRPr="00195F8C">
              <w:rPr>
                <w:rFonts w:ascii="Sylfaen" w:hAnsi="Sylfaen"/>
                <w:sz w:val="22"/>
              </w:rPr>
              <w:t xml:space="preserve">, </w:t>
            </w:r>
            <w:r w:rsidRPr="00195F8C">
              <w:rPr>
                <w:rFonts w:ascii="Sylfaen" w:hAnsi="Sylfaen"/>
                <w:sz w:val="22"/>
                <w:lang w:val="ka-GE"/>
              </w:rPr>
              <w:t xml:space="preserve">სიმძიმის და გართულებების რისკის </w:t>
            </w:r>
            <w:r w:rsidRPr="00195F8C">
              <w:rPr>
                <w:rFonts w:ascii="Sylfaen" w:hAnsi="Sylfaen" w:cs="Sylfaen"/>
                <w:sz w:val="22"/>
              </w:rPr>
              <w:t>შეფასება</w:t>
            </w:r>
            <w:r w:rsidRPr="00195F8C">
              <w:rPr>
                <w:rFonts w:ascii="Sylfaen" w:hAnsi="Sylfaen"/>
                <w:sz w:val="22"/>
              </w:rPr>
              <w:t xml:space="preserve"> </w:t>
            </w:r>
            <w:r w:rsidRPr="00195F8C">
              <w:rPr>
                <w:rFonts w:ascii="Sylfaen" w:hAnsi="Sylfaen" w:cs="Sylfaen"/>
                <w:sz w:val="22"/>
              </w:rPr>
              <w:t>მკურნალობის ეფექტურობის განსაზღვრა</w:t>
            </w:r>
          </w:p>
        </w:tc>
        <w:tc>
          <w:tcPr>
            <w:tcW w:w="1981" w:type="dxa"/>
          </w:tcPr>
          <w:p w:rsidR="00F40613" w:rsidRPr="00195F8C" w:rsidRDefault="00F40613" w:rsidP="00D424A8">
            <w:pPr>
              <w:jc w:val="both"/>
              <w:rPr>
                <w:rFonts w:ascii="Sylfaen" w:hAnsi="Sylfaen"/>
                <w:sz w:val="22"/>
              </w:rPr>
            </w:pPr>
            <w:r w:rsidRPr="00195F8C">
              <w:rPr>
                <w:rFonts w:ascii="Sylfaen" w:hAnsi="Sylfaen" w:cs="Sylfaen"/>
                <w:sz w:val="22"/>
              </w:rPr>
              <w:t>სავალდებულო</w:t>
            </w:r>
            <w:r w:rsidRPr="00195F8C">
              <w:rPr>
                <w:rFonts w:ascii="Sylfaen" w:hAnsi="Sylfaen"/>
                <w:sz w:val="22"/>
              </w:rPr>
              <w:t xml:space="preserve"> </w:t>
            </w:r>
          </w:p>
          <w:p w:rsidR="00F40613" w:rsidRPr="00195F8C" w:rsidRDefault="00F40613" w:rsidP="00D424A8">
            <w:pPr>
              <w:jc w:val="both"/>
              <w:rPr>
                <w:rFonts w:ascii="Sylfaen" w:hAnsi="Sylfaen"/>
                <w:sz w:val="22"/>
                <w:lang w:val="ka-GE"/>
              </w:rPr>
            </w:pPr>
          </w:p>
        </w:tc>
      </w:tr>
      <w:tr w:rsidR="00F40613" w:rsidRPr="00195F8C" w:rsidTr="00195F8C">
        <w:trPr>
          <w:trHeight w:val="689"/>
        </w:trPr>
        <w:tc>
          <w:tcPr>
            <w:tcW w:w="3823" w:type="dxa"/>
          </w:tcPr>
          <w:p w:rsidR="00F40613" w:rsidRPr="00195F8C" w:rsidRDefault="00F40613" w:rsidP="00D424A8">
            <w:pPr>
              <w:rPr>
                <w:rFonts w:ascii="Sylfaen" w:hAnsi="Sylfaen"/>
                <w:sz w:val="22"/>
                <w:lang w:val="ka-GE"/>
              </w:rPr>
            </w:pPr>
            <w:r w:rsidRPr="00195F8C">
              <w:rPr>
                <w:rFonts w:ascii="Sylfaen" w:hAnsi="Sylfaen" w:cs="Sylfaen"/>
                <w:sz w:val="22"/>
              </w:rPr>
              <w:t>პაციენტის</w:t>
            </w:r>
            <w:r w:rsidRPr="00195F8C">
              <w:rPr>
                <w:rFonts w:ascii="Sylfaen" w:hAnsi="Sylfaen"/>
                <w:sz w:val="22"/>
              </w:rPr>
              <w:t xml:space="preserve"> </w:t>
            </w:r>
            <w:r w:rsidRPr="00195F8C">
              <w:rPr>
                <w:rFonts w:ascii="Sylfaen" w:hAnsi="Sylfaen" w:cs="Sylfaen"/>
                <w:sz w:val="22"/>
              </w:rPr>
              <w:t>საგანმანათლებლო</w:t>
            </w:r>
            <w:r w:rsidRPr="00195F8C">
              <w:rPr>
                <w:rFonts w:ascii="Sylfaen" w:hAnsi="Sylfaen"/>
                <w:sz w:val="22"/>
              </w:rPr>
              <w:t xml:space="preserve"> </w:t>
            </w:r>
            <w:r w:rsidRPr="00195F8C">
              <w:rPr>
                <w:rFonts w:ascii="Sylfaen" w:hAnsi="Sylfaen" w:cs="Sylfaen"/>
                <w:sz w:val="22"/>
              </w:rPr>
              <w:t>მასალები</w:t>
            </w:r>
            <w:r w:rsidRPr="00195F8C">
              <w:rPr>
                <w:rFonts w:ascii="Sylfaen" w:hAnsi="Sylfaen"/>
                <w:sz w:val="22"/>
              </w:rPr>
              <w:t xml:space="preserve"> </w:t>
            </w:r>
          </w:p>
        </w:tc>
        <w:tc>
          <w:tcPr>
            <w:tcW w:w="4110" w:type="dxa"/>
          </w:tcPr>
          <w:p w:rsidR="00F40613" w:rsidRPr="00195F8C" w:rsidRDefault="00F40613" w:rsidP="00D424A8">
            <w:pPr>
              <w:rPr>
                <w:rFonts w:ascii="Sylfaen" w:hAnsi="Sylfaen"/>
                <w:sz w:val="22"/>
                <w:lang w:val="ka-GE"/>
              </w:rPr>
            </w:pPr>
            <w:r w:rsidRPr="00195F8C">
              <w:rPr>
                <w:rFonts w:ascii="Sylfaen" w:hAnsi="Sylfaen" w:cs="Sylfaen"/>
                <w:sz w:val="22"/>
              </w:rPr>
              <w:t>პაციენტის</w:t>
            </w:r>
            <w:r w:rsidRPr="00195F8C">
              <w:rPr>
                <w:rFonts w:ascii="Sylfaen" w:hAnsi="Sylfaen"/>
                <w:sz w:val="22"/>
              </w:rPr>
              <w:t xml:space="preserve"> </w:t>
            </w:r>
            <w:r w:rsidRPr="00195F8C">
              <w:rPr>
                <w:rFonts w:ascii="Sylfaen" w:hAnsi="Sylfaen" w:cs="Sylfaen"/>
                <w:sz w:val="22"/>
              </w:rPr>
              <w:t>ინფორმირება</w:t>
            </w:r>
            <w:r w:rsidRPr="00195F8C">
              <w:rPr>
                <w:rFonts w:ascii="Sylfaen" w:hAnsi="Sylfaen" w:cs="Sylfaen"/>
                <w:sz w:val="22"/>
                <w:lang w:val="ka-GE"/>
              </w:rPr>
              <w:t xml:space="preserve"> და განათლება</w:t>
            </w:r>
          </w:p>
        </w:tc>
        <w:tc>
          <w:tcPr>
            <w:tcW w:w="1981" w:type="dxa"/>
          </w:tcPr>
          <w:p w:rsidR="00F40613" w:rsidRPr="00195F8C" w:rsidRDefault="00F40613" w:rsidP="00D424A8">
            <w:pPr>
              <w:jc w:val="both"/>
              <w:rPr>
                <w:rFonts w:ascii="Sylfaen" w:hAnsi="Sylfaen"/>
                <w:sz w:val="22"/>
                <w:lang w:val="ka-GE"/>
              </w:rPr>
            </w:pPr>
            <w:r w:rsidRPr="00195F8C">
              <w:rPr>
                <w:rFonts w:ascii="Sylfaen" w:hAnsi="Sylfaen" w:cs="Sylfaen"/>
                <w:sz w:val="22"/>
              </w:rPr>
              <w:t>სა</w:t>
            </w:r>
            <w:r w:rsidRPr="00195F8C">
              <w:rPr>
                <w:rFonts w:ascii="Sylfaen" w:hAnsi="Sylfaen" w:cs="Sylfaen"/>
                <w:sz w:val="22"/>
                <w:lang w:val="ka-GE"/>
              </w:rPr>
              <w:t>სურველი</w:t>
            </w:r>
          </w:p>
        </w:tc>
      </w:tr>
    </w:tbl>
    <w:p w:rsidR="00D82F77" w:rsidRDefault="00D82F77" w:rsidP="00277CD9">
      <w:pPr>
        <w:spacing w:after="200" w:line="276" w:lineRule="auto"/>
        <w:rPr>
          <w:rFonts w:ascii="Sylfaen" w:hAnsi="Sylfaen"/>
          <w:b/>
          <w:sz w:val="22"/>
          <w:lang w:val="ka-GE"/>
        </w:rPr>
      </w:pPr>
    </w:p>
    <w:p w:rsidR="00195F8C" w:rsidRDefault="00195F8C" w:rsidP="00277CD9">
      <w:pPr>
        <w:spacing w:after="200" w:line="276" w:lineRule="auto"/>
        <w:rPr>
          <w:rFonts w:ascii="Sylfaen" w:hAnsi="Sylfaen"/>
          <w:b/>
          <w:sz w:val="22"/>
          <w:lang w:val="ka-GE"/>
        </w:rPr>
      </w:pPr>
    </w:p>
    <w:p w:rsidR="00195F8C" w:rsidRDefault="00195F8C" w:rsidP="00277CD9">
      <w:pPr>
        <w:spacing w:after="200" w:line="276" w:lineRule="auto"/>
        <w:rPr>
          <w:rFonts w:ascii="Sylfaen" w:hAnsi="Sylfaen"/>
          <w:b/>
          <w:sz w:val="22"/>
          <w:lang w:val="ka-GE"/>
        </w:rPr>
      </w:pPr>
    </w:p>
    <w:p w:rsidR="00195F8C" w:rsidRPr="00195F8C" w:rsidRDefault="00195F8C" w:rsidP="00277CD9">
      <w:pPr>
        <w:spacing w:after="200" w:line="276" w:lineRule="auto"/>
        <w:rPr>
          <w:rFonts w:ascii="Sylfaen" w:hAnsi="Sylfaen"/>
          <w:b/>
          <w:sz w:val="22"/>
          <w:lang w:val="ka-GE"/>
        </w:rPr>
      </w:pPr>
    </w:p>
    <w:p w:rsidR="00277CD9" w:rsidRPr="00AA29FD" w:rsidRDefault="00F40613" w:rsidP="00AA29FD">
      <w:pPr>
        <w:pStyle w:val="Heading1"/>
        <w:jc w:val="both"/>
        <w:rPr>
          <w:rFonts w:ascii="Sylfaen" w:hAnsi="Sylfaen"/>
          <w:color w:val="1F497D" w:themeColor="text2"/>
          <w:sz w:val="28"/>
          <w:szCs w:val="28"/>
          <w:lang w:val="ka-GE"/>
        </w:rPr>
      </w:pPr>
      <w:bookmarkStart w:id="65" w:name="_Toc44422336"/>
      <w:r w:rsidRPr="00AA29FD">
        <w:rPr>
          <w:rFonts w:ascii="Sylfaen" w:hAnsi="Sylfaen"/>
          <w:color w:val="1F497D" w:themeColor="text2"/>
          <w:sz w:val="28"/>
          <w:szCs w:val="28"/>
          <w:lang w:val="ka-GE"/>
        </w:rPr>
        <w:t xml:space="preserve">13. </w:t>
      </w:r>
      <w:r w:rsidR="00277CD9" w:rsidRPr="00AA29FD">
        <w:rPr>
          <w:rFonts w:ascii="Sylfaen" w:hAnsi="Sylfaen" w:cs="Sylfaen"/>
          <w:color w:val="1F497D" w:themeColor="text2"/>
          <w:sz w:val="28"/>
          <w:szCs w:val="28"/>
          <w:lang w:val="ka-GE"/>
        </w:rPr>
        <w:t>რეკომენდაციები</w:t>
      </w:r>
      <w:r w:rsidR="00277CD9" w:rsidRPr="00AA29FD">
        <w:rPr>
          <w:rFonts w:ascii="Sylfaen" w:hAnsi="Sylfaen"/>
          <w:color w:val="1F497D" w:themeColor="text2"/>
          <w:sz w:val="28"/>
          <w:szCs w:val="28"/>
          <w:lang w:val="ka-GE"/>
        </w:rPr>
        <w:t xml:space="preserve"> </w:t>
      </w:r>
      <w:r w:rsidR="001C22CC" w:rsidRPr="00AA29FD">
        <w:rPr>
          <w:rFonts w:ascii="Sylfaen" w:hAnsi="Sylfaen" w:cs="Sylfaen"/>
          <w:color w:val="1F497D" w:themeColor="text2"/>
          <w:sz w:val="28"/>
          <w:szCs w:val="28"/>
          <w:lang w:val="ka-GE"/>
        </w:rPr>
        <w:t>გაიდლაინი</w:t>
      </w:r>
      <w:r w:rsidR="00277CD9" w:rsidRPr="00AA29FD">
        <w:rPr>
          <w:rFonts w:ascii="Sylfaen" w:hAnsi="Sylfaen" w:cs="Sylfaen"/>
          <w:color w:val="1F497D" w:themeColor="text2"/>
          <w:sz w:val="28"/>
          <w:szCs w:val="28"/>
          <w:lang w:val="ka-GE"/>
        </w:rPr>
        <w:t>ს</w:t>
      </w:r>
      <w:r w:rsidR="00277CD9" w:rsidRPr="00AA29FD">
        <w:rPr>
          <w:rFonts w:ascii="Sylfaen" w:hAnsi="Sylfaen"/>
          <w:color w:val="1F497D" w:themeColor="text2"/>
          <w:sz w:val="28"/>
          <w:szCs w:val="28"/>
          <w:lang w:val="ka-GE"/>
        </w:rPr>
        <w:t xml:space="preserve"> </w:t>
      </w:r>
      <w:r w:rsidR="00277CD9" w:rsidRPr="00AA29FD">
        <w:rPr>
          <w:rFonts w:ascii="Sylfaen" w:hAnsi="Sylfaen" w:cs="Sylfaen"/>
          <w:color w:val="1F497D" w:themeColor="text2"/>
          <w:sz w:val="28"/>
          <w:szCs w:val="28"/>
          <w:lang w:val="ka-GE"/>
        </w:rPr>
        <w:t>ადაპტირებისათვის</w:t>
      </w:r>
      <w:r w:rsidR="00277CD9" w:rsidRPr="00AA29FD">
        <w:rPr>
          <w:rFonts w:ascii="Sylfaen" w:hAnsi="Sylfaen"/>
          <w:color w:val="1F497D" w:themeColor="text2"/>
          <w:sz w:val="28"/>
          <w:szCs w:val="28"/>
          <w:lang w:val="ka-GE"/>
        </w:rPr>
        <w:t xml:space="preserve"> </w:t>
      </w:r>
      <w:r w:rsidR="00277CD9" w:rsidRPr="00AA29FD">
        <w:rPr>
          <w:rFonts w:ascii="Sylfaen" w:hAnsi="Sylfaen" w:cs="Sylfaen"/>
          <w:color w:val="1F497D" w:themeColor="text2"/>
          <w:sz w:val="28"/>
          <w:szCs w:val="28"/>
          <w:lang w:val="ka-GE"/>
        </w:rPr>
        <w:t>ადგილობრივ</w:t>
      </w:r>
      <w:r w:rsidR="00277CD9" w:rsidRPr="00AA29FD">
        <w:rPr>
          <w:rFonts w:ascii="Sylfaen" w:hAnsi="Sylfaen"/>
          <w:color w:val="1F497D" w:themeColor="text2"/>
          <w:sz w:val="28"/>
          <w:szCs w:val="28"/>
          <w:lang w:val="ka-GE"/>
        </w:rPr>
        <w:t xml:space="preserve"> </w:t>
      </w:r>
      <w:r w:rsidR="00277CD9" w:rsidRPr="00AA29FD">
        <w:rPr>
          <w:rFonts w:ascii="Sylfaen" w:hAnsi="Sylfaen" w:cs="Sylfaen"/>
          <w:color w:val="1F497D" w:themeColor="text2"/>
          <w:sz w:val="28"/>
          <w:szCs w:val="28"/>
          <w:lang w:val="ka-GE"/>
        </w:rPr>
        <w:t>დონეზე</w:t>
      </w:r>
      <w:bookmarkEnd w:id="65"/>
    </w:p>
    <w:p w:rsidR="00277CD9" w:rsidRPr="003748B8" w:rsidRDefault="001C22CC" w:rsidP="00277CD9">
      <w:pPr>
        <w:pStyle w:val="Default"/>
        <w:spacing w:after="120"/>
        <w:jc w:val="both"/>
        <w:rPr>
          <w:rFonts w:ascii="Sylfaen" w:hAnsi="Sylfaen"/>
          <w:color w:val="auto"/>
          <w:lang w:val="ka-GE"/>
        </w:rPr>
      </w:pPr>
      <w:r>
        <w:rPr>
          <w:rFonts w:ascii="Sylfaen" w:hAnsi="Sylfaen"/>
          <w:color w:val="auto"/>
          <w:lang w:val="ka-GE"/>
        </w:rPr>
        <w:t>გაიდლაინი</w:t>
      </w:r>
      <w:r w:rsidR="00277CD9" w:rsidRPr="003748B8">
        <w:rPr>
          <w:rFonts w:ascii="Sylfaen" w:hAnsi="Sylfaen"/>
          <w:color w:val="auto"/>
          <w:lang w:val="ka-GE"/>
        </w:rPr>
        <w:t xml:space="preserve">ს პრაქტიკაში დასანერგად მნიშვნელოვანია შემდეგი ღონისძიებების განხორციელება: </w:t>
      </w:r>
    </w:p>
    <w:p w:rsidR="00277CD9" w:rsidRPr="003748B8" w:rsidRDefault="001C22CC" w:rsidP="00594774">
      <w:pPr>
        <w:pStyle w:val="Default"/>
        <w:numPr>
          <w:ilvl w:val="0"/>
          <w:numId w:val="12"/>
        </w:numPr>
        <w:jc w:val="both"/>
        <w:rPr>
          <w:rFonts w:ascii="Sylfaen" w:hAnsi="Sylfaen"/>
          <w:color w:val="auto"/>
          <w:lang w:val="ka-GE"/>
        </w:rPr>
      </w:pPr>
      <w:r>
        <w:rPr>
          <w:rFonts w:ascii="Sylfaen" w:hAnsi="Sylfaen"/>
          <w:color w:val="auto"/>
          <w:lang w:val="ka-GE"/>
        </w:rPr>
        <w:t>გაიდლაინი</w:t>
      </w:r>
      <w:r w:rsidR="00277CD9" w:rsidRPr="003748B8">
        <w:rPr>
          <w:rFonts w:ascii="Sylfaen" w:hAnsi="Sylfaen"/>
          <w:color w:val="auto"/>
          <w:lang w:val="ka-GE"/>
        </w:rPr>
        <w:t>ს ელექტრონული ვერსიის განთავსება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ვებ-გვერდზე (www.moh.gov.ge).</w:t>
      </w:r>
    </w:p>
    <w:p w:rsidR="00277CD9" w:rsidRPr="003748B8" w:rsidRDefault="001C22CC" w:rsidP="00594774">
      <w:pPr>
        <w:pStyle w:val="Default"/>
        <w:numPr>
          <w:ilvl w:val="0"/>
          <w:numId w:val="12"/>
        </w:numPr>
        <w:jc w:val="both"/>
        <w:rPr>
          <w:rFonts w:ascii="Sylfaen" w:hAnsi="Sylfaen"/>
          <w:color w:val="auto"/>
          <w:lang w:val="ka-GE"/>
        </w:rPr>
      </w:pPr>
      <w:r>
        <w:rPr>
          <w:rFonts w:ascii="Sylfaen" w:hAnsi="Sylfaen"/>
          <w:color w:val="auto"/>
          <w:lang w:val="ka-GE"/>
        </w:rPr>
        <w:t>გაიდლაინი</w:t>
      </w:r>
      <w:r w:rsidR="00277CD9" w:rsidRPr="003748B8">
        <w:rPr>
          <w:rFonts w:ascii="Sylfaen" w:hAnsi="Sylfaen"/>
          <w:color w:val="auto"/>
          <w:lang w:val="ka-GE"/>
        </w:rPr>
        <w:t>ს საფუძველზე უწყვეტი სამედიცინო განათლების პროგრამის შემუშავება და ჯანდაცვის პერსონალისთვის (როგორც პირველადი ჯანდაცვის რგოლში, ასევე, სტაციონარებში მომუშავეთათვის) ტრენინგების ორგანიზება.</w:t>
      </w:r>
    </w:p>
    <w:p w:rsidR="00277CD9" w:rsidRPr="003748B8" w:rsidRDefault="001C22CC" w:rsidP="00594774">
      <w:pPr>
        <w:pStyle w:val="Default"/>
        <w:numPr>
          <w:ilvl w:val="0"/>
          <w:numId w:val="12"/>
        </w:numPr>
        <w:jc w:val="both"/>
        <w:rPr>
          <w:rFonts w:ascii="Sylfaen" w:hAnsi="Sylfaen"/>
          <w:color w:val="auto"/>
          <w:lang w:val="ka-GE"/>
        </w:rPr>
      </w:pPr>
      <w:r>
        <w:rPr>
          <w:rFonts w:ascii="Sylfaen" w:hAnsi="Sylfaen"/>
          <w:color w:val="auto"/>
          <w:lang w:val="ka-GE"/>
        </w:rPr>
        <w:t>გაიდლაინი</w:t>
      </w:r>
      <w:r w:rsidR="00277CD9" w:rsidRPr="003748B8">
        <w:rPr>
          <w:rFonts w:ascii="Sylfaen" w:hAnsi="Sylfaen"/>
          <w:color w:val="auto"/>
          <w:lang w:val="ka-GE"/>
        </w:rPr>
        <w:t xml:space="preserve">ს პრაქტიკაში დანერგვის შეფასება კლინიკური აუდიტის საშუალებით. </w:t>
      </w:r>
    </w:p>
    <w:p w:rsidR="008029ED" w:rsidRDefault="008029ED" w:rsidP="00277CD9">
      <w:pPr>
        <w:spacing w:after="200" w:line="276" w:lineRule="auto"/>
        <w:rPr>
          <w:rFonts w:ascii="Sylfaen" w:hAnsi="Sylfaen"/>
        </w:rPr>
      </w:pPr>
    </w:p>
    <w:p w:rsidR="00AA29FD" w:rsidRDefault="00AA29FD" w:rsidP="00AA29FD">
      <w:pPr>
        <w:pStyle w:val="Heading1"/>
        <w:jc w:val="both"/>
        <w:rPr>
          <w:rFonts w:ascii="Sylfaen" w:hAnsi="Sylfaen"/>
          <w:color w:val="1F497D" w:themeColor="text2"/>
          <w:sz w:val="28"/>
          <w:szCs w:val="28"/>
          <w:lang w:val="ka-GE"/>
        </w:rPr>
      </w:pPr>
      <w:bookmarkStart w:id="66" w:name="_Toc44422337"/>
    </w:p>
    <w:p w:rsidR="003F25E6" w:rsidRPr="00AA29FD" w:rsidRDefault="003F25E6" w:rsidP="00AA29FD">
      <w:pPr>
        <w:pStyle w:val="Heading1"/>
        <w:jc w:val="both"/>
        <w:rPr>
          <w:rFonts w:ascii="Sylfaen" w:hAnsi="Sylfaen"/>
          <w:color w:val="1F497D" w:themeColor="text2"/>
          <w:sz w:val="28"/>
          <w:szCs w:val="28"/>
        </w:rPr>
      </w:pPr>
      <w:r w:rsidRPr="00AA29FD">
        <w:rPr>
          <w:rFonts w:ascii="Sylfaen" w:hAnsi="Sylfaen"/>
          <w:color w:val="1F497D" w:themeColor="text2"/>
          <w:sz w:val="28"/>
          <w:szCs w:val="28"/>
        </w:rPr>
        <w:t xml:space="preserve">14. </w:t>
      </w:r>
      <w:r w:rsidRPr="00AA29FD">
        <w:rPr>
          <w:rFonts w:ascii="Sylfaen" w:hAnsi="Sylfaen" w:cs="Sylfaen"/>
          <w:color w:val="1F497D" w:themeColor="text2"/>
          <w:sz w:val="28"/>
          <w:szCs w:val="28"/>
        </w:rPr>
        <w:t>გამოყენებული</w:t>
      </w:r>
      <w:r w:rsidRPr="00AA29FD">
        <w:rPr>
          <w:rFonts w:ascii="Sylfaen" w:hAnsi="Sylfaen"/>
          <w:color w:val="1F497D" w:themeColor="text2"/>
          <w:sz w:val="28"/>
          <w:szCs w:val="28"/>
        </w:rPr>
        <w:t xml:space="preserve"> </w:t>
      </w:r>
      <w:r w:rsidRPr="00AA29FD">
        <w:rPr>
          <w:rFonts w:ascii="Sylfaen" w:hAnsi="Sylfaen" w:cs="Sylfaen"/>
          <w:color w:val="1F497D" w:themeColor="text2"/>
          <w:sz w:val="28"/>
          <w:szCs w:val="28"/>
        </w:rPr>
        <w:t>ლიტერატურა</w:t>
      </w:r>
      <w:r w:rsidRPr="00AA29FD">
        <w:rPr>
          <w:rFonts w:ascii="Sylfaen" w:hAnsi="Sylfaen"/>
          <w:color w:val="1F497D" w:themeColor="text2"/>
          <w:sz w:val="28"/>
          <w:szCs w:val="28"/>
        </w:rPr>
        <w:t>:</w:t>
      </w:r>
      <w:bookmarkEnd w:id="66"/>
      <w:r w:rsidRPr="00AA29FD">
        <w:rPr>
          <w:rFonts w:ascii="Sylfaen" w:hAnsi="Sylfaen"/>
          <w:color w:val="1F497D" w:themeColor="text2"/>
          <w:sz w:val="28"/>
          <w:szCs w:val="28"/>
        </w:rPr>
        <w:t xml:space="preserve"> </w:t>
      </w:r>
    </w:p>
    <w:p w:rsidR="003F25E6" w:rsidRDefault="003F25E6" w:rsidP="003F25E6">
      <w:pPr>
        <w:tabs>
          <w:tab w:val="left" w:pos="992"/>
        </w:tabs>
        <w:rPr>
          <w:rFonts w:ascii="Sylfaen" w:hAnsi="Sylfaen"/>
          <w:b/>
        </w:rPr>
      </w:pPr>
    </w:p>
    <w:p w:rsidR="003F25E6" w:rsidRPr="00D81BF2" w:rsidRDefault="003F25E6" w:rsidP="003F25E6">
      <w:pPr>
        <w:pStyle w:val="ListParagraph"/>
        <w:numPr>
          <w:ilvl w:val="0"/>
          <w:numId w:val="6"/>
        </w:numPr>
        <w:spacing w:line="276" w:lineRule="auto"/>
        <w:rPr>
          <w:rFonts w:ascii="Sylfaen" w:hAnsi="Sylfaen" w:cs="Times New Roman"/>
          <w:color w:val="0000FF"/>
          <w:u w:val="single"/>
          <w:lang w:val="ka-GE"/>
        </w:rPr>
      </w:pPr>
      <w:r>
        <w:t xml:space="preserve">Coronavirus disease (COVID-19) Situation Report – </w:t>
      </w:r>
      <w:r>
        <w:rPr>
          <w:rFonts w:ascii="Sylfaen" w:hAnsi="Sylfaen"/>
          <w:lang w:val="ka-GE"/>
        </w:rPr>
        <w:t>152</w:t>
      </w:r>
      <w:r>
        <w:t xml:space="preserve">. World Health Organization. Data as received by WHO from national authorities by 10:00 CEST, </w:t>
      </w:r>
      <w:r>
        <w:rPr>
          <w:rFonts w:ascii="Sylfaen" w:hAnsi="Sylfaen"/>
          <w:lang w:val="ka-GE"/>
        </w:rPr>
        <w:t>20</w:t>
      </w:r>
      <w:r>
        <w:t xml:space="preserve"> June 2020</w:t>
      </w:r>
      <w:r>
        <w:rPr>
          <w:rFonts w:ascii="Sylfaen" w:hAnsi="Sylfaen"/>
          <w:lang w:val="ka-GE"/>
        </w:rPr>
        <w:t xml:space="preserve"> </w:t>
      </w:r>
      <w:r>
        <w:t xml:space="preserve"> </w:t>
      </w:r>
      <w:hyperlink r:id="rId13" w:history="1">
        <w:r>
          <w:rPr>
            <w:rStyle w:val="Hyperlink"/>
          </w:rPr>
          <w:t>https://www.who.int/docs/default-source/coronaviruse/situation-reports/20200620-covid-19-sitrep-152.pdf?sfvrsn=83aff8ee_4</w:t>
        </w:r>
      </w:hyperlink>
      <w:r>
        <w:rPr>
          <w:rFonts w:ascii="Sylfaen" w:hAnsi="Sylfaen"/>
          <w:lang w:val="ka-GE"/>
        </w:rPr>
        <w:t xml:space="preserve"> </w:t>
      </w:r>
    </w:p>
    <w:p w:rsidR="003F25E6" w:rsidRPr="00D81BF2" w:rsidRDefault="00460300" w:rsidP="003F25E6">
      <w:pPr>
        <w:pStyle w:val="ListParagraph"/>
        <w:numPr>
          <w:ilvl w:val="0"/>
          <w:numId w:val="6"/>
        </w:numPr>
        <w:spacing w:line="276" w:lineRule="auto"/>
        <w:rPr>
          <w:rStyle w:val="Hyperlink"/>
          <w:rFonts w:ascii="Sylfaen" w:hAnsi="Sylfaen" w:cs="Times New Roman"/>
          <w:lang w:val="ka-GE"/>
        </w:rPr>
      </w:pPr>
      <w:hyperlink r:id="rId14" w:tgtFrame="_blank" w:history="1">
        <w:r w:rsidR="003F25E6" w:rsidRPr="00D81BF2">
          <w:rPr>
            <w:rStyle w:val="Hyperlink"/>
            <w:rFonts w:ascii="Sylfaen" w:hAnsi="Sylfaen" w:cs="Times New Roman"/>
            <w:lang w:val="ka-GE"/>
          </w:rPr>
          <w:t>https://www.ecdc.europa.eu/en/novel-coronavirus-china</w:t>
        </w:r>
      </w:hyperlink>
    </w:p>
    <w:p w:rsidR="003F25E6" w:rsidRPr="00D81BF2" w:rsidRDefault="00460300" w:rsidP="003F25E6">
      <w:pPr>
        <w:pStyle w:val="ListParagraph"/>
        <w:numPr>
          <w:ilvl w:val="0"/>
          <w:numId w:val="6"/>
        </w:numPr>
        <w:spacing w:line="276" w:lineRule="auto"/>
        <w:rPr>
          <w:rStyle w:val="Hyperlink"/>
          <w:rFonts w:ascii="Sylfaen" w:hAnsi="Sylfaen" w:cs="Times New Roman"/>
          <w:lang w:val="ka-GE"/>
        </w:rPr>
      </w:pPr>
      <w:hyperlink r:id="rId15" w:history="1">
        <w:r w:rsidR="003F25E6" w:rsidRPr="00D81BF2">
          <w:rPr>
            <w:rStyle w:val="Hyperlink"/>
            <w:rFonts w:ascii="Sylfaen" w:hAnsi="Sylfaen" w:cs="Times New Roman"/>
            <w:lang w:val="ka-GE"/>
          </w:rPr>
          <w:t>https://www.ncdc.ge/Handlers/GetFile.ashx?ID=d5870c9c-399a-42b7-9898-f175fff7cee7</w:t>
        </w:r>
      </w:hyperlink>
      <w:r w:rsidR="003F25E6" w:rsidRPr="00D81BF2">
        <w:rPr>
          <w:rFonts w:ascii="Sylfaen" w:hAnsi="Sylfaen" w:cs="Times New Roman"/>
          <w:lang w:val="ka-GE"/>
        </w:rPr>
        <w:t xml:space="preserve"> </w:t>
      </w:r>
    </w:p>
    <w:p w:rsidR="003F25E6" w:rsidRPr="00D81BF2" w:rsidRDefault="003F25E6" w:rsidP="003F25E6">
      <w:pPr>
        <w:pStyle w:val="ListParagraph"/>
        <w:numPr>
          <w:ilvl w:val="0"/>
          <w:numId w:val="6"/>
        </w:numPr>
        <w:spacing w:line="276" w:lineRule="auto"/>
        <w:rPr>
          <w:rFonts w:ascii="Sylfaen" w:hAnsi="Sylfaen" w:cs="Times New Roman"/>
          <w:color w:val="0000FF"/>
          <w:u w:val="single"/>
          <w:lang w:val="ka-GE"/>
        </w:rPr>
      </w:pPr>
      <w:r w:rsidRPr="00D81BF2">
        <w:rPr>
          <w:rFonts w:ascii="Sylfaen" w:hAnsi="Sylfaen" w:cs="Times New Roman"/>
        </w:rPr>
        <w:t xml:space="preserve">Global Surveillance for COVID-19 disease caused by human infection with novel coronavirus (COVID-19) Interim guidance </w:t>
      </w:r>
      <w:r w:rsidRPr="005C6B87">
        <w:rPr>
          <w:rFonts w:ascii="Sylfaen" w:hAnsi="Sylfaen" w:cs="Times New Roman"/>
        </w:rPr>
        <w:t xml:space="preserve">20 March 2020 </w:t>
      </w:r>
      <w:hyperlink r:id="rId16" w:history="1">
        <w:r>
          <w:rPr>
            <w:rStyle w:val="Hyperlink"/>
          </w:rPr>
          <w:t>https://www.who.int/publications-detail/global-surveillance-for-covid-19-caused-by-human-infection-with-covid-19-virus-interim-guidance</w:t>
        </w:r>
      </w:hyperlink>
      <w:r>
        <w:rPr>
          <w:rFonts w:ascii="Sylfaen" w:hAnsi="Sylfaen"/>
          <w:lang w:val="ka-GE"/>
        </w:rPr>
        <w:t xml:space="preserve"> </w:t>
      </w:r>
    </w:p>
    <w:p w:rsidR="003F25E6" w:rsidRPr="00B85CFA" w:rsidRDefault="003F25E6" w:rsidP="003F25E6">
      <w:pPr>
        <w:pStyle w:val="ListParagraph"/>
        <w:numPr>
          <w:ilvl w:val="0"/>
          <w:numId w:val="6"/>
        </w:numPr>
        <w:spacing w:line="276" w:lineRule="auto"/>
        <w:rPr>
          <w:rFonts w:ascii="Sylfaen" w:hAnsi="Sylfaen" w:cs="Times New Roman"/>
          <w:color w:val="0000FF"/>
          <w:u w:val="single"/>
          <w:lang w:val="ka-GE"/>
        </w:rPr>
      </w:pPr>
      <w:r w:rsidRPr="00D81BF2">
        <w:rPr>
          <w:rFonts w:ascii="Sylfaen" w:hAnsi="Sylfaen"/>
        </w:rPr>
        <w:t xml:space="preserve">Clinical management of severe acute respiratory infection (SARI) when COVID-19 disease is suspected. Interim guidance </w:t>
      </w:r>
      <w:r>
        <w:rPr>
          <w:rFonts w:ascii="Sylfaen" w:hAnsi="Sylfaen"/>
        </w:rPr>
        <w:t xml:space="preserve">27 May, </w:t>
      </w:r>
      <w:r w:rsidRPr="00D81BF2">
        <w:rPr>
          <w:rFonts w:ascii="Sylfaen" w:hAnsi="Sylfaen"/>
        </w:rPr>
        <w:t xml:space="preserve">2020 </w:t>
      </w:r>
      <w:r w:rsidRPr="00D81BF2">
        <w:rPr>
          <w:rFonts w:ascii="Sylfaen" w:hAnsi="Sylfaen"/>
          <w:lang w:val="ka-GE"/>
        </w:rPr>
        <w:t xml:space="preserve">  </w:t>
      </w:r>
    </w:p>
    <w:p w:rsidR="003F25E6" w:rsidRPr="00D81BF2" w:rsidRDefault="00460300" w:rsidP="003F25E6">
      <w:pPr>
        <w:pStyle w:val="ListParagraph"/>
        <w:spacing w:line="276" w:lineRule="auto"/>
        <w:rPr>
          <w:rStyle w:val="Hyperlink"/>
          <w:rFonts w:ascii="Sylfaen" w:hAnsi="Sylfaen" w:cs="Times New Roman"/>
          <w:color w:val="auto"/>
          <w:u w:val="none"/>
          <w:lang w:val="ka-GE"/>
        </w:rPr>
      </w:pPr>
      <w:hyperlink r:id="rId17" w:history="1">
        <w:r w:rsidR="003F25E6" w:rsidRPr="00B85CFA">
          <w:rPr>
            <w:rStyle w:val="Hyperlink"/>
            <w:lang w:val="ka-GE"/>
          </w:rPr>
          <w:t>https://www.who.int/publications-detail/clinical-management-of-covid-19</w:t>
        </w:r>
      </w:hyperlink>
      <w:r w:rsidR="003F25E6" w:rsidRPr="00B85CFA">
        <w:rPr>
          <w:lang w:val="ka-GE"/>
        </w:rPr>
        <w:t xml:space="preserve"> </w:t>
      </w:r>
      <w:r w:rsidR="003F25E6" w:rsidRPr="00D81BF2">
        <w:rPr>
          <w:rFonts w:ascii="Sylfaen" w:hAnsi="Sylfaen"/>
          <w:lang w:val="ka-GE"/>
        </w:rPr>
        <w:t xml:space="preserve">                                  </w:t>
      </w:r>
    </w:p>
    <w:p w:rsidR="003F25E6" w:rsidRPr="005047E7" w:rsidRDefault="00460300" w:rsidP="003F25E6">
      <w:pPr>
        <w:pStyle w:val="ListParagraph"/>
        <w:numPr>
          <w:ilvl w:val="0"/>
          <w:numId w:val="6"/>
        </w:numPr>
        <w:spacing w:line="276" w:lineRule="auto"/>
        <w:rPr>
          <w:rFonts w:ascii="Sylfaen" w:hAnsi="Sylfaen" w:cs="Times New Roman"/>
          <w:lang w:val="ka-GE"/>
        </w:rPr>
      </w:pPr>
      <w:hyperlink r:id="rId18" w:history="1">
        <w:r w:rsidR="003F25E6" w:rsidRPr="006D3CA9">
          <w:rPr>
            <w:rStyle w:val="Hyperlink"/>
            <w:lang w:val="ka-GE"/>
          </w:rPr>
          <w:t>https://www.cdc.gov/coronavirus/2019-ncov/symptoms-testing/symptoms.html</w:t>
        </w:r>
      </w:hyperlink>
    </w:p>
    <w:p w:rsidR="003F25E6" w:rsidRPr="00D81BF2" w:rsidRDefault="003F25E6" w:rsidP="003F25E6">
      <w:pPr>
        <w:pStyle w:val="ListParagraph"/>
        <w:numPr>
          <w:ilvl w:val="0"/>
          <w:numId w:val="6"/>
        </w:numPr>
        <w:spacing w:line="276" w:lineRule="auto"/>
        <w:rPr>
          <w:rFonts w:ascii="Sylfaen" w:hAnsi="Sylfaen" w:cs="Times New Roman"/>
          <w:lang w:val="ka-GE"/>
        </w:rPr>
      </w:pPr>
      <w:r w:rsidRPr="00D81BF2">
        <w:rPr>
          <w:rFonts w:ascii="Sylfaen" w:hAnsi="Sylfaen" w:cs="Times New Roman"/>
        </w:rPr>
        <w:t xml:space="preserve">Diagnosis and Treatment Protocol for Novel Coronavirus Pneumonia (Trial Version </w:t>
      </w:r>
      <w:r w:rsidRPr="00D81BF2">
        <w:rPr>
          <w:rFonts w:ascii="Sylfaen" w:hAnsi="Sylfaen" w:cs="Times New Roman"/>
          <w:lang w:val="ka-GE"/>
        </w:rPr>
        <w:t>7</w:t>
      </w:r>
      <w:r w:rsidRPr="00D81BF2">
        <w:rPr>
          <w:rFonts w:ascii="Sylfaen" w:hAnsi="Sylfaen" w:cs="Times New Roman"/>
        </w:rPr>
        <w:t>)</w:t>
      </w:r>
      <w:r w:rsidRPr="00D81BF2">
        <w:rPr>
          <w:rFonts w:ascii="Sylfaen" w:hAnsi="Sylfaen" w:cs="Times New Roman"/>
          <w:lang w:val="ka-GE"/>
        </w:rPr>
        <w:t xml:space="preserve">. </w:t>
      </w:r>
      <w:r w:rsidRPr="00D81BF2">
        <w:rPr>
          <w:rFonts w:ascii="Sylfaen" w:hAnsi="Sylfaen" w:cs="Times New Roman"/>
        </w:rPr>
        <w:t xml:space="preserve">Released by National Health Commission and State Administration of Traditional Chinese Medicine on March 3, 2020.  </w:t>
      </w:r>
    </w:p>
    <w:p w:rsidR="003F25E6" w:rsidRPr="00D25BF0" w:rsidRDefault="003F25E6" w:rsidP="003F25E6">
      <w:pPr>
        <w:pStyle w:val="ListParagraph"/>
        <w:numPr>
          <w:ilvl w:val="0"/>
          <w:numId w:val="6"/>
        </w:numPr>
        <w:spacing w:line="276" w:lineRule="auto"/>
      </w:pPr>
      <w:r w:rsidRPr="00D81BF2">
        <w:rPr>
          <w:rFonts w:ascii="Sylfaen" w:hAnsi="Sylfaen" w:cs="Times New Roman"/>
        </w:rPr>
        <w:t>ARDS Definition Task Force, Ranieri VM, Rubenfeld GD, et al. Acute respiratory distress syndrome: the Berlin Definition. JAMA 2012;307:2526-33.</w:t>
      </w:r>
      <w:r w:rsidRPr="00D25BF0">
        <w:rPr>
          <w:rFonts w:ascii="Sylfaen" w:hAnsi="Sylfaen" w:cs="Times New Roman"/>
        </w:rPr>
        <w:t xml:space="preserve"> </w:t>
      </w:r>
    </w:p>
    <w:p w:rsidR="003F25E6" w:rsidRPr="00D81BF2" w:rsidRDefault="003F25E6" w:rsidP="003F25E6">
      <w:pPr>
        <w:pStyle w:val="ListParagraph"/>
        <w:numPr>
          <w:ilvl w:val="0"/>
          <w:numId w:val="6"/>
        </w:numPr>
        <w:spacing w:line="276" w:lineRule="auto"/>
        <w:rPr>
          <w:rFonts w:ascii="Sylfaen" w:hAnsi="Sylfaen" w:cs="Times New Roman"/>
          <w:lang w:val="ka-GE"/>
        </w:rPr>
      </w:pPr>
      <w:r w:rsidRPr="00D81BF2">
        <w:rPr>
          <w:rFonts w:ascii="Sylfaen" w:hAnsi="Sylfaen" w:cs="Times New Roman"/>
          <w:lang w:val="ka-GE"/>
        </w:rPr>
        <w:lastRenderedPageBreak/>
        <w:t xml:space="preserve">Rosjo H, Varpula M, Hagve TA, et al. Circulating high sensitivity troponin T in severe sepsis and septic shock: distribution, associated factors, and relation to outcome. Intensive Care Med 2011;37:77-85. </w:t>
      </w:r>
    </w:p>
    <w:p w:rsidR="003F25E6" w:rsidRPr="00BF6461" w:rsidRDefault="003F25E6" w:rsidP="003F25E6">
      <w:pPr>
        <w:pStyle w:val="ListParagraph"/>
        <w:numPr>
          <w:ilvl w:val="0"/>
          <w:numId w:val="6"/>
        </w:numPr>
        <w:spacing w:line="276" w:lineRule="auto"/>
        <w:rPr>
          <w:rFonts w:ascii="Sylfaen" w:hAnsi="Sylfaen" w:cs="Times New Roman"/>
          <w:lang w:val="ka-GE"/>
        </w:rPr>
      </w:pPr>
      <w:r w:rsidRPr="00D81BF2">
        <w:rPr>
          <w:rFonts w:ascii="Sylfaen" w:hAnsi="Sylfaen" w:cs="Times New Roman"/>
          <w:lang w:val="ka-GE"/>
        </w:rPr>
        <w:t xml:space="preserve"> Goldstein B, Giroir B, Randolph A, International Consensus Conference on Pediatric Sepsis. International pediatric sepsis consensus conference: definitions for sepsis and organ dysfunction in pediatrics. Pediatr Crit Care Med 2005;6:2-8.</w:t>
      </w:r>
    </w:p>
    <w:p w:rsidR="003F25E6" w:rsidRPr="00BF6461" w:rsidRDefault="003F25E6" w:rsidP="003F25E6">
      <w:pPr>
        <w:pStyle w:val="ListParagraph"/>
        <w:numPr>
          <w:ilvl w:val="0"/>
          <w:numId w:val="6"/>
        </w:numPr>
        <w:spacing w:line="276" w:lineRule="auto"/>
        <w:rPr>
          <w:rFonts w:ascii="Sylfaen" w:hAnsi="Sylfaen" w:cs="Times New Roman"/>
          <w:lang w:val="ka-GE"/>
        </w:rPr>
      </w:pPr>
      <w:r w:rsidRPr="00BF6461">
        <w:rPr>
          <w:rFonts w:ascii="Sylfaen" w:hAnsi="Sylfaen" w:cs="Times New Roman"/>
          <w:lang w:val="ka-GE"/>
        </w:rPr>
        <w:t xml:space="preserve">BMJ Best Practice. Coronavirus disease 2019 (COVID-19). Last updated: Jun 09, 2020. </w:t>
      </w:r>
      <w:hyperlink r:id="rId19" w:tgtFrame="_blank" w:history="1">
        <w:r w:rsidRPr="00BF6461">
          <w:rPr>
            <w:rFonts w:ascii="Sylfaen" w:hAnsi="Sylfaen" w:cs="Times New Roman"/>
            <w:lang w:val="ka-GE"/>
          </w:rPr>
          <w:t>https://bestpractice.bmj.com/topics/en-us/3000168/pdf/3000168/Coronavirus%20disease%202019%20%28COVID-19%29.pdf</w:t>
        </w:r>
      </w:hyperlink>
      <w:r w:rsidRPr="00BF6461">
        <w:rPr>
          <w:rFonts w:ascii="Sylfaen" w:hAnsi="Sylfaen" w:cs="Times New Roman"/>
          <w:lang w:val="ka-GE"/>
        </w:rPr>
        <w:t>  </w:t>
      </w:r>
    </w:p>
    <w:p w:rsidR="003F25E6" w:rsidRDefault="003F25E6" w:rsidP="003F25E6">
      <w:pPr>
        <w:pStyle w:val="ListParagraph"/>
        <w:numPr>
          <w:ilvl w:val="0"/>
          <w:numId w:val="6"/>
        </w:numPr>
        <w:spacing w:line="276" w:lineRule="auto"/>
        <w:rPr>
          <w:rFonts w:ascii="Sylfaen" w:hAnsi="Sylfaen" w:cs="Times New Roman"/>
          <w:lang w:val="ka-GE"/>
        </w:rPr>
      </w:pPr>
      <w:r w:rsidRPr="00BF6461">
        <w:rPr>
          <w:rFonts w:ascii="Sylfaen" w:hAnsi="Sylfaen" w:cs="Times New Roman"/>
          <w:lang w:val="ka-GE"/>
        </w:rPr>
        <w:t>Hariri Lida, Hardin C. Corey. (2020) Covid-19, Angiogenesis, and ARDS Endotypes. N Engl J Med DOI: 10.1056/NEJMe2018629.</w:t>
      </w:r>
    </w:p>
    <w:p w:rsidR="003F25E6" w:rsidRPr="00534CB9" w:rsidRDefault="00460300" w:rsidP="003F25E6">
      <w:pPr>
        <w:pStyle w:val="ListParagraph"/>
        <w:numPr>
          <w:ilvl w:val="0"/>
          <w:numId w:val="6"/>
        </w:numPr>
        <w:spacing w:after="200" w:line="276" w:lineRule="auto"/>
        <w:rPr>
          <w:rStyle w:val="Hyperlink"/>
          <w:rFonts w:ascii="Sylfaen" w:hAnsi="Sylfaen"/>
          <w:color w:val="auto"/>
          <w:u w:val="none"/>
          <w:lang w:val="ka-GE"/>
        </w:rPr>
      </w:pPr>
      <w:hyperlink r:id="rId20" w:history="1">
        <w:r w:rsidR="003F25E6" w:rsidRPr="00DE4DC6">
          <w:rPr>
            <w:rStyle w:val="Hyperlink"/>
            <w:lang w:val="ka-GE"/>
          </w:rPr>
          <w:t>http://www.ox.ac.uk/news/2020-06-16-low-cost-dexamethasone-reduces-death-one-third-hospitalised-patients-severe</w:t>
        </w:r>
      </w:hyperlink>
    </w:p>
    <w:p w:rsidR="003F25E6" w:rsidRPr="0025423E" w:rsidRDefault="00460300" w:rsidP="003F25E6">
      <w:pPr>
        <w:pStyle w:val="ListParagraph"/>
        <w:numPr>
          <w:ilvl w:val="0"/>
          <w:numId w:val="6"/>
        </w:numPr>
        <w:spacing w:after="200" w:line="276" w:lineRule="auto"/>
        <w:rPr>
          <w:rFonts w:ascii="Sylfaen" w:hAnsi="Sylfaen"/>
          <w:lang w:val="ka-GE"/>
        </w:rPr>
      </w:pPr>
      <w:hyperlink r:id="rId21" w:history="1">
        <w:r w:rsidR="003F25E6" w:rsidRPr="00F908BC">
          <w:rPr>
            <w:rStyle w:val="Hyperlink"/>
            <w:lang w:val="ka-GE"/>
          </w:rPr>
          <w:t>https://www.who.int/news-room/commentaries/detail/the-use-of-non-steroidal-anti-inflammatory-drugs-(nsaids)-in-patients-with-covid-19</w:t>
        </w:r>
      </w:hyperlink>
      <w:r w:rsidR="003F25E6">
        <w:rPr>
          <w:rFonts w:ascii="Sylfaen" w:hAnsi="Sylfaen"/>
          <w:lang w:val="ka-GE"/>
        </w:rPr>
        <w:t xml:space="preserve"> </w:t>
      </w:r>
      <w:r w:rsidR="003F25E6">
        <w:rPr>
          <w:rFonts w:ascii="Sylfaen" w:eastAsia="+mn-ea" w:hAnsi="Sylfaen" w:cs="Arial"/>
          <w:kern w:val="24"/>
          <w:szCs w:val="24"/>
          <w:lang w:val="ka-GE"/>
        </w:rPr>
        <w:t xml:space="preserve">  </w:t>
      </w:r>
    </w:p>
    <w:p w:rsidR="003F25E6" w:rsidRPr="00762B26" w:rsidRDefault="003F25E6" w:rsidP="003F25E6">
      <w:pPr>
        <w:pStyle w:val="ListParagraph"/>
        <w:numPr>
          <w:ilvl w:val="0"/>
          <w:numId w:val="6"/>
        </w:numPr>
        <w:spacing w:line="276" w:lineRule="auto"/>
        <w:rPr>
          <w:rFonts w:ascii="Sylfaen" w:hAnsi="Sylfaen" w:cs="Times New Roman"/>
        </w:rPr>
      </w:pPr>
      <w:r w:rsidRPr="00762B26">
        <w:rPr>
          <w:rFonts w:ascii="Sylfaen" w:hAnsi="Sylfaen" w:cs="Times New Roman"/>
        </w:rPr>
        <w:t xml:space="preserve">Bassam Atallah, Saad I. Mallah, and Wael AlMahmeed. Anticoagulation in COVID-19. European Heart Journal - Cardiovascular Pharmacotherapy CORRESPONDENCE doi:10.1093/ehjcvp/pvaa036. </w:t>
      </w:r>
    </w:p>
    <w:p w:rsidR="003F25E6" w:rsidRPr="003519DD" w:rsidRDefault="003F25E6" w:rsidP="003F25E6">
      <w:pPr>
        <w:pStyle w:val="ListParagraph"/>
        <w:numPr>
          <w:ilvl w:val="0"/>
          <w:numId w:val="6"/>
        </w:numPr>
        <w:spacing w:line="276" w:lineRule="auto"/>
        <w:rPr>
          <w:rFonts w:ascii="Sylfaen" w:hAnsi="Sylfaen" w:cs="Times New Roman"/>
        </w:rPr>
      </w:pPr>
      <w:r w:rsidRPr="00C6240B">
        <w:rPr>
          <w:rFonts w:ascii="Sylfaen" w:hAnsi="Sylfaen" w:cs="Times New Roman"/>
        </w:rPr>
        <w:t xml:space="preserve">COVID-19 Treatment Guidelines Panel. Coronavirus Diseases 2019 (COVID-19) Treatment Guidelines. National Institutes of Health. Available at </w:t>
      </w:r>
      <w:hyperlink r:id="rId22" w:history="1">
        <w:r w:rsidRPr="007C4825">
          <w:rPr>
            <w:rStyle w:val="Hyperlink"/>
            <w:rFonts w:ascii="Sylfaen" w:hAnsi="Sylfaen" w:cs="Times New Roman"/>
          </w:rPr>
          <w:t>https://covid19treatmentguidelines.nih.gov/</w:t>
        </w:r>
      </w:hyperlink>
      <w:r w:rsidRPr="00C6240B">
        <w:rPr>
          <w:rFonts w:ascii="Sylfaen" w:hAnsi="Sylfaen" w:cs="Times New Roman"/>
        </w:rPr>
        <w:t>.</w:t>
      </w:r>
    </w:p>
    <w:p w:rsidR="003F25E6" w:rsidRPr="006F11E6" w:rsidRDefault="003F25E6" w:rsidP="003F25E6">
      <w:pPr>
        <w:pStyle w:val="ListParagraph"/>
        <w:numPr>
          <w:ilvl w:val="0"/>
          <w:numId w:val="6"/>
        </w:numPr>
        <w:spacing w:line="276" w:lineRule="auto"/>
        <w:rPr>
          <w:rFonts w:ascii="Sylfaen" w:hAnsi="Sylfaen" w:cs="Times New Roman"/>
          <w:lang w:val="ka-GE"/>
        </w:rPr>
      </w:pPr>
      <w:r w:rsidRPr="006F11E6">
        <w:rPr>
          <w:rFonts w:ascii="Sylfaen" w:hAnsi="Sylfaen" w:cs="Times New Roman"/>
          <w:lang w:val="ka-GE"/>
        </w:rPr>
        <w:t xml:space="preserve">Lee DW, Gardner R, Porter DL, et al. Current concepts in the diagnosis and management of cytokine release syndrome. Blood 2014; 124:188.  </w:t>
      </w:r>
    </w:p>
    <w:p w:rsidR="003F25E6" w:rsidRPr="00523339" w:rsidRDefault="003F25E6" w:rsidP="003F25E6">
      <w:pPr>
        <w:pStyle w:val="ListParagraph"/>
        <w:numPr>
          <w:ilvl w:val="0"/>
          <w:numId w:val="6"/>
        </w:numPr>
        <w:spacing w:line="276" w:lineRule="auto"/>
        <w:rPr>
          <w:rFonts w:ascii="Sylfaen" w:hAnsi="Sylfaen" w:cs="Times New Roman"/>
          <w:lang w:val="ka-GE"/>
        </w:rPr>
      </w:pPr>
      <w:r w:rsidRPr="00523339">
        <w:rPr>
          <w:rFonts w:ascii="Sylfaen" w:hAnsi="Sylfaen" w:cs="Times New Roman"/>
          <w:lang w:val="ka-GE"/>
        </w:rPr>
        <w:t>Treatment Guidelines for SARS-CoV-2 (COVID-19) Infection. Grady Hospital, Atlanta, USA</w:t>
      </w:r>
    </w:p>
    <w:p w:rsidR="003F25E6" w:rsidRDefault="003F25E6" w:rsidP="003F25E6">
      <w:pPr>
        <w:pStyle w:val="ListParagraph"/>
        <w:numPr>
          <w:ilvl w:val="0"/>
          <w:numId w:val="6"/>
        </w:numPr>
        <w:spacing w:line="276" w:lineRule="auto"/>
        <w:rPr>
          <w:rFonts w:ascii="Sylfaen" w:hAnsi="Sylfaen" w:cs="Times New Roman"/>
          <w:lang w:val="ka-GE"/>
        </w:rPr>
      </w:pPr>
      <w:r w:rsidRPr="00523339">
        <w:rPr>
          <w:rFonts w:ascii="Sylfaen" w:hAnsi="Sylfaen" w:cs="Times New Roman"/>
          <w:lang w:val="ka-GE"/>
        </w:rPr>
        <w:t>Pan Luo. Yi Liu. Lin Qiu. Xiulan Liu. Dong Liu. Juan Li. Tocilizumab treatment in COVID</w:t>
      </w:r>
      <w:r w:rsidRPr="00523339">
        <w:rPr>
          <w:rFonts w:ascii="Cambria Math" w:hAnsi="Cambria Math" w:cs="Cambria Math"/>
          <w:lang w:val="ka-GE"/>
        </w:rPr>
        <w:t>‐</w:t>
      </w:r>
      <w:r w:rsidRPr="00523339">
        <w:rPr>
          <w:rFonts w:ascii="Sylfaen" w:hAnsi="Sylfaen" w:cs="Times New Roman"/>
          <w:lang w:val="ka-GE"/>
        </w:rPr>
        <w:t>19: A single center experience. Received: 22 March 2020 | Accepted: 26 March 2020. DOI: 10.1002/jmv.25801. Journal of medical virology.</w:t>
      </w:r>
    </w:p>
    <w:p w:rsidR="003F25E6" w:rsidRPr="005C6B87" w:rsidRDefault="003F25E6" w:rsidP="003F25E6">
      <w:pPr>
        <w:pStyle w:val="ListParagraph"/>
        <w:numPr>
          <w:ilvl w:val="0"/>
          <w:numId w:val="6"/>
        </w:numPr>
        <w:spacing w:line="276" w:lineRule="auto"/>
        <w:rPr>
          <w:rStyle w:val="Hyperlink"/>
          <w:rFonts w:ascii="Sylfaen" w:hAnsi="Sylfaen" w:cs="Times New Roman"/>
          <w:color w:val="auto"/>
          <w:u w:val="none"/>
        </w:rPr>
      </w:pPr>
      <w:r w:rsidRPr="00762B26">
        <w:rPr>
          <w:rFonts w:ascii="Sylfaen" w:hAnsi="Sylfaen" w:cs="Times New Roman"/>
        </w:rPr>
        <w:t>Coronavirus (COVID-19) Update: FDA Authorizes Blood Purification Device to Treat COVID-19</w:t>
      </w:r>
      <w:r>
        <w:rPr>
          <w:rFonts w:ascii="Sylfaen" w:hAnsi="Sylfaen" w:cs="Times New Roman"/>
        </w:rPr>
        <w:t xml:space="preserve">. US FDA. April 1, 2020. </w:t>
      </w:r>
      <w:hyperlink r:id="rId23" w:history="1">
        <w:r>
          <w:rPr>
            <w:rStyle w:val="Hyperlink"/>
          </w:rPr>
          <w:t>https://www.fda.gov/news-events/press-announcements/coronavirus-covid-19-update-fda-authorizes-blood-purification-device-treat-covid-19</w:t>
        </w:r>
      </w:hyperlink>
    </w:p>
    <w:p w:rsidR="003F25E6" w:rsidRPr="00B85CFA" w:rsidRDefault="003F25E6" w:rsidP="003F25E6">
      <w:pPr>
        <w:pStyle w:val="ListParagraph"/>
        <w:numPr>
          <w:ilvl w:val="0"/>
          <w:numId w:val="6"/>
        </w:numPr>
        <w:spacing w:line="276" w:lineRule="auto"/>
        <w:rPr>
          <w:rFonts w:ascii="Sylfaen" w:hAnsi="Sylfaen" w:cs="Times New Roman"/>
        </w:rPr>
      </w:pPr>
      <w:r>
        <w:t>CytoSorb® Approved by FDA for Emergency 300 mL Device Treatment of COVID-19</w:t>
      </w:r>
      <w:r>
        <w:rPr>
          <w:rFonts w:ascii="Sylfaen" w:hAnsi="Sylfaen"/>
          <w:lang w:val="ka-GE"/>
        </w:rPr>
        <w:t xml:space="preserve"> </w:t>
      </w:r>
      <w:hyperlink r:id="rId24" w:history="1">
        <w:r w:rsidRPr="00BE0DB0">
          <w:rPr>
            <w:rStyle w:val="Hyperlink"/>
            <w:lang w:val="ka-GE"/>
          </w:rPr>
          <w:t>https://www.fda.gov/media/136866/download</w:t>
        </w:r>
      </w:hyperlink>
      <w:r>
        <w:rPr>
          <w:rFonts w:ascii="Sylfaen" w:hAnsi="Sylfaen"/>
          <w:lang w:val="ka-GE"/>
        </w:rPr>
        <w:t xml:space="preserve"> </w:t>
      </w:r>
    </w:p>
    <w:p w:rsidR="003F25E6" w:rsidRPr="006F11E6" w:rsidRDefault="003F25E6" w:rsidP="003F25E6">
      <w:pPr>
        <w:pStyle w:val="ListParagraph"/>
        <w:numPr>
          <w:ilvl w:val="0"/>
          <w:numId w:val="6"/>
        </w:numPr>
        <w:spacing w:line="276" w:lineRule="auto"/>
        <w:rPr>
          <w:rFonts w:ascii="Sylfaen" w:hAnsi="Sylfaen" w:cs="Times New Roman"/>
          <w:lang w:val="ka-GE"/>
        </w:rPr>
      </w:pPr>
      <w:r w:rsidRPr="006F11E6">
        <w:rPr>
          <w:rFonts w:ascii="Sylfaen" w:hAnsi="Sylfaen" w:cs="Times New Roman"/>
        </w:rPr>
        <w:t>ExThera Medical Corporation Extracorporeal Blood Purification (EBP) Device</w:t>
      </w:r>
      <w:r w:rsidRPr="00243460">
        <w:t xml:space="preserve"> </w:t>
      </w:r>
      <w:r w:rsidRPr="006F11E6">
        <w:rPr>
          <w:rFonts w:ascii="Sylfaen" w:hAnsi="Sylfaen" w:cs="Times New Roman"/>
        </w:rPr>
        <w:t>Approved by FDA for Emergency</w:t>
      </w:r>
      <w:r w:rsidRPr="006F11E6">
        <w:rPr>
          <w:rFonts w:ascii="Sylfaen" w:hAnsi="Sylfaen" w:cs="Times New Roman"/>
          <w:lang w:val="ka-GE"/>
        </w:rPr>
        <w:t xml:space="preserve">. </w:t>
      </w:r>
      <w:hyperlink r:id="rId25" w:history="1">
        <w:r>
          <w:rPr>
            <w:rStyle w:val="Hyperlink"/>
          </w:rPr>
          <w:t>https://www.fda.gov/media/137101/download</w:t>
        </w:r>
      </w:hyperlink>
    </w:p>
    <w:p w:rsidR="003F25E6" w:rsidRPr="005047E7" w:rsidRDefault="003F25E6" w:rsidP="003F25E6">
      <w:pPr>
        <w:pStyle w:val="ListParagraph"/>
        <w:numPr>
          <w:ilvl w:val="0"/>
          <w:numId w:val="6"/>
        </w:numPr>
        <w:spacing w:line="276" w:lineRule="auto"/>
        <w:rPr>
          <w:rFonts w:ascii="Sylfaen" w:hAnsi="Sylfaen" w:cs="Times New Roman"/>
        </w:rPr>
      </w:pPr>
      <w:r w:rsidRPr="005047E7">
        <w:rPr>
          <w:rFonts w:ascii="Sylfaen" w:hAnsi="Sylfaen" w:cs="Times New Roman"/>
        </w:rPr>
        <w:t xml:space="preserve">FACT SHEET FOR HEALTH CARE PROVIDERS EMERGENCY USE AUTHORIZATION (EUA) OF REMDESIVIR (GS-5734™). </w:t>
      </w:r>
      <w:hyperlink r:id="rId26" w:history="1">
        <w:r>
          <w:rPr>
            <w:rStyle w:val="Hyperlink"/>
          </w:rPr>
          <w:t>https://www.fda.gov/media/137566/download</w:t>
        </w:r>
      </w:hyperlink>
      <w:r>
        <w:t xml:space="preserve"> </w:t>
      </w:r>
    </w:p>
    <w:p w:rsidR="003F25E6" w:rsidRPr="00523339" w:rsidRDefault="003F25E6" w:rsidP="003F25E6">
      <w:pPr>
        <w:pStyle w:val="ListParagraph"/>
        <w:numPr>
          <w:ilvl w:val="0"/>
          <w:numId w:val="6"/>
        </w:numPr>
        <w:spacing w:line="276" w:lineRule="auto"/>
        <w:rPr>
          <w:rFonts w:ascii="Sylfaen" w:hAnsi="Sylfaen" w:cs="Times New Roman"/>
          <w:lang w:val="ka-GE"/>
        </w:rPr>
      </w:pPr>
      <w:r>
        <w:rPr>
          <w:rFonts w:ascii="Sylfaen" w:hAnsi="Sylfaen" w:cs="Times New Roman"/>
        </w:rPr>
        <w:lastRenderedPageBreak/>
        <w:t xml:space="preserve">Linee guida sulla gestione terapeutica e di supporto per pazienti con infezione de coronavirus COVID-19. Edizione marzo 2020. SIMIT. Societa Italiana di Malattie Infettive e Tropicali Sezione Regione Lombardia. </w:t>
      </w:r>
    </w:p>
    <w:p w:rsidR="003F25E6" w:rsidRPr="00523339" w:rsidRDefault="003F25E6" w:rsidP="003F25E6">
      <w:pPr>
        <w:pStyle w:val="ListParagraph"/>
        <w:numPr>
          <w:ilvl w:val="0"/>
          <w:numId w:val="6"/>
        </w:numPr>
        <w:spacing w:line="276" w:lineRule="auto"/>
        <w:rPr>
          <w:rFonts w:ascii="Sylfaen" w:hAnsi="Sylfaen" w:cs="Times New Roman"/>
          <w:lang w:val="ka-GE"/>
        </w:rPr>
      </w:pPr>
      <w:r w:rsidRPr="00523339">
        <w:rPr>
          <w:rFonts w:ascii="Sylfaen" w:hAnsi="Sylfaen" w:cs="Times New Roman"/>
          <w:lang w:val="ka-GE"/>
        </w:rPr>
        <w:t xml:space="preserve">Mount Sinai Health System Treatment Guidelines for </w:t>
      </w:r>
      <w:r>
        <w:rPr>
          <w:rFonts w:ascii="Sylfaen" w:hAnsi="Sylfaen" w:cs="Times New Roman"/>
          <w:lang w:val="ka-GE"/>
        </w:rPr>
        <w:t>SARS-CoV-2 Infection (COVID-19)</w:t>
      </w:r>
    </w:p>
    <w:p w:rsidR="003F25E6" w:rsidRDefault="003F25E6" w:rsidP="003F25E6">
      <w:pPr>
        <w:pStyle w:val="ListParagraph"/>
        <w:numPr>
          <w:ilvl w:val="0"/>
          <w:numId w:val="6"/>
        </w:numPr>
        <w:spacing w:line="276" w:lineRule="auto"/>
        <w:rPr>
          <w:rFonts w:ascii="Sylfaen" w:hAnsi="Sylfaen" w:cs="Times New Roman"/>
          <w:lang w:val="ka-GE"/>
        </w:rPr>
      </w:pPr>
      <w:r w:rsidRPr="00523339">
        <w:rPr>
          <w:rFonts w:ascii="Sylfaen" w:hAnsi="Sylfaen" w:cs="Times New Roman"/>
          <w:lang w:val="ka-GE"/>
        </w:rPr>
        <w:t>Yale’s COVID-19 inpatient protocol: Hydroxychloroquine plus/minus tocilizumab</w:t>
      </w:r>
      <w:r w:rsidRPr="00523339">
        <w:rPr>
          <w:rFonts w:ascii="Sylfaen" w:hAnsi="Sylfaen" w:cs="Times New Roman"/>
        </w:rPr>
        <w:t xml:space="preserve">. </w:t>
      </w:r>
      <w:r w:rsidRPr="00523339">
        <w:rPr>
          <w:rFonts w:ascii="Sylfaen" w:hAnsi="Sylfaen" w:cs="Times New Roman"/>
          <w:lang w:val="ka-GE"/>
        </w:rPr>
        <w:t xml:space="preserve">Publish date: April 30, 2020. </w:t>
      </w:r>
    </w:p>
    <w:p w:rsidR="003F25E6" w:rsidRPr="00523339" w:rsidRDefault="00460300" w:rsidP="003F25E6">
      <w:pPr>
        <w:pStyle w:val="ListParagraph"/>
        <w:numPr>
          <w:ilvl w:val="0"/>
          <w:numId w:val="6"/>
        </w:numPr>
        <w:spacing w:line="276" w:lineRule="auto"/>
        <w:rPr>
          <w:rFonts w:ascii="Sylfaen" w:hAnsi="Sylfaen" w:cs="Times New Roman"/>
          <w:lang w:val="ka-GE"/>
        </w:rPr>
      </w:pPr>
      <w:hyperlink r:id="rId27" w:history="1">
        <w:r w:rsidR="003F25E6" w:rsidRPr="00E43E45">
          <w:rPr>
            <w:rStyle w:val="Hyperlink"/>
            <w:lang w:val="ka-GE"/>
          </w:rPr>
          <w:t>https://www.nih.gov/news-events/news-releases/nih-begins-clinical-trial-hydroxychloroquine-azithromycin-treat-covid-19</w:t>
        </w:r>
      </w:hyperlink>
    </w:p>
    <w:p w:rsidR="003F25E6" w:rsidRPr="00762B26" w:rsidRDefault="003F25E6" w:rsidP="003F25E6">
      <w:pPr>
        <w:pStyle w:val="ListParagraph"/>
        <w:numPr>
          <w:ilvl w:val="0"/>
          <w:numId w:val="6"/>
        </w:numPr>
        <w:spacing w:line="276" w:lineRule="auto"/>
        <w:rPr>
          <w:rFonts w:ascii="Sylfaen" w:hAnsi="Sylfaen" w:cs="Times New Roman"/>
          <w:lang w:val="ka-GE"/>
        </w:rPr>
      </w:pPr>
      <w:r w:rsidRPr="00762B26">
        <w:rPr>
          <w:rFonts w:ascii="Sylfaen" w:hAnsi="Sylfaen" w:cs="Times New Roman"/>
          <w:lang w:val="ka-GE"/>
        </w:rPr>
        <w:t xml:space="preserve">Recommendations for Investigational COVID-19 Convalescent Plasma. US FDA. May 1, 2020. </w:t>
      </w:r>
    </w:p>
    <w:p w:rsidR="003F25E6" w:rsidRPr="00762B26" w:rsidRDefault="003F25E6" w:rsidP="003F25E6">
      <w:pPr>
        <w:pStyle w:val="ListParagraph"/>
        <w:numPr>
          <w:ilvl w:val="0"/>
          <w:numId w:val="6"/>
        </w:numPr>
        <w:spacing w:line="276" w:lineRule="auto"/>
        <w:rPr>
          <w:rFonts w:ascii="Sylfaen" w:hAnsi="Sylfaen" w:cs="Times New Roman"/>
          <w:lang w:val="ka-GE"/>
        </w:rPr>
      </w:pPr>
      <w:r w:rsidRPr="00762B26">
        <w:rPr>
          <w:rFonts w:ascii="Sylfaen" w:hAnsi="Sylfaen" w:cs="Times New Roman"/>
          <w:lang w:val="ka-GE"/>
        </w:rPr>
        <w:t xml:space="preserve">Tim Smith, PharmD, BCPS; Jennifer Bushek, PharmD; Tony Prosser, PharmD. COVID-19 Drug Therapy – Potential Options. Clinical Drug Information | Clinical Solutions. Updated March 26, 2020 Elsevier © 2020. </w:t>
      </w:r>
    </w:p>
    <w:p w:rsidR="003F25E6" w:rsidRPr="00762B26" w:rsidRDefault="003F25E6" w:rsidP="003F25E6">
      <w:pPr>
        <w:pStyle w:val="ListParagraph"/>
        <w:numPr>
          <w:ilvl w:val="0"/>
          <w:numId w:val="6"/>
        </w:numPr>
        <w:spacing w:line="276" w:lineRule="auto"/>
        <w:rPr>
          <w:rFonts w:ascii="Sylfaen" w:hAnsi="Sylfaen" w:cs="Times New Roman"/>
        </w:rPr>
      </w:pPr>
      <w:r w:rsidRPr="00762B26">
        <w:rPr>
          <w:rFonts w:ascii="Sylfaen" w:hAnsi="Sylfaen" w:cs="Times New Roman"/>
          <w:lang w:val="ka-GE"/>
        </w:rPr>
        <w:t xml:space="preserve">Chenguang Shen et al. </w:t>
      </w:r>
      <w:r w:rsidRPr="00762B26">
        <w:rPr>
          <w:rFonts w:ascii="Sylfaen" w:hAnsi="Sylfaen" w:cs="Times New Roman"/>
        </w:rPr>
        <w:t>Treatment of 5 Critically Ill Patients WithCOVID-19 With Convalescent Plasma. JAMA | Preliminary Communication</w:t>
      </w:r>
      <w:r>
        <w:rPr>
          <w:rFonts w:ascii="Sylfaen" w:hAnsi="Sylfaen" w:cs="Times New Roman"/>
        </w:rPr>
        <w:t xml:space="preserve">. </w:t>
      </w:r>
      <w:r w:rsidRPr="00762B26">
        <w:rPr>
          <w:rFonts w:ascii="Sylfaen" w:hAnsi="Sylfaen" w:cs="Times New Roman"/>
        </w:rPr>
        <w:t>doi:10.1001/jama.2020.4783</w:t>
      </w:r>
      <w:r>
        <w:rPr>
          <w:rFonts w:ascii="Sylfaen" w:hAnsi="Sylfaen" w:cs="Times New Roman"/>
        </w:rPr>
        <w:t xml:space="preserve">. </w:t>
      </w:r>
      <w:r w:rsidRPr="00762B26">
        <w:rPr>
          <w:rFonts w:ascii="Sylfaen" w:hAnsi="Sylfaen" w:cs="Times New Roman"/>
        </w:rPr>
        <w:t>Published online March 27, 2020.</w:t>
      </w:r>
    </w:p>
    <w:p w:rsidR="003F25E6" w:rsidRPr="003519DD" w:rsidRDefault="003F25E6" w:rsidP="003F25E6">
      <w:pPr>
        <w:pStyle w:val="ListParagraph"/>
        <w:numPr>
          <w:ilvl w:val="0"/>
          <w:numId w:val="6"/>
        </w:numPr>
        <w:spacing w:line="276" w:lineRule="auto"/>
        <w:rPr>
          <w:rFonts w:ascii="Sylfaen" w:hAnsi="Sylfaen" w:cs="Times New Roman"/>
        </w:rPr>
      </w:pPr>
      <w:r w:rsidRPr="003519DD">
        <w:rPr>
          <w:rFonts w:ascii="Sylfaen" w:hAnsi="Sylfaen" w:cs="Times New Roman"/>
        </w:rPr>
        <w:t>Luciano Gattinoni, Davide Chiumello, Pietro Caironi, Mattia Busana, Federica Romitti, Luca Brazzi and Luigi Camporota</w:t>
      </w:r>
      <w:r w:rsidRPr="003519DD">
        <w:rPr>
          <w:rFonts w:ascii="Sylfaen" w:hAnsi="Sylfaen" w:cs="Times New Roman"/>
          <w:lang w:val="ka-GE"/>
        </w:rPr>
        <w:t xml:space="preserve">. </w:t>
      </w:r>
      <w:r w:rsidRPr="003519DD">
        <w:rPr>
          <w:rFonts w:ascii="Sylfaen" w:hAnsi="Sylfaen" w:cs="Times New Roman"/>
        </w:rPr>
        <w:t>COVID-19 pneumonia: different respiratory treatments for different phenotypes?</w:t>
      </w:r>
      <w:r w:rsidRPr="003519DD">
        <w:rPr>
          <w:rFonts w:ascii="Sylfaen" w:hAnsi="Sylfaen" w:cs="Times New Roman"/>
          <w:lang w:val="ka-GE"/>
        </w:rPr>
        <w:t xml:space="preserve"> Intensive Care Med </w:t>
      </w:r>
      <w:hyperlink r:id="rId28" w:history="1">
        <w:r w:rsidRPr="00D05A2E">
          <w:rPr>
            <w:rStyle w:val="Hyperlink"/>
            <w:rFonts w:ascii="Sylfaen" w:hAnsi="Sylfaen" w:cs="Times New Roman"/>
            <w:lang w:val="ka-GE"/>
          </w:rPr>
          <w:t>https://doi.org/10.1007/s00134-020-06033-2</w:t>
        </w:r>
      </w:hyperlink>
    </w:p>
    <w:p w:rsidR="003F25E6" w:rsidRPr="003519DD" w:rsidRDefault="003F25E6" w:rsidP="003F25E6">
      <w:pPr>
        <w:pStyle w:val="ListParagraph"/>
        <w:numPr>
          <w:ilvl w:val="0"/>
          <w:numId w:val="6"/>
        </w:numPr>
        <w:spacing w:after="200" w:line="276" w:lineRule="auto"/>
        <w:rPr>
          <w:rFonts w:ascii="Sylfaen" w:hAnsi="Sylfaen"/>
          <w:lang w:val="ka-GE"/>
        </w:rPr>
      </w:pPr>
      <w:r w:rsidRPr="003519DD">
        <w:rPr>
          <w:rFonts w:ascii="Sylfaen" w:hAnsi="Sylfaen"/>
          <w:lang w:val="ka-GE"/>
        </w:rPr>
        <w:t>მძიმე მწვავე რესპირატორული სინდრომი (მმრს) კლინიკური პრაქტიკის ეროვნული რეკომენდაცია (გაიდლაინი)</w:t>
      </w:r>
      <w:r>
        <w:rPr>
          <w:rFonts w:ascii="Sylfaen" w:hAnsi="Sylfaen"/>
          <w:lang w:val="ka-GE"/>
        </w:rPr>
        <w:t>.</w:t>
      </w:r>
      <w:r w:rsidRPr="003519DD">
        <w:rPr>
          <w:rFonts w:ascii="Sylfaen" w:hAnsi="Sylfaen"/>
          <w:lang w:val="ka-GE"/>
        </w:rPr>
        <w:t xml:space="preserve">დამტკიცებულია საქართველოს შრომის, ჯანმრთელობისა და სოციალური დაცვის მინისტრის 2012 წლის 22 აგვისტოს # 01-249/ო ბრძანებით. </w:t>
      </w:r>
      <w:r>
        <w:rPr>
          <w:rFonts w:ascii="Sylfaen" w:hAnsi="Sylfaen"/>
        </w:rPr>
        <w:t xml:space="preserve"> </w:t>
      </w:r>
    </w:p>
    <w:p w:rsidR="003F25E6" w:rsidRPr="00440A6A" w:rsidRDefault="003F25E6" w:rsidP="003F25E6">
      <w:pPr>
        <w:pStyle w:val="ListParagraph"/>
        <w:numPr>
          <w:ilvl w:val="0"/>
          <w:numId w:val="6"/>
        </w:numPr>
        <w:spacing w:after="200" w:line="276" w:lineRule="auto"/>
        <w:rPr>
          <w:rFonts w:ascii="Sylfaen" w:hAnsi="Sylfaen"/>
          <w:lang w:val="ka-GE"/>
        </w:rPr>
      </w:pPr>
      <w:r w:rsidRPr="00440A6A">
        <w:rPr>
          <w:rFonts w:ascii="Sylfaen" w:hAnsi="Sylfaen"/>
          <w:lang w:val="ka-GE"/>
        </w:rPr>
        <w:t xml:space="preserve">Robert Jay Rowen, MD, and Howard Robins. A Plausible “Penny” Costing Effective Treatment for Corona Virus - Ozone Therapy. Journal of Infectious Diseases and Epidemiology. Rowen and Robins. J Infect Dis Epidemiol 2020, 6:113. Volume 6 | Issue 2 DOI: 10.23937/2474-3658/1510113. </w:t>
      </w:r>
    </w:p>
    <w:p w:rsidR="003F25E6" w:rsidRDefault="003F25E6" w:rsidP="003F25E6">
      <w:pPr>
        <w:pStyle w:val="ListParagraph"/>
        <w:numPr>
          <w:ilvl w:val="0"/>
          <w:numId w:val="6"/>
        </w:numPr>
        <w:spacing w:after="200" w:line="276" w:lineRule="auto"/>
        <w:rPr>
          <w:rFonts w:ascii="Sylfaen" w:hAnsi="Sylfaen"/>
          <w:lang w:val="ka-GE"/>
        </w:rPr>
      </w:pPr>
      <w:r w:rsidRPr="00440A6A">
        <w:rPr>
          <w:rFonts w:ascii="Sylfaen" w:hAnsi="Sylfaen"/>
          <w:lang w:val="ka-GE"/>
        </w:rPr>
        <w:t>SUMMARY OF INTERNATIONAL CLINICAL TRIALS OF OZONE ADJUVANT THERAPY FOR THE TREATMENT OF COVID-19. April 24, 2020 Report collated by Texas Right To Know, Sheila Hemphill, CEO, Brady, TX</w:t>
      </w:r>
    </w:p>
    <w:p w:rsidR="003F25E6" w:rsidRDefault="003F25E6" w:rsidP="003F25E6">
      <w:pPr>
        <w:pStyle w:val="ListParagraph"/>
        <w:numPr>
          <w:ilvl w:val="0"/>
          <w:numId w:val="6"/>
        </w:numPr>
        <w:spacing w:after="200" w:line="276" w:lineRule="auto"/>
        <w:rPr>
          <w:rFonts w:ascii="Sylfaen" w:hAnsi="Sylfaen"/>
          <w:lang w:val="ka-GE"/>
        </w:rPr>
      </w:pPr>
      <w:r w:rsidRPr="003519DD">
        <w:rPr>
          <w:rFonts w:ascii="Sylfaen" w:hAnsi="Sylfaen"/>
          <w:lang w:val="ka-GE"/>
        </w:rPr>
        <w:t>Petre Cristian Ilie</w:t>
      </w:r>
      <w:r>
        <w:rPr>
          <w:rFonts w:ascii="Sylfaen" w:hAnsi="Sylfaen"/>
          <w:lang w:val="ka-GE"/>
        </w:rPr>
        <w:t xml:space="preserve"> </w:t>
      </w:r>
      <w:r>
        <w:rPr>
          <w:rFonts w:ascii="Sylfaen" w:hAnsi="Sylfaen"/>
        </w:rPr>
        <w:t>et al</w:t>
      </w:r>
      <w:r w:rsidRPr="003519DD">
        <w:rPr>
          <w:rFonts w:ascii="Sylfaen" w:hAnsi="Sylfaen"/>
          <w:lang w:val="ka-GE"/>
        </w:rPr>
        <w:t>. The role of Vitamin D in the prevention of Coronavirus Disease 2019 infection and mortality. DOI: 10.21203/rs.3.rs-21211/v1</w:t>
      </w:r>
      <w:r>
        <w:rPr>
          <w:rFonts w:ascii="Sylfaen" w:hAnsi="Sylfaen"/>
          <w:lang w:val="ka-GE"/>
        </w:rPr>
        <w:t xml:space="preserve">. </w:t>
      </w:r>
    </w:p>
    <w:p w:rsidR="003F25E6" w:rsidRPr="00605A1E" w:rsidRDefault="003F25E6" w:rsidP="003F25E6">
      <w:pPr>
        <w:pStyle w:val="ListParagraph"/>
        <w:numPr>
          <w:ilvl w:val="0"/>
          <w:numId w:val="6"/>
        </w:numPr>
        <w:rPr>
          <w:rFonts w:ascii="Sylfaen" w:hAnsi="Sylfaen"/>
          <w:lang w:val="ka-GE"/>
        </w:rPr>
      </w:pPr>
      <w:r w:rsidRPr="00605A1E">
        <w:rPr>
          <w:rFonts w:ascii="Sylfaen" w:hAnsi="Sylfaen"/>
          <w:lang w:val="ka-GE"/>
        </w:rPr>
        <w:t xml:space="preserve">A new clinical trial to test high-dose vitamin C in patients with COVID-19 Anitra C. Carr. Carr Critical Care (2020) 24:133 https://doi.org/10.1186/s13054-020-02851-4. </w:t>
      </w:r>
    </w:p>
    <w:p w:rsidR="003F25E6" w:rsidRPr="0025423E" w:rsidRDefault="00460300" w:rsidP="003F25E6">
      <w:pPr>
        <w:pStyle w:val="ListParagraph"/>
        <w:numPr>
          <w:ilvl w:val="0"/>
          <w:numId w:val="6"/>
        </w:numPr>
        <w:spacing w:line="276" w:lineRule="auto"/>
        <w:rPr>
          <w:rFonts w:ascii="Sylfaen" w:hAnsi="Sylfaen" w:cs="Times New Roman"/>
          <w:lang w:val="ka-GE"/>
        </w:rPr>
      </w:pPr>
      <w:hyperlink r:id="rId29" w:history="1">
        <w:r w:rsidR="003F25E6" w:rsidRPr="0025423E">
          <w:rPr>
            <w:rStyle w:val="Hyperlink"/>
            <w:lang w:val="ka-GE"/>
          </w:rPr>
          <w:t>https://www.ncdc.ge/Pages/User/LetterContent.aspx?ID=cd102acb-90c8-40fe-b45a-f70b42ee5522</w:t>
        </w:r>
      </w:hyperlink>
    </w:p>
    <w:p w:rsidR="003F25E6" w:rsidRPr="00F97D9F" w:rsidRDefault="00460300" w:rsidP="003F25E6">
      <w:pPr>
        <w:pStyle w:val="ListParagraph"/>
        <w:numPr>
          <w:ilvl w:val="0"/>
          <w:numId w:val="6"/>
        </w:numPr>
        <w:spacing w:line="276" w:lineRule="auto"/>
        <w:rPr>
          <w:rFonts w:ascii="Sylfaen" w:hAnsi="Sylfaen" w:cs="Times New Roman"/>
          <w:lang w:val="ka-GE"/>
        </w:rPr>
      </w:pPr>
      <w:hyperlink r:id="rId30" w:history="1">
        <w:r w:rsidR="003F25E6" w:rsidRPr="00F97D9F">
          <w:rPr>
            <w:rFonts w:ascii="Sylfaen" w:hAnsi="Sylfaen" w:cs="Times New Roman"/>
            <w:lang w:val="ka-GE"/>
          </w:rPr>
          <w:t>https://www.ncdc.ge/Handlers/GetFile.ashx?ID=9af35a3e-578c-48b6-8db0-2a91f00fabb3</w:t>
        </w:r>
      </w:hyperlink>
      <w:r w:rsidR="003F25E6">
        <w:rPr>
          <w:rFonts w:ascii="Sylfaen" w:hAnsi="Sylfaen" w:cs="Times New Roman"/>
          <w:lang w:val="ka-GE"/>
        </w:rPr>
        <w:t xml:space="preserve">   </w:t>
      </w:r>
      <w:r w:rsidR="003F25E6" w:rsidRPr="00F97D9F">
        <w:rPr>
          <w:rFonts w:ascii="Sylfaen" w:hAnsi="Sylfaen" w:cs="Times New Roman"/>
          <w:lang w:val="ka-GE"/>
        </w:rPr>
        <w:t xml:space="preserve"> </w:t>
      </w:r>
    </w:p>
    <w:p w:rsidR="00A82E48" w:rsidRPr="003F25E6" w:rsidRDefault="00A82E48" w:rsidP="003F25E6">
      <w:pPr>
        <w:spacing w:line="276" w:lineRule="auto"/>
        <w:rPr>
          <w:rFonts w:ascii="Sylfaen" w:hAnsi="Sylfaen" w:cs="Times New Roman"/>
          <w:lang w:val="ka-GE"/>
        </w:rPr>
      </w:pPr>
    </w:p>
    <w:p w:rsidR="00195F8C" w:rsidRPr="00AA29FD" w:rsidRDefault="00195F8C" w:rsidP="00AA29FD">
      <w:pPr>
        <w:pStyle w:val="Heading1"/>
        <w:jc w:val="both"/>
        <w:rPr>
          <w:rFonts w:ascii="Sylfaen" w:hAnsi="Sylfaen"/>
          <w:color w:val="1F497D" w:themeColor="text2"/>
          <w:sz w:val="28"/>
          <w:szCs w:val="28"/>
        </w:rPr>
      </w:pPr>
      <w:bookmarkStart w:id="67" w:name="_Toc35941886"/>
      <w:bookmarkStart w:id="68" w:name="_Toc44422338"/>
      <w:r w:rsidRPr="00AA29FD">
        <w:rPr>
          <w:rFonts w:ascii="Sylfaen" w:hAnsi="Sylfaen"/>
          <w:color w:val="1F497D" w:themeColor="text2"/>
          <w:sz w:val="28"/>
          <w:szCs w:val="28"/>
        </w:rPr>
        <w:lastRenderedPageBreak/>
        <w:t xml:space="preserve">15. </w:t>
      </w:r>
      <w:r w:rsidR="001C22CC" w:rsidRPr="00AA29FD">
        <w:rPr>
          <w:rFonts w:ascii="Sylfaen" w:hAnsi="Sylfaen" w:cs="Sylfaen"/>
          <w:color w:val="1F497D" w:themeColor="text2"/>
          <w:sz w:val="28"/>
          <w:szCs w:val="28"/>
        </w:rPr>
        <w:t>გაიდლაინი</w:t>
      </w:r>
      <w:r w:rsidRPr="00AA29FD">
        <w:rPr>
          <w:rFonts w:ascii="Sylfaen" w:hAnsi="Sylfaen" w:cs="Sylfaen"/>
          <w:color w:val="1F497D" w:themeColor="text2"/>
          <w:sz w:val="28"/>
          <w:szCs w:val="28"/>
        </w:rPr>
        <w:t>ს</w:t>
      </w:r>
      <w:r w:rsidRPr="00AA29FD">
        <w:rPr>
          <w:rFonts w:ascii="Sylfaen" w:hAnsi="Sylfaen"/>
          <w:color w:val="1F497D" w:themeColor="text2"/>
          <w:sz w:val="28"/>
          <w:szCs w:val="28"/>
        </w:rPr>
        <w:t xml:space="preserve"> </w:t>
      </w:r>
      <w:r w:rsidRPr="00AA29FD">
        <w:rPr>
          <w:rFonts w:ascii="Sylfaen" w:hAnsi="Sylfaen" w:cs="Sylfaen"/>
          <w:color w:val="1F497D" w:themeColor="text2"/>
          <w:sz w:val="28"/>
          <w:szCs w:val="28"/>
        </w:rPr>
        <w:t>ავტორები</w:t>
      </w:r>
      <w:bookmarkEnd w:id="67"/>
      <w:bookmarkEnd w:id="68"/>
    </w:p>
    <w:p w:rsidR="00195F8C" w:rsidRPr="00E93432" w:rsidRDefault="00195F8C" w:rsidP="00195F8C">
      <w:pPr>
        <w:tabs>
          <w:tab w:val="left" w:pos="992"/>
        </w:tabs>
        <w:jc w:val="both"/>
        <w:rPr>
          <w:rFonts w:ascii="Sylfaen" w:hAnsi="Sylfaen" w:cs="Sylfaen"/>
          <w:lang w:val="ka-GE"/>
        </w:rPr>
      </w:pPr>
      <w:r w:rsidRPr="0021769B">
        <w:rPr>
          <w:rFonts w:ascii="Sylfaen" w:hAnsi="Sylfaen" w:cs="Sylfaen"/>
          <w:b/>
          <w:lang w:val="ka-GE"/>
        </w:rPr>
        <w:t>თენგიზ</w:t>
      </w:r>
      <w:r>
        <w:rPr>
          <w:rFonts w:ascii="Sylfaen" w:hAnsi="Sylfaen"/>
          <w:b/>
          <w:lang w:val="ka-GE"/>
        </w:rPr>
        <w:t xml:space="preserve"> </w:t>
      </w:r>
      <w:r w:rsidRPr="0021769B">
        <w:rPr>
          <w:rFonts w:ascii="Sylfaen" w:hAnsi="Sylfaen" w:cs="Sylfaen"/>
          <w:b/>
          <w:lang w:val="ka-GE"/>
        </w:rPr>
        <w:t>ცერცვაძე</w:t>
      </w:r>
      <w:r>
        <w:rPr>
          <w:rFonts w:ascii="Sylfaen" w:hAnsi="Sylfaen" w:cs="Sylfaen"/>
          <w:b/>
        </w:rPr>
        <w:t xml:space="preserve"> -</w:t>
      </w:r>
      <w:r>
        <w:rPr>
          <w:rFonts w:ascii="Sylfaen" w:hAnsi="Sylfaen" w:cs="Sylfaen"/>
          <w:b/>
          <w:lang w:val="ka-GE"/>
        </w:rPr>
        <w:t xml:space="preserve"> </w:t>
      </w:r>
      <w:r w:rsidRPr="00E93432">
        <w:rPr>
          <w:rFonts w:ascii="Sylfaen" w:hAnsi="Sylfaen" w:cs="Sylfaen"/>
          <w:lang w:val="ka-GE"/>
        </w:rPr>
        <w:t>მედიცინის დოქტორი</w:t>
      </w:r>
      <w:r>
        <w:rPr>
          <w:rFonts w:ascii="Sylfaen" w:hAnsi="Sylfaen" w:cs="Sylfaen"/>
        </w:rPr>
        <w:t xml:space="preserve">, </w:t>
      </w:r>
      <w:r w:rsidRPr="00E93432">
        <w:rPr>
          <w:rFonts w:ascii="Sylfaen" w:hAnsi="Sylfaen" w:cs="Sylfaen"/>
          <w:lang w:val="ka-GE"/>
        </w:rPr>
        <w:t>ინფექციური</w:t>
      </w:r>
      <w:r w:rsidRPr="00E93432">
        <w:rPr>
          <w:lang w:val="ka-GE"/>
        </w:rPr>
        <w:t xml:space="preserve"> </w:t>
      </w:r>
      <w:r w:rsidRPr="00E93432">
        <w:rPr>
          <w:rFonts w:ascii="Sylfaen" w:hAnsi="Sylfaen" w:cs="Sylfaen"/>
          <w:lang w:val="ka-GE"/>
        </w:rPr>
        <w:t>პათოლოგიის,</w:t>
      </w:r>
      <w:r w:rsidRPr="00E93432">
        <w:rPr>
          <w:lang w:val="ka-GE"/>
        </w:rPr>
        <w:t xml:space="preserve"> </w:t>
      </w:r>
      <w:r w:rsidRPr="00E93432">
        <w:rPr>
          <w:rFonts w:ascii="Sylfaen" w:hAnsi="Sylfaen" w:cs="Sylfaen"/>
          <w:lang w:val="ka-GE"/>
        </w:rPr>
        <w:t>შიდსისა</w:t>
      </w:r>
      <w:r w:rsidRPr="00E93432">
        <w:rPr>
          <w:lang w:val="ka-GE"/>
        </w:rPr>
        <w:t xml:space="preserve"> </w:t>
      </w:r>
      <w:r w:rsidRPr="00E93432">
        <w:rPr>
          <w:rFonts w:ascii="Sylfaen" w:hAnsi="Sylfaen" w:cs="Sylfaen"/>
          <w:lang w:val="ka-GE"/>
        </w:rPr>
        <w:t>და კლინიკური</w:t>
      </w:r>
      <w:r w:rsidRPr="00E93432">
        <w:rPr>
          <w:lang w:val="ka-GE"/>
        </w:rPr>
        <w:t xml:space="preserve"> </w:t>
      </w:r>
      <w:r w:rsidRPr="00E93432">
        <w:rPr>
          <w:rFonts w:ascii="Sylfaen" w:hAnsi="Sylfaen" w:cs="Sylfaen"/>
          <w:lang w:val="ka-GE"/>
        </w:rPr>
        <w:t>იმუნოლოგიის</w:t>
      </w:r>
      <w:r w:rsidRPr="00E93432">
        <w:rPr>
          <w:lang w:val="ka-GE"/>
        </w:rPr>
        <w:t xml:space="preserve"> </w:t>
      </w:r>
      <w:r w:rsidRPr="00E93432">
        <w:rPr>
          <w:rFonts w:ascii="Sylfaen" w:hAnsi="Sylfaen" w:cs="Sylfaen"/>
          <w:lang w:val="ka-GE"/>
        </w:rPr>
        <w:t>სამეცნიერო-პრაქტიკული ცენტრის</w:t>
      </w:r>
      <w:r w:rsidRPr="00E93432">
        <w:rPr>
          <w:lang w:val="ka-GE"/>
        </w:rPr>
        <w:t xml:space="preserve"> </w:t>
      </w:r>
      <w:r w:rsidRPr="00E93432">
        <w:rPr>
          <w:rFonts w:ascii="Sylfaen" w:hAnsi="Sylfaen" w:cs="Sylfaen"/>
          <w:lang w:val="ka-GE"/>
        </w:rPr>
        <w:t>გენერალური დირექტორი,</w:t>
      </w:r>
      <w:r>
        <w:rPr>
          <w:rFonts w:ascii="Sylfaen" w:hAnsi="Sylfaen" w:cs="Sylfaen"/>
        </w:rPr>
        <w:t xml:space="preserve"> </w:t>
      </w:r>
      <w:r w:rsidRPr="00E93432">
        <w:rPr>
          <w:rFonts w:ascii="Sylfaen" w:hAnsi="Sylfaen" w:cs="Sylfaen"/>
          <w:lang w:val="ka-GE"/>
        </w:rPr>
        <w:t>ივანე ჯავახიშვილის</w:t>
      </w:r>
      <w:r w:rsidRPr="00E93432">
        <w:rPr>
          <w:lang w:val="ka-GE"/>
        </w:rPr>
        <w:t xml:space="preserve"> </w:t>
      </w:r>
      <w:r w:rsidRPr="00E93432">
        <w:rPr>
          <w:rFonts w:ascii="Sylfaen" w:hAnsi="Sylfaen" w:cs="Sylfaen"/>
          <w:lang w:val="ka-GE"/>
        </w:rPr>
        <w:t>სახ. თბილისის</w:t>
      </w:r>
      <w:r w:rsidRPr="00E93432">
        <w:rPr>
          <w:lang w:val="ka-GE"/>
        </w:rPr>
        <w:t xml:space="preserve"> </w:t>
      </w:r>
      <w:r w:rsidRPr="00E93432">
        <w:rPr>
          <w:rFonts w:ascii="Sylfaen" w:hAnsi="Sylfaen" w:cs="Sylfaen"/>
          <w:lang w:val="ka-GE"/>
        </w:rPr>
        <w:t>სახელმწიფო</w:t>
      </w:r>
      <w:r w:rsidRPr="00E93432">
        <w:rPr>
          <w:lang w:val="ka-GE"/>
        </w:rPr>
        <w:t xml:space="preserve"> </w:t>
      </w:r>
      <w:r w:rsidRPr="00E93432">
        <w:rPr>
          <w:rFonts w:ascii="Sylfaen" w:hAnsi="Sylfaen" w:cs="Sylfaen"/>
          <w:lang w:val="ka-GE"/>
        </w:rPr>
        <w:t>უნივერსიტეტის</w:t>
      </w:r>
      <w:r w:rsidRPr="00E93432">
        <w:rPr>
          <w:lang w:val="ka-GE"/>
        </w:rPr>
        <w:t xml:space="preserve"> </w:t>
      </w:r>
      <w:r w:rsidRPr="00E93432">
        <w:rPr>
          <w:rFonts w:ascii="Sylfaen" w:hAnsi="Sylfaen" w:cs="Sylfaen"/>
          <w:lang w:val="ka-GE"/>
        </w:rPr>
        <w:t xml:space="preserve">ინფექციურ დაავადებათა და კლინიკური იმუნოლოგიის </w:t>
      </w:r>
      <w:r>
        <w:rPr>
          <w:rFonts w:ascii="Sylfaen" w:hAnsi="Sylfaen" w:cs="Sylfaen"/>
          <w:lang w:val="ka-GE"/>
        </w:rPr>
        <w:t>დეპარტამენტის ხელმძღვანელი,</w:t>
      </w:r>
      <w:r>
        <w:rPr>
          <w:rFonts w:ascii="Sylfaen" w:hAnsi="Sylfaen" w:cs="Sylfaen"/>
        </w:rPr>
        <w:t xml:space="preserve"> </w:t>
      </w:r>
      <w:r w:rsidRPr="00E93432">
        <w:rPr>
          <w:rFonts w:ascii="Sylfaen" w:hAnsi="Sylfaen" w:cs="Sylfaen"/>
          <w:lang w:val="ka-GE"/>
        </w:rPr>
        <w:t>პროფესორი</w:t>
      </w:r>
      <w:r>
        <w:rPr>
          <w:rFonts w:ascii="Sylfaen" w:hAnsi="Sylfaen" w:cs="Sylfaen"/>
        </w:rPr>
        <w:t>;</w:t>
      </w:r>
      <w:r w:rsidRPr="00E93432">
        <w:rPr>
          <w:rFonts w:ascii="Sylfaen" w:hAnsi="Sylfaen" w:cs="Sylfaen"/>
          <w:lang w:val="ka-GE"/>
        </w:rPr>
        <w:t xml:space="preserve"> </w:t>
      </w:r>
    </w:p>
    <w:p w:rsidR="00195F8C" w:rsidRDefault="00195F8C" w:rsidP="00195F8C">
      <w:pPr>
        <w:tabs>
          <w:tab w:val="left" w:pos="992"/>
        </w:tabs>
        <w:jc w:val="both"/>
        <w:rPr>
          <w:rFonts w:ascii="Sylfaen" w:hAnsi="Sylfaen" w:cs="Sylfaen"/>
          <w:b/>
          <w:lang w:val="ka-GE"/>
        </w:rPr>
      </w:pPr>
    </w:p>
    <w:p w:rsidR="00195F8C" w:rsidRPr="00E93432" w:rsidRDefault="00195F8C" w:rsidP="00195F8C">
      <w:pPr>
        <w:tabs>
          <w:tab w:val="left" w:pos="992"/>
        </w:tabs>
        <w:jc w:val="both"/>
        <w:rPr>
          <w:rFonts w:ascii="Sylfaen" w:hAnsi="Sylfaen"/>
          <w:lang w:val="ka-GE"/>
        </w:rPr>
      </w:pPr>
      <w:r>
        <w:rPr>
          <w:rFonts w:ascii="Sylfaen" w:hAnsi="Sylfaen" w:cs="Sylfaen"/>
          <w:b/>
          <w:lang w:val="ka-GE"/>
        </w:rPr>
        <w:t>მარინე</w:t>
      </w:r>
      <w:r w:rsidRPr="00A63C47">
        <w:rPr>
          <w:rFonts w:ascii="Sylfaen" w:hAnsi="Sylfaen" w:cs="Sylfaen"/>
          <w:b/>
          <w:lang w:val="ka-GE"/>
        </w:rPr>
        <w:t xml:space="preserve"> ეზუგბაია</w:t>
      </w:r>
      <w:r>
        <w:rPr>
          <w:rFonts w:ascii="Sylfaen" w:hAnsi="Sylfaen" w:cs="Sylfaen"/>
          <w:b/>
        </w:rPr>
        <w:t xml:space="preserve"> - </w:t>
      </w:r>
      <w:r w:rsidRPr="00E93432">
        <w:rPr>
          <w:rFonts w:ascii="Sylfaen" w:hAnsi="Sylfaen" w:cs="Sylfaen"/>
          <w:lang w:val="ka-GE"/>
        </w:rPr>
        <w:t>ინფექციური</w:t>
      </w:r>
      <w:r w:rsidRPr="00E93432">
        <w:rPr>
          <w:lang w:val="ka-GE"/>
        </w:rPr>
        <w:t xml:space="preserve"> </w:t>
      </w:r>
      <w:r w:rsidRPr="00E93432">
        <w:rPr>
          <w:rFonts w:ascii="Sylfaen" w:hAnsi="Sylfaen" w:cs="Sylfaen"/>
          <w:lang w:val="ka-GE"/>
        </w:rPr>
        <w:t>პათოლოგიის,</w:t>
      </w:r>
      <w:r w:rsidRPr="00E93432">
        <w:rPr>
          <w:lang w:val="ka-GE"/>
        </w:rPr>
        <w:t xml:space="preserve"> </w:t>
      </w:r>
      <w:r w:rsidRPr="00E93432">
        <w:rPr>
          <w:rFonts w:ascii="Sylfaen" w:hAnsi="Sylfaen" w:cs="Sylfaen"/>
          <w:lang w:val="ka-GE"/>
        </w:rPr>
        <w:t>შიდსისა</w:t>
      </w:r>
      <w:r w:rsidRPr="00E93432">
        <w:rPr>
          <w:lang w:val="ka-GE"/>
        </w:rPr>
        <w:t xml:space="preserve"> </w:t>
      </w:r>
      <w:r w:rsidRPr="00E93432">
        <w:rPr>
          <w:rFonts w:ascii="Sylfaen" w:hAnsi="Sylfaen" w:cs="Sylfaen"/>
          <w:lang w:val="ka-GE"/>
        </w:rPr>
        <w:t>და კლინიკური</w:t>
      </w:r>
      <w:r w:rsidRPr="00E93432">
        <w:rPr>
          <w:lang w:val="ka-GE"/>
        </w:rPr>
        <w:t xml:space="preserve"> </w:t>
      </w:r>
      <w:r w:rsidRPr="00E93432">
        <w:rPr>
          <w:rFonts w:ascii="Sylfaen" w:hAnsi="Sylfaen" w:cs="Sylfaen"/>
          <w:lang w:val="ka-GE"/>
        </w:rPr>
        <w:t>იმუნოლოგიის</w:t>
      </w:r>
      <w:r w:rsidRPr="00E93432">
        <w:rPr>
          <w:lang w:val="ka-GE"/>
        </w:rPr>
        <w:t xml:space="preserve"> </w:t>
      </w:r>
      <w:r w:rsidRPr="00E93432">
        <w:rPr>
          <w:rFonts w:ascii="Sylfaen" w:hAnsi="Sylfaen" w:cs="Sylfaen"/>
          <w:lang w:val="ka-GE"/>
        </w:rPr>
        <w:t>სამეცნიერო-პრაქტიკული ცენტრის</w:t>
      </w:r>
      <w:r w:rsidRPr="00E93432">
        <w:rPr>
          <w:lang w:val="ka-GE"/>
        </w:rPr>
        <w:t xml:space="preserve"> </w:t>
      </w:r>
      <w:r w:rsidRPr="00E93432">
        <w:rPr>
          <w:rFonts w:ascii="Sylfaen" w:hAnsi="Sylfaen"/>
          <w:lang w:val="ka-GE"/>
        </w:rPr>
        <w:t>აღმასრულებელი დირექტორის მოადგილე სამედიცინო დარგში</w:t>
      </w:r>
      <w:r>
        <w:rPr>
          <w:rFonts w:ascii="Sylfaen" w:hAnsi="Sylfaen"/>
        </w:rPr>
        <w:t>;</w:t>
      </w:r>
      <w:r w:rsidRPr="00E93432">
        <w:rPr>
          <w:rFonts w:ascii="Sylfaen" w:hAnsi="Sylfaen"/>
          <w:lang w:val="ka-GE"/>
        </w:rPr>
        <w:t xml:space="preserve"> </w:t>
      </w:r>
    </w:p>
    <w:p w:rsidR="00195F8C" w:rsidRDefault="00195F8C" w:rsidP="00195F8C">
      <w:pPr>
        <w:tabs>
          <w:tab w:val="left" w:pos="992"/>
        </w:tabs>
        <w:jc w:val="both"/>
        <w:rPr>
          <w:rFonts w:ascii="Sylfaen" w:hAnsi="Sylfaen" w:cs="Sylfaen"/>
          <w:lang w:val="ka-GE"/>
        </w:rPr>
      </w:pPr>
    </w:p>
    <w:p w:rsidR="00195F8C" w:rsidRDefault="00195F8C" w:rsidP="00195F8C">
      <w:pPr>
        <w:tabs>
          <w:tab w:val="left" w:pos="992"/>
        </w:tabs>
        <w:jc w:val="both"/>
        <w:rPr>
          <w:rFonts w:ascii="Sylfaen" w:hAnsi="Sylfaen" w:cs="Sylfaen"/>
          <w:lang w:val="ka-GE"/>
        </w:rPr>
      </w:pPr>
      <w:r w:rsidRPr="00884583">
        <w:rPr>
          <w:rFonts w:ascii="Sylfaen" w:hAnsi="Sylfaen" w:cs="Sylfaen"/>
          <w:b/>
          <w:lang w:val="ka-GE"/>
        </w:rPr>
        <w:t>ლევან რატიანი</w:t>
      </w:r>
      <w:r>
        <w:rPr>
          <w:rFonts w:ascii="Sylfaen" w:hAnsi="Sylfaen" w:cs="Sylfaen"/>
          <w:b/>
        </w:rPr>
        <w:t xml:space="preserve"> - </w:t>
      </w:r>
      <w:r w:rsidRPr="00313574">
        <w:rPr>
          <w:rFonts w:ascii="Sylfaen" w:hAnsi="Sylfaen" w:cs="Sylfaen"/>
          <w:lang w:val="ka-GE"/>
        </w:rPr>
        <w:t>მედიცინის აკადემიური  დოქტორი,  პირველი საუნუვერსიტეტო კლინიკის გენერალური დირექტორი</w:t>
      </w:r>
      <w:r>
        <w:rPr>
          <w:rFonts w:ascii="Sylfaen" w:hAnsi="Sylfaen" w:cs="Sylfaen"/>
          <w:lang w:val="ka-GE"/>
        </w:rPr>
        <w:t>,</w:t>
      </w:r>
      <w:r w:rsidRPr="00313574">
        <w:rPr>
          <w:rFonts w:ascii="Sylfaen" w:hAnsi="Sylfaen" w:cs="Sylfaen"/>
          <w:lang w:val="ka-GE"/>
        </w:rPr>
        <w:t xml:space="preserve"> </w:t>
      </w:r>
      <w:r>
        <w:rPr>
          <w:rFonts w:ascii="Sylfaen" w:hAnsi="Sylfaen" w:cs="Sylfaen"/>
          <w:lang w:val="ka-GE"/>
        </w:rPr>
        <w:t xml:space="preserve">თბილისის სახელმწიფო სამედიცინო უნივერსიტეტის </w:t>
      </w:r>
      <w:r w:rsidRPr="00313574">
        <w:rPr>
          <w:rFonts w:ascii="Sylfaen" w:hAnsi="Sylfaen" w:cs="Sylfaen"/>
          <w:lang w:val="ka-GE"/>
        </w:rPr>
        <w:t>ანესთეზიოლოგია</w:t>
      </w:r>
      <w:r>
        <w:rPr>
          <w:rFonts w:ascii="Sylfaen" w:hAnsi="Sylfaen" w:cs="Sylfaen"/>
          <w:lang w:val="ka-GE"/>
        </w:rPr>
        <w:t>-</w:t>
      </w:r>
      <w:r w:rsidRPr="00313574">
        <w:rPr>
          <w:rFonts w:ascii="Sylfaen" w:hAnsi="Sylfaen" w:cs="Sylfaen"/>
          <w:lang w:val="ka-GE"/>
        </w:rPr>
        <w:t>რეანიმატოლოგის</w:t>
      </w:r>
      <w:r>
        <w:rPr>
          <w:rFonts w:ascii="Sylfaen" w:hAnsi="Sylfaen" w:cs="Sylfaen"/>
          <w:lang w:val="ka-GE"/>
        </w:rPr>
        <w:t xml:space="preserve"> </w:t>
      </w:r>
      <w:r w:rsidRPr="00313574">
        <w:rPr>
          <w:rFonts w:ascii="Sylfaen" w:hAnsi="Sylfaen" w:cs="Sylfaen"/>
          <w:lang w:val="ka-GE"/>
        </w:rPr>
        <w:t xml:space="preserve">დეპარტამენტის ხელმძღვანელი, </w:t>
      </w:r>
    </w:p>
    <w:p w:rsidR="00195F8C" w:rsidRPr="00313574" w:rsidRDefault="00195F8C" w:rsidP="00195F8C">
      <w:pPr>
        <w:tabs>
          <w:tab w:val="left" w:pos="992"/>
        </w:tabs>
        <w:jc w:val="both"/>
        <w:rPr>
          <w:rFonts w:ascii="Sylfaen" w:hAnsi="Sylfaen" w:cs="Sylfaen"/>
          <w:lang w:val="ka-GE"/>
        </w:rPr>
      </w:pPr>
      <w:r w:rsidRPr="00313574">
        <w:rPr>
          <w:rFonts w:ascii="Sylfaen" w:hAnsi="Sylfaen" w:cs="Sylfaen"/>
          <w:lang w:val="ka-GE"/>
        </w:rPr>
        <w:t>პროფესორი</w:t>
      </w:r>
      <w:r>
        <w:rPr>
          <w:rFonts w:ascii="Sylfaen" w:hAnsi="Sylfaen" w:cs="Sylfaen"/>
        </w:rPr>
        <w:t>;</w:t>
      </w:r>
      <w:r w:rsidRPr="00313574">
        <w:rPr>
          <w:rFonts w:ascii="Sylfaen" w:hAnsi="Sylfaen" w:cs="Sylfaen"/>
          <w:lang w:val="ka-GE"/>
        </w:rPr>
        <w:t xml:space="preserve"> </w:t>
      </w:r>
    </w:p>
    <w:p w:rsidR="00195F8C" w:rsidRDefault="00195F8C" w:rsidP="00195F8C">
      <w:pPr>
        <w:tabs>
          <w:tab w:val="left" w:pos="992"/>
        </w:tabs>
        <w:jc w:val="both"/>
        <w:rPr>
          <w:rFonts w:ascii="Sylfaen" w:hAnsi="Sylfaen" w:cs="Sylfaen"/>
          <w:lang w:val="ka-GE"/>
        </w:rPr>
      </w:pPr>
    </w:p>
    <w:p w:rsidR="00195F8C" w:rsidRDefault="00195F8C" w:rsidP="00195F8C">
      <w:pPr>
        <w:tabs>
          <w:tab w:val="left" w:pos="992"/>
        </w:tabs>
        <w:jc w:val="both"/>
        <w:rPr>
          <w:rFonts w:ascii="Sylfaen" w:hAnsi="Sylfaen" w:cs="Sylfaen"/>
          <w:lang w:val="ka-GE"/>
        </w:rPr>
      </w:pPr>
      <w:r w:rsidRPr="00A1405A">
        <w:rPr>
          <w:rFonts w:ascii="Sylfaen" w:hAnsi="Sylfaen" w:cs="Sylfaen"/>
          <w:b/>
          <w:lang w:val="ka-GE"/>
        </w:rPr>
        <w:t>აკაკი აბუთიძე</w:t>
      </w:r>
      <w:r>
        <w:rPr>
          <w:rFonts w:ascii="Sylfaen" w:hAnsi="Sylfaen" w:cs="Sylfaen"/>
          <w:b/>
        </w:rPr>
        <w:t xml:space="preserve"> - </w:t>
      </w:r>
      <w:r w:rsidRPr="00E93432">
        <w:rPr>
          <w:rFonts w:ascii="Sylfaen" w:hAnsi="Sylfaen" w:cs="Sylfaen"/>
          <w:lang w:val="ka-GE"/>
        </w:rPr>
        <w:t>მედიცინის დოქტორი</w:t>
      </w:r>
      <w:r>
        <w:rPr>
          <w:rFonts w:ascii="Sylfaen" w:hAnsi="Sylfaen" w:cs="Sylfaen"/>
        </w:rPr>
        <w:t xml:space="preserve">, </w:t>
      </w:r>
      <w:r w:rsidRPr="00E93432">
        <w:rPr>
          <w:rFonts w:ascii="Sylfaen" w:hAnsi="Sylfaen" w:cs="Sylfaen"/>
          <w:lang w:val="ka-GE"/>
        </w:rPr>
        <w:t xml:space="preserve"> ინფექციური</w:t>
      </w:r>
      <w:r w:rsidRPr="00E93432">
        <w:rPr>
          <w:lang w:val="ka-GE"/>
        </w:rPr>
        <w:t xml:space="preserve"> </w:t>
      </w:r>
      <w:r w:rsidRPr="00E93432">
        <w:rPr>
          <w:rFonts w:ascii="Sylfaen" w:hAnsi="Sylfaen" w:cs="Sylfaen"/>
          <w:lang w:val="ka-GE"/>
        </w:rPr>
        <w:t>პათოლოგიის,</w:t>
      </w:r>
      <w:r w:rsidRPr="00E93432">
        <w:rPr>
          <w:lang w:val="ka-GE"/>
        </w:rPr>
        <w:t xml:space="preserve"> </w:t>
      </w:r>
      <w:r w:rsidRPr="00E93432">
        <w:rPr>
          <w:rFonts w:ascii="Sylfaen" w:hAnsi="Sylfaen" w:cs="Sylfaen"/>
          <w:lang w:val="ka-GE"/>
        </w:rPr>
        <w:t>შიდსისა</w:t>
      </w:r>
      <w:r w:rsidRPr="00E93432">
        <w:rPr>
          <w:lang w:val="ka-GE"/>
        </w:rPr>
        <w:t xml:space="preserve"> </w:t>
      </w:r>
      <w:r w:rsidRPr="00E93432">
        <w:rPr>
          <w:rFonts w:ascii="Sylfaen" w:hAnsi="Sylfaen" w:cs="Sylfaen"/>
          <w:lang w:val="ka-GE"/>
        </w:rPr>
        <w:t>და კლინიკური</w:t>
      </w:r>
      <w:r>
        <w:rPr>
          <w:rFonts w:ascii="Sylfaen" w:hAnsi="Sylfaen" w:cs="Sylfaen"/>
        </w:rPr>
        <w:t xml:space="preserve"> </w:t>
      </w:r>
      <w:r w:rsidRPr="00E93432">
        <w:rPr>
          <w:rFonts w:ascii="Sylfaen" w:hAnsi="Sylfaen" w:cs="Sylfaen"/>
          <w:lang w:val="ka-GE"/>
        </w:rPr>
        <w:t>იმუნოლოგიის</w:t>
      </w:r>
      <w:r w:rsidRPr="00E93432">
        <w:rPr>
          <w:lang w:val="ka-GE"/>
        </w:rPr>
        <w:t xml:space="preserve"> </w:t>
      </w:r>
      <w:r w:rsidRPr="00E93432">
        <w:rPr>
          <w:rFonts w:ascii="Sylfaen" w:hAnsi="Sylfaen" w:cs="Sylfaen"/>
          <w:lang w:val="ka-GE"/>
        </w:rPr>
        <w:t>სამეცნიერო-პრაქტიკული</w:t>
      </w:r>
      <w:r w:rsidRPr="00E93432">
        <w:rPr>
          <w:lang w:val="ka-GE"/>
        </w:rPr>
        <w:t xml:space="preserve"> </w:t>
      </w:r>
      <w:r w:rsidRPr="00E93432">
        <w:rPr>
          <w:rFonts w:ascii="Sylfaen" w:hAnsi="Sylfaen" w:cs="Sylfaen"/>
          <w:lang w:val="ka-GE"/>
        </w:rPr>
        <w:t>ცენტრის ეპიდემიოლოგი, ივანე ჯავახიშვილის</w:t>
      </w:r>
      <w:r w:rsidRPr="00E93432">
        <w:rPr>
          <w:lang w:val="ka-GE"/>
        </w:rPr>
        <w:t xml:space="preserve"> </w:t>
      </w:r>
      <w:r w:rsidRPr="00E93432">
        <w:rPr>
          <w:rFonts w:ascii="Sylfaen" w:hAnsi="Sylfaen" w:cs="Sylfaen"/>
          <w:lang w:val="ka-GE"/>
        </w:rPr>
        <w:t>სახ. თბილისის</w:t>
      </w:r>
      <w:r w:rsidRPr="00E93432">
        <w:rPr>
          <w:lang w:val="ka-GE"/>
        </w:rPr>
        <w:t xml:space="preserve"> </w:t>
      </w:r>
      <w:r w:rsidRPr="00E93432">
        <w:rPr>
          <w:rFonts w:ascii="Sylfaen" w:hAnsi="Sylfaen" w:cs="Sylfaen"/>
          <w:lang w:val="ka-GE"/>
        </w:rPr>
        <w:t>სახელმწიფო</w:t>
      </w:r>
      <w:r w:rsidRPr="00E93432">
        <w:rPr>
          <w:lang w:val="ka-GE"/>
        </w:rPr>
        <w:t xml:space="preserve"> </w:t>
      </w:r>
      <w:r w:rsidRPr="00E93432">
        <w:rPr>
          <w:rFonts w:ascii="Sylfaen" w:hAnsi="Sylfaen" w:cs="Sylfaen"/>
          <w:lang w:val="ka-GE"/>
        </w:rPr>
        <w:t>უნივერსიტეტის</w:t>
      </w:r>
      <w:r w:rsidRPr="00E93432">
        <w:rPr>
          <w:lang w:val="ka-GE"/>
        </w:rPr>
        <w:t xml:space="preserve"> </w:t>
      </w:r>
      <w:r w:rsidRPr="00E93432">
        <w:rPr>
          <w:rFonts w:ascii="Sylfaen" w:hAnsi="Sylfaen" w:cs="Sylfaen"/>
          <w:lang w:val="ka-GE"/>
        </w:rPr>
        <w:t>ინფექციურ დაავადებათა და კლინიკური იმუნოლოგიის კათედრის ასისტენტ პროფესორი</w:t>
      </w:r>
      <w:r>
        <w:rPr>
          <w:rFonts w:ascii="Sylfaen" w:hAnsi="Sylfaen" w:cs="Sylfaen"/>
        </w:rPr>
        <w:t>;</w:t>
      </w:r>
      <w:r w:rsidRPr="00E93432">
        <w:rPr>
          <w:rFonts w:ascii="Sylfaen" w:hAnsi="Sylfaen" w:cs="Sylfaen"/>
          <w:lang w:val="ka-GE"/>
        </w:rPr>
        <w:t xml:space="preserve"> </w:t>
      </w:r>
    </w:p>
    <w:p w:rsidR="00195F8C" w:rsidRDefault="00195F8C" w:rsidP="00195F8C">
      <w:pPr>
        <w:jc w:val="both"/>
        <w:rPr>
          <w:rFonts w:ascii="Sylfaen" w:hAnsi="Sylfaen" w:cs="Sylfaen"/>
          <w:lang w:val="ka-GE"/>
        </w:rPr>
      </w:pPr>
    </w:p>
    <w:p w:rsidR="00195F8C" w:rsidRDefault="00195F8C" w:rsidP="00195F8C">
      <w:pPr>
        <w:jc w:val="both"/>
        <w:rPr>
          <w:rFonts w:ascii="Sylfaen" w:hAnsi="Sylfaen" w:cs="Sylfaen"/>
          <w:lang w:val="ka-GE"/>
        </w:rPr>
      </w:pPr>
      <w:r w:rsidRPr="00237C32">
        <w:rPr>
          <w:rFonts w:ascii="Sylfaen" w:hAnsi="Sylfaen" w:cs="Sylfaen"/>
          <w:b/>
          <w:lang w:val="ka-GE"/>
        </w:rPr>
        <w:t>ალექსანდრე გოგინავა</w:t>
      </w:r>
      <w:r>
        <w:rPr>
          <w:rFonts w:ascii="Sylfaen" w:hAnsi="Sylfaen" w:cs="Sylfaen"/>
          <w:b/>
        </w:rPr>
        <w:t xml:space="preserve"> - </w:t>
      </w:r>
      <w:r w:rsidRPr="00E93432">
        <w:rPr>
          <w:rFonts w:ascii="Sylfaen" w:hAnsi="Sylfaen" w:cs="Sylfaen"/>
          <w:lang w:val="ka-GE"/>
        </w:rPr>
        <w:t>ინფექციური</w:t>
      </w:r>
      <w:r w:rsidRPr="00E93432">
        <w:rPr>
          <w:lang w:val="ka-GE"/>
        </w:rPr>
        <w:t xml:space="preserve"> </w:t>
      </w:r>
      <w:r w:rsidRPr="00E93432">
        <w:rPr>
          <w:rFonts w:ascii="Sylfaen" w:hAnsi="Sylfaen" w:cs="Sylfaen"/>
          <w:lang w:val="ka-GE"/>
        </w:rPr>
        <w:t>პათოლოგიის,</w:t>
      </w:r>
      <w:r w:rsidRPr="00E93432">
        <w:rPr>
          <w:lang w:val="ka-GE"/>
        </w:rPr>
        <w:t xml:space="preserve"> </w:t>
      </w:r>
      <w:r w:rsidRPr="00E93432">
        <w:rPr>
          <w:rFonts w:ascii="Sylfaen" w:hAnsi="Sylfaen" w:cs="Sylfaen"/>
          <w:lang w:val="ka-GE"/>
        </w:rPr>
        <w:t>შიდსისა</w:t>
      </w:r>
      <w:r w:rsidRPr="00E93432">
        <w:rPr>
          <w:lang w:val="ka-GE"/>
        </w:rPr>
        <w:t xml:space="preserve"> </w:t>
      </w:r>
      <w:r w:rsidRPr="00E93432">
        <w:rPr>
          <w:rFonts w:ascii="Sylfaen" w:hAnsi="Sylfaen" w:cs="Sylfaen"/>
          <w:lang w:val="ka-GE"/>
        </w:rPr>
        <w:t>და კლინიკური</w:t>
      </w:r>
      <w:r>
        <w:rPr>
          <w:rFonts w:ascii="Sylfaen" w:hAnsi="Sylfaen" w:cs="Sylfaen"/>
        </w:rPr>
        <w:t xml:space="preserve"> </w:t>
      </w:r>
      <w:r w:rsidRPr="00E93432">
        <w:rPr>
          <w:rFonts w:ascii="Sylfaen" w:hAnsi="Sylfaen" w:cs="Sylfaen"/>
          <w:lang w:val="ka-GE"/>
        </w:rPr>
        <w:t>იმუნოლოგიის</w:t>
      </w:r>
      <w:r w:rsidRPr="00E93432">
        <w:rPr>
          <w:lang w:val="ka-GE"/>
        </w:rPr>
        <w:t xml:space="preserve"> </w:t>
      </w:r>
      <w:r w:rsidRPr="00E93432">
        <w:rPr>
          <w:rFonts w:ascii="Sylfaen" w:hAnsi="Sylfaen" w:cs="Sylfaen"/>
          <w:lang w:val="ka-GE"/>
        </w:rPr>
        <w:t>სამეცნიერო-პრაქტიკული</w:t>
      </w:r>
      <w:r w:rsidRPr="00E93432">
        <w:rPr>
          <w:lang w:val="ka-GE"/>
        </w:rPr>
        <w:t xml:space="preserve"> </w:t>
      </w:r>
      <w:r w:rsidRPr="00E93432">
        <w:rPr>
          <w:rFonts w:ascii="Sylfaen" w:hAnsi="Sylfaen" w:cs="Sylfaen"/>
          <w:lang w:val="ka-GE"/>
        </w:rPr>
        <w:t>ცენტრის</w:t>
      </w:r>
      <w:r>
        <w:rPr>
          <w:rFonts w:ascii="Sylfaen" w:hAnsi="Sylfaen" w:cs="Sylfaen"/>
          <w:lang w:val="ka-GE"/>
        </w:rPr>
        <w:t xml:space="preserve"> ინფექციონისტი</w:t>
      </w:r>
      <w:r>
        <w:rPr>
          <w:rFonts w:ascii="Sylfaen" w:hAnsi="Sylfaen" w:cs="Sylfaen"/>
        </w:rPr>
        <w:t>;</w:t>
      </w:r>
      <w:r>
        <w:rPr>
          <w:rFonts w:ascii="Sylfaen" w:hAnsi="Sylfaen" w:cs="Sylfaen"/>
          <w:lang w:val="ka-GE"/>
        </w:rPr>
        <w:t xml:space="preserve"> </w:t>
      </w:r>
    </w:p>
    <w:p w:rsidR="00195F8C" w:rsidRDefault="00195F8C" w:rsidP="00195F8C">
      <w:pPr>
        <w:jc w:val="both"/>
        <w:rPr>
          <w:rFonts w:ascii="Sylfaen" w:hAnsi="Sylfaen" w:cs="Sylfaen"/>
          <w:lang w:val="ka-GE"/>
        </w:rPr>
      </w:pPr>
    </w:p>
    <w:p w:rsidR="00493700" w:rsidRDefault="00195F8C" w:rsidP="00087ACC">
      <w:pPr>
        <w:jc w:val="both"/>
        <w:rPr>
          <w:rFonts w:ascii="Sylfaen" w:hAnsi="Sylfaen"/>
          <w:lang w:val="ka-GE"/>
        </w:rPr>
      </w:pPr>
      <w:r w:rsidRPr="006041C1">
        <w:rPr>
          <w:rFonts w:ascii="Sylfaen" w:hAnsi="Sylfaen" w:cs="Sylfaen"/>
          <w:b/>
          <w:lang w:val="ka-GE"/>
        </w:rPr>
        <w:t>რევაზ მეჭურჭლიშვილი</w:t>
      </w:r>
      <w:r>
        <w:rPr>
          <w:rFonts w:ascii="Sylfaen" w:hAnsi="Sylfaen" w:cs="Sylfaen"/>
          <w:b/>
        </w:rPr>
        <w:t xml:space="preserve"> - </w:t>
      </w:r>
      <w:r w:rsidRPr="00E93432">
        <w:rPr>
          <w:rFonts w:ascii="Sylfaen" w:hAnsi="Sylfaen" w:cs="Sylfaen"/>
          <w:lang w:val="ka-GE"/>
        </w:rPr>
        <w:t>ინფექციური</w:t>
      </w:r>
      <w:r w:rsidRPr="00E93432">
        <w:rPr>
          <w:lang w:val="ka-GE"/>
        </w:rPr>
        <w:t xml:space="preserve"> </w:t>
      </w:r>
      <w:r w:rsidRPr="00E93432">
        <w:rPr>
          <w:rFonts w:ascii="Sylfaen" w:hAnsi="Sylfaen" w:cs="Sylfaen"/>
          <w:lang w:val="ka-GE"/>
        </w:rPr>
        <w:t>პათოლოგიის,</w:t>
      </w:r>
      <w:r w:rsidRPr="00E93432">
        <w:rPr>
          <w:lang w:val="ka-GE"/>
        </w:rPr>
        <w:t xml:space="preserve"> </w:t>
      </w:r>
      <w:r w:rsidRPr="00E93432">
        <w:rPr>
          <w:rFonts w:ascii="Sylfaen" w:hAnsi="Sylfaen" w:cs="Sylfaen"/>
          <w:lang w:val="ka-GE"/>
        </w:rPr>
        <w:t>შიდსისა</w:t>
      </w:r>
      <w:r w:rsidRPr="00E93432">
        <w:rPr>
          <w:lang w:val="ka-GE"/>
        </w:rPr>
        <w:t xml:space="preserve"> </w:t>
      </w:r>
      <w:r w:rsidRPr="00E93432">
        <w:rPr>
          <w:rFonts w:ascii="Sylfaen" w:hAnsi="Sylfaen" w:cs="Sylfaen"/>
          <w:lang w:val="ka-GE"/>
        </w:rPr>
        <w:t>და კლინიკური</w:t>
      </w:r>
      <w:r>
        <w:rPr>
          <w:rFonts w:ascii="Sylfaen" w:hAnsi="Sylfaen" w:cs="Sylfaen"/>
        </w:rPr>
        <w:t xml:space="preserve"> </w:t>
      </w:r>
      <w:r w:rsidRPr="00E93432">
        <w:rPr>
          <w:rFonts w:ascii="Sylfaen" w:hAnsi="Sylfaen" w:cs="Sylfaen"/>
          <w:lang w:val="ka-GE"/>
        </w:rPr>
        <w:t>იმუნოლოგიის</w:t>
      </w:r>
      <w:r w:rsidRPr="00E93432">
        <w:rPr>
          <w:lang w:val="ka-GE"/>
        </w:rPr>
        <w:t xml:space="preserve"> </w:t>
      </w:r>
      <w:r w:rsidRPr="00E93432">
        <w:rPr>
          <w:rFonts w:ascii="Sylfaen" w:hAnsi="Sylfaen" w:cs="Sylfaen"/>
          <w:lang w:val="ka-GE"/>
        </w:rPr>
        <w:t>სამეცნიერო-პრაქტიკული</w:t>
      </w:r>
      <w:r w:rsidRPr="00E93432">
        <w:rPr>
          <w:lang w:val="ka-GE"/>
        </w:rPr>
        <w:t xml:space="preserve"> </w:t>
      </w:r>
      <w:r w:rsidRPr="00E93432">
        <w:rPr>
          <w:rFonts w:ascii="Sylfaen" w:hAnsi="Sylfaen" w:cs="Sylfaen"/>
          <w:lang w:val="ka-GE"/>
        </w:rPr>
        <w:t xml:space="preserve">ცენტრის </w:t>
      </w:r>
      <w:r>
        <w:rPr>
          <w:rFonts w:ascii="Sylfaen" w:hAnsi="Sylfaen" w:cs="Sylfaen"/>
          <w:lang w:val="ka-GE"/>
        </w:rPr>
        <w:t>უმცროსი ექიმი</w:t>
      </w:r>
      <w:r>
        <w:rPr>
          <w:rFonts w:ascii="Sylfaen" w:hAnsi="Sylfaen" w:cs="Sylfaen"/>
        </w:rPr>
        <w:t>.</w:t>
      </w:r>
      <w:r>
        <w:rPr>
          <w:rFonts w:ascii="Sylfaen" w:hAnsi="Sylfaen" w:cs="Sylfaen"/>
          <w:lang w:val="ka-GE"/>
        </w:rPr>
        <w:t xml:space="preserve"> </w:t>
      </w:r>
    </w:p>
    <w:sectPr w:rsidR="00493700" w:rsidSect="00844266">
      <w:footerReference w:type="default" r:id="rId31"/>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300" w:rsidRDefault="00460300" w:rsidP="00E30997">
      <w:r>
        <w:separator/>
      </w:r>
    </w:p>
  </w:endnote>
  <w:endnote w:type="continuationSeparator" w:id="0">
    <w:p w:rsidR="00460300" w:rsidRDefault="00460300" w:rsidP="00E30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mn-ea">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n-cs">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inherit">
    <w:altName w:val="Times New Roman"/>
    <w:panose1 w:val="00000000000000000000"/>
    <w:charset w:val="00"/>
    <w:family w:val="roman"/>
    <w:notTrueType/>
    <w:pitch w:val="default"/>
  </w:font>
  <w:font w:name="GEO AKADEMIURI">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2475479"/>
      <w:docPartObj>
        <w:docPartGallery w:val="Page Numbers (Bottom of Page)"/>
        <w:docPartUnique/>
      </w:docPartObj>
    </w:sdtPr>
    <w:sdtEndPr>
      <w:rPr>
        <w:noProof/>
      </w:rPr>
    </w:sdtEndPr>
    <w:sdtContent>
      <w:p w:rsidR="00D75B2D" w:rsidRDefault="00D75B2D">
        <w:pPr>
          <w:pStyle w:val="Footer"/>
          <w:jc w:val="right"/>
        </w:pPr>
        <w:r>
          <w:fldChar w:fldCharType="begin"/>
        </w:r>
        <w:r>
          <w:instrText xml:space="preserve"> PAGE   \* MERGEFORMAT </w:instrText>
        </w:r>
        <w:r>
          <w:fldChar w:fldCharType="separate"/>
        </w:r>
        <w:r w:rsidR="008405D2">
          <w:rPr>
            <w:noProof/>
          </w:rPr>
          <w:t>3</w:t>
        </w:r>
        <w:r>
          <w:rPr>
            <w:noProof/>
          </w:rPr>
          <w:fldChar w:fldCharType="end"/>
        </w:r>
      </w:p>
    </w:sdtContent>
  </w:sdt>
  <w:p w:rsidR="00D75B2D" w:rsidRDefault="00D75B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300" w:rsidRDefault="00460300" w:rsidP="00E30997">
      <w:r>
        <w:separator/>
      </w:r>
    </w:p>
  </w:footnote>
  <w:footnote w:type="continuationSeparator" w:id="0">
    <w:p w:rsidR="00460300" w:rsidRDefault="00460300" w:rsidP="00E309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A5F"/>
    <w:multiLevelType w:val="hybridMultilevel"/>
    <w:tmpl w:val="699CE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83F55"/>
    <w:multiLevelType w:val="hybridMultilevel"/>
    <w:tmpl w:val="0E4A8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2715ABE"/>
    <w:multiLevelType w:val="hybridMultilevel"/>
    <w:tmpl w:val="0BCAB3D6"/>
    <w:lvl w:ilvl="0" w:tplc="A34E8B3A">
      <w:start w:val="1"/>
      <w:numFmt w:val="bullet"/>
      <w:lvlText w:val=""/>
      <w:lvlJc w:val="left"/>
      <w:pPr>
        <w:tabs>
          <w:tab w:val="num" w:pos="720"/>
        </w:tabs>
        <w:ind w:left="720" w:hanging="360"/>
      </w:pPr>
      <w:rPr>
        <w:rFonts w:ascii="Wingdings" w:hAnsi="Wingdings" w:hint="default"/>
      </w:rPr>
    </w:lvl>
    <w:lvl w:ilvl="1" w:tplc="C8920ADE" w:tentative="1">
      <w:start w:val="1"/>
      <w:numFmt w:val="bullet"/>
      <w:lvlText w:val=""/>
      <w:lvlJc w:val="left"/>
      <w:pPr>
        <w:tabs>
          <w:tab w:val="num" w:pos="1440"/>
        </w:tabs>
        <w:ind w:left="1440" w:hanging="360"/>
      </w:pPr>
      <w:rPr>
        <w:rFonts w:ascii="Wingdings" w:hAnsi="Wingdings" w:hint="default"/>
      </w:rPr>
    </w:lvl>
    <w:lvl w:ilvl="2" w:tplc="4C90C398" w:tentative="1">
      <w:start w:val="1"/>
      <w:numFmt w:val="bullet"/>
      <w:lvlText w:val=""/>
      <w:lvlJc w:val="left"/>
      <w:pPr>
        <w:tabs>
          <w:tab w:val="num" w:pos="2160"/>
        </w:tabs>
        <w:ind w:left="2160" w:hanging="360"/>
      </w:pPr>
      <w:rPr>
        <w:rFonts w:ascii="Wingdings" w:hAnsi="Wingdings" w:hint="default"/>
      </w:rPr>
    </w:lvl>
    <w:lvl w:ilvl="3" w:tplc="11B83234" w:tentative="1">
      <w:start w:val="1"/>
      <w:numFmt w:val="bullet"/>
      <w:lvlText w:val=""/>
      <w:lvlJc w:val="left"/>
      <w:pPr>
        <w:tabs>
          <w:tab w:val="num" w:pos="2880"/>
        </w:tabs>
        <w:ind w:left="2880" w:hanging="360"/>
      </w:pPr>
      <w:rPr>
        <w:rFonts w:ascii="Wingdings" w:hAnsi="Wingdings" w:hint="default"/>
      </w:rPr>
    </w:lvl>
    <w:lvl w:ilvl="4" w:tplc="67384AF4" w:tentative="1">
      <w:start w:val="1"/>
      <w:numFmt w:val="bullet"/>
      <w:lvlText w:val=""/>
      <w:lvlJc w:val="left"/>
      <w:pPr>
        <w:tabs>
          <w:tab w:val="num" w:pos="3600"/>
        </w:tabs>
        <w:ind w:left="3600" w:hanging="360"/>
      </w:pPr>
      <w:rPr>
        <w:rFonts w:ascii="Wingdings" w:hAnsi="Wingdings" w:hint="default"/>
      </w:rPr>
    </w:lvl>
    <w:lvl w:ilvl="5" w:tplc="06D2F4A4" w:tentative="1">
      <w:start w:val="1"/>
      <w:numFmt w:val="bullet"/>
      <w:lvlText w:val=""/>
      <w:lvlJc w:val="left"/>
      <w:pPr>
        <w:tabs>
          <w:tab w:val="num" w:pos="4320"/>
        </w:tabs>
        <w:ind w:left="4320" w:hanging="360"/>
      </w:pPr>
      <w:rPr>
        <w:rFonts w:ascii="Wingdings" w:hAnsi="Wingdings" w:hint="default"/>
      </w:rPr>
    </w:lvl>
    <w:lvl w:ilvl="6" w:tplc="CE148E26" w:tentative="1">
      <w:start w:val="1"/>
      <w:numFmt w:val="bullet"/>
      <w:lvlText w:val=""/>
      <w:lvlJc w:val="left"/>
      <w:pPr>
        <w:tabs>
          <w:tab w:val="num" w:pos="5040"/>
        </w:tabs>
        <w:ind w:left="5040" w:hanging="360"/>
      </w:pPr>
      <w:rPr>
        <w:rFonts w:ascii="Wingdings" w:hAnsi="Wingdings" w:hint="default"/>
      </w:rPr>
    </w:lvl>
    <w:lvl w:ilvl="7" w:tplc="C9D212CA" w:tentative="1">
      <w:start w:val="1"/>
      <w:numFmt w:val="bullet"/>
      <w:lvlText w:val=""/>
      <w:lvlJc w:val="left"/>
      <w:pPr>
        <w:tabs>
          <w:tab w:val="num" w:pos="5760"/>
        </w:tabs>
        <w:ind w:left="5760" w:hanging="360"/>
      </w:pPr>
      <w:rPr>
        <w:rFonts w:ascii="Wingdings" w:hAnsi="Wingdings" w:hint="default"/>
      </w:rPr>
    </w:lvl>
    <w:lvl w:ilvl="8" w:tplc="0CCC4FE6" w:tentative="1">
      <w:start w:val="1"/>
      <w:numFmt w:val="bullet"/>
      <w:lvlText w:val=""/>
      <w:lvlJc w:val="left"/>
      <w:pPr>
        <w:tabs>
          <w:tab w:val="num" w:pos="6480"/>
        </w:tabs>
        <w:ind w:left="6480" w:hanging="360"/>
      </w:pPr>
      <w:rPr>
        <w:rFonts w:ascii="Wingdings" w:hAnsi="Wingdings" w:hint="default"/>
      </w:rPr>
    </w:lvl>
  </w:abstractNum>
  <w:abstractNum w:abstractNumId="3">
    <w:nsid w:val="02867F50"/>
    <w:multiLevelType w:val="hybridMultilevel"/>
    <w:tmpl w:val="E274164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02F8061F"/>
    <w:multiLevelType w:val="hybridMultilevel"/>
    <w:tmpl w:val="0E1ED65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4374E7A"/>
    <w:multiLevelType w:val="multilevel"/>
    <w:tmpl w:val="E278A0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04C23DBE"/>
    <w:multiLevelType w:val="hybridMultilevel"/>
    <w:tmpl w:val="A938478A"/>
    <w:lvl w:ilvl="0" w:tplc="9C1EB57C">
      <w:start w:val="1"/>
      <w:numFmt w:val="bullet"/>
      <w:lvlText w:val="–"/>
      <w:lvlJc w:val="left"/>
      <w:pPr>
        <w:ind w:left="902" w:hanging="360"/>
      </w:pPr>
      <w:rPr>
        <w:rFonts w:ascii="Arial" w:hAnsi="Aria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7">
    <w:nsid w:val="073530D4"/>
    <w:multiLevelType w:val="hybridMultilevel"/>
    <w:tmpl w:val="239EE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36327E"/>
    <w:multiLevelType w:val="hybridMultilevel"/>
    <w:tmpl w:val="9B8A93B4"/>
    <w:lvl w:ilvl="0" w:tplc="9C1EB57C">
      <w:start w:val="1"/>
      <w:numFmt w:val="bullet"/>
      <w:lvlText w:val="–"/>
      <w:lvlJc w:val="left"/>
      <w:pPr>
        <w:ind w:left="902" w:hanging="360"/>
      </w:pPr>
      <w:rPr>
        <w:rFonts w:ascii="Arial" w:hAnsi="Aria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9">
    <w:nsid w:val="0D6C0DE9"/>
    <w:multiLevelType w:val="hybridMultilevel"/>
    <w:tmpl w:val="8CBCA2EC"/>
    <w:lvl w:ilvl="0" w:tplc="B0B47D9C">
      <w:start w:val="1"/>
      <w:numFmt w:val="bullet"/>
      <w:lvlText w:val="–"/>
      <w:lvlJc w:val="left"/>
      <w:pPr>
        <w:tabs>
          <w:tab w:val="num" w:pos="720"/>
        </w:tabs>
        <w:ind w:left="720" w:hanging="360"/>
      </w:pPr>
      <w:rPr>
        <w:rFonts w:ascii="Arial" w:hAnsi="Arial" w:hint="default"/>
      </w:rPr>
    </w:lvl>
    <w:lvl w:ilvl="1" w:tplc="3F32B3B0">
      <w:start w:val="1"/>
      <w:numFmt w:val="bullet"/>
      <w:lvlText w:val="–"/>
      <w:lvlJc w:val="left"/>
      <w:pPr>
        <w:tabs>
          <w:tab w:val="num" w:pos="1440"/>
        </w:tabs>
        <w:ind w:left="1440" w:hanging="360"/>
      </w:pPr>
      <w:rPr>
        <w:rFonts w:ascii="Arial" w:hAnsi="Arial" w:hint="default"/>
      </w:rPr>
    </w:lvl>
    <w:lvl w:ilvl="2" w:tplc="FA82EA10" w:tentative="1">
      <w:start w:val="1"/>
      <w:numFmt w:val="bullet"/>
      <w:lvlText w:val="–"/>
      <w:lvlJc w:val="left"/>
      <w:pPr>
        <w:tabs>
          <w:tab w:val="num" w:pos="2160"/>
        </w:tabs>
        <w:ind w:left="2160" w:hanging="360"/>
      </w:pPr>
      <w:rPr>
        <w:rFonts w:ascii="Arial" w:hAnsi="Arial" w:hint="default"/>
      </w:rPr>
    </w:lvl>
    <w:lvl w:ilvl="3" w:tplc="F3BC23B0" w:tentative="1">
      <w:start w:val="1"/>
      <w:numFmt w:val="bullet"/>
      <w:lvlText w:val="–"/>
      <w:lvlJc w:val="left"/>
      <w:pPr>
        <w:tabs>
          <w:tab w:val="num" w:pos="2880"/>
        </w:tabs>
        <w:ind w:left="2880" w:hanging="360"/>
      </w:pPr>
      <w:rPr>
        <w:rFonts w:ascii="Arial" w:hAnsi="Arial" w:hint="default"/>
      </w:rPr>
    </w:lvl>
    <w:lvl w:ilvl="4" w:tplc="9DDCAD30" w:tentative="1">
      <w:start w:val="1"/>
      <w:numFmt w:val="bullet"/>
      <w:lvlText w:val="–"/>
      <w:lvlJc w:val="left"/>
      <w:pPr>
        <w:tabs>
          <w:tab w:val="num" w:pos="3600"/>
        </w:tabs>
        <w:ind w:left="3600" w:hanging="360"/>
      </w:pPr>
      <w:rPr>
        <w:rFonts w:ascii="Arial" w:hAnsi="Arial" w:hint="default"/>
      </w:rPr>
    </w:lvl>
    <w:lvl w:ilvl="5" w:tplc="7C9C1292" w:tentative="1">
      <w:start w:val="1"/>
      <w:numFmt w:val="bullet"/>
      <w:lvlText w:val="–"/>
      <w:lvlJc w:val="left"/>
      <w:pPr>
        <w:tabs>
          <w:tab w:val="num" w:pos="4320"/>
        </w:tabs>
        <w:ind w:left="4320" w:hanging="360"/>
      </w:pPr>
      <w:rPr>
        <w:rFonts w:ascii="Arial" w:hAnsi="Arial" w:hint="default"/>
      </w:rPr>
    </w:lvl>
    <w:lvl w:ilvl="6" w:tplc="E7B499A4" w:tentative="1">
      <w:start w:val="1"/>
      <w:numFmt w:val="bullet"/>
      <w:lvlText w:val="–"/>
      <w:lvlJc w:val="left"/>
      <w:pPr>
        <w:tabs>
          <w:tab w:val="num" w:pos="5040"/>
        </w:tabs>
        <w:ind w:left="5040" w:hanging="360"/>
      </w:pPr>
      <w:rPr>
        <w:rFonts w:ascii="Arial" w:hAnsi="Arial" w:hint="default"/>
      </w:rPr>
    </w:lvl>
    <w:lvl w:ilvl="7" w:tplc="C3646188" w:tentative="1">
      <w:start w:val="1"/>
      <w:numFmt w:val="bullet"/>
      <w:lvlText w:val="–"/>
      <w:lvlJc w:val="left"/>
      <w:pPr>
        <w:tabs>
          <w:tab w:val="num" w:pos="5760"/>
        </w:tabs>
        <w:ind w:left="5760" w:hanging="360"/>
      </w:pPr>
      <w:rPr>
        <w:rFonts w:ascii="Arial" w:hAnsi="Arial" w:hint="default"/>
      </w:rPr>
    </w:lvl>
    <w:lvl w:ilvl="8" w:tplc="3A2E4B9C" w:tentative="1">
      <w:start w:val="1"/>
      <w:numFmt w:val="bullet"/>
      <w:lvlText w:val="–"/>
      <w:lvlJc w:val="left"/>
      <w:pPr>
        <w:tabs>
          <w:tab w:val="num" w:pos="6480"/>
        </w:tabs>
        <w:ind w:left="6480" w:hanging="360"/>
      </w:pPr>
      <w:rPr>
        <w:rFonts w:ascii="Arial" w:hAnsi="Arial" w:hint="default"/>
      </w:rPr>
    </w:lvl>
  </w:abstractNum>
  <w:abstractNum w:abstractNumId="10">
    <w:nsid w:val="0D9C43CE"/>
    <w:multiLevelType w:val="hybridMultilevel"/>
    <w:tmpl w:val="165C2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08003F"/>
    <w:multiLevelType w:val="hybridMultilevel"/>
    <w:tmpl w:val="A77CD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00173E"/>
    <w:multiLevelType w:val="hybridMultilevel"/>
    <w:tmpl w:val="B064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FF71881"/>
    <w:multiLevelType w:val="hybridMultilevel"/>
    <w:tmpl w:val="8DA6C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575CE2"/>
    <w:multiLevelType w:val="hybridMultilevel"/>
    <w:tmpl w:val="097AF7A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5">
    <w:nsid w:val="116E57AD"/>
    <w:multiLevelType w:val="hybridMultilevel"/>
    <w:tmpl w:val="7C5A2A86"/>
    <w:lvl w:ilvl="0" w:tplc="9C1EB57C">
      <w:start w:val="1"/>
      <w:numFmt w:val="bullet"/>
      <w:lvlText w:val="–"/>
      <w:lvlJc w:val="left"/>
      <w:pPr>
        <w:ind w:left="902" w:hanging="360"/>
      </w:pPr>
      <w:rPr>
        <w:rFonts w:ascii="Arial" w:hAnsi="Aria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16">
    <w:nsid w:val="17054BAA"/>
    <w:multiLevelType w:val="multilevel"/>
    <w:tmpl w:val="1D9E9E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7DA4D85"/>
    <w:multiLevelType w:val="hybridMultilevel"/>
    <w:tmpl w:val="35EADA9E"/>
    <w:lvl w:ilvl="0" w:tplc="74B83874">
      <w:start w:val="1"/>
      <w:numFmt w:val="bullet"/>
      <w:lvlText w:val=""/>
      <w:lvlJc w:val="left"/>
      <w:pPr>
        <w:tabs>
          <w:tab w:val="num" w:pos="720"/>
        </w:tabs>
        <w:ind w:left="720" w:hanging="360"/>
      </w:pPr>
      <w:rPr>
        <w:rFonts w:ascii="Wingdings" w:hAnsi="Wingdings" w:hint="default"/>
      </w:rPr>
    </w:lvl>
    <w:lvl w:ilvl="1" w:tplc="3216F020" w:tentative="1">
      <w:start w:val="1"/>
      <w:numFmt w:val="bullet"/>
      <w:lvlText w:val=""/>
      <w:lvlJc w:val="left"/>
      <w:pPr>
        <w:tabs>
          <w:tab w:val="num" w:pos="1440"/>
        </w:tabs>
        <w:ind w:left="1440" w:hanging="360"/>
      </w:pPr>
      <w:rPr>
        <w:rFonts w:ascii="Wingdings" w:hAnsi="Wingdings" w:hint="default"/>
      </w:rPr>
    </w:lvl>
    <w:lvl w:ilvl="2" w:tplc="A63E3066" w:tentative="1">
      <w:start w:val="1"/>
      <w:numFmt w:val="bullet"/>
      <w:lvlText w:val=""/>
      <w:lvlJc w:val="left"/>
      <w:pPr>
        <w:tabs>
          <w:tab w:val="num" w:pos="2160"/>
        </w:tabs>
        <w:ind w:left="2160" w:hanging="360"/>
      </w:pPr>
      <w:rPr>
        <w:rFonts w:ascii="Wingdings" w:hAnsi="Wingdings" w:hint="default"/>
      </w:rPr>
    </w:lvl>
    <w:lvl w:ilvl="3" w:tplc="2C169D9A" w:tentative="1">
      <w:start w:val="1"/>
      <w:numFmt w:val="bullet"/>
      <w:lvlText w:val=""/>
      <w:lvlJc w:val="left"/>
      <w:pPr>
        <w:tabs>
          <w:tab w:val="num" w:pos="2880"/>
        </w:tabs>
        <w:ind w:left="2880" w:hanging="360"/>
      </w:pPr>
      <w:rPr>
        <w:rFonts w:ascii="Wingdings" w:hAnsi="Wingdings" w:hint="default"/>
      </w:rPr>
    </w:lvl>
    <w:lvl w:ilvl="4" w:tplc="C57803E2" w:tentative="1">
      <w:start w:val="1"/>
      <w:numFmt w:val="bullet"/>
      <w:lvlText w:val=""/>
      <w:lvlJc w:val="left"/>
      <w:pPr>
        <w:tabs>
          <w:tab w:val="num" w:pos="3600"/>
        </w:tabs>
        <w:ind w:left="3600" w:hanging="360"/>
      </w:pPr>
      <w:rPr>
        <w:rFonts w:ascii="Wingdings" w:hAnsi="Wingdings" w:hint="default"/>
      </w:rPr>
    </w:lvl>
    <w:lvl w:ilvl="5" w:tplc="58C6F764" w:tentative="1">
      <w:start w:val="1"/>
      <w:numFmt w:val="bullet"/>
      <w:lvlText w:val=""/>
      <w:lvlJc w:val="left"/>
      <w:pPr>
        <w:tabs>
          <w:tab w:val="num" w:pos="4320"/>
        </w:tabs>
        <w:ind w:left="4320" w:hanging="360"/>
      </w:pPr>
      <w:rPr>
        <w:rFonts w:ascii="Wingdings" w:hAnsi="Wingdings" w:hint="default"/>
      </w:rPr>
    </w:lvl>
    <w:lvl w:ilvl="6" w:tplc="54BE4D12" w:tentative="1">
      <w:start w:val="1"/>
      <w:numFmt w:val="bullet"/>
      <w:lvlText w:val=""/>
      <w:lvlJc w:val="left"/>
      <w:pPr>
        <w:tabs>
          <w:tab w:val="num" w:pos="5040"/>
        </w:tabs>
        <w:ind w:left="5040" w:hanging="360"/>
      </w:pPr>
      <w:rPr>
        <w:rFonts w:ascii="Wingdings" w:hAnsi="Wingdings" w:hint="default"/>
      </w:rPr>
    </w:lvl>
    <w:lvl w:ilvl="7" w:tplc="2BDAC654" w:tentative="1">
      <w:start w:val="1"/>
      <w:numFmt w:val="bullet"/>
      <w:lvlText w:val=""/>
      <w:lvlJc w:val="left"/>
      <w:pPr>
        <w:tabs>
          <w:tab w:val="num" w:pos="5760"/>
        </w:tabs>
        <w:ind w:left="5760" w:hanging="360"/>
      </w:pPr>
      <w:rPr>
        <w:rFonts w:ascii="Wingdings" w:hAnsi="Wingdings" w:hint="default"/>
      </w:rPr>
    </w:lvl>
    <w:lvl w:ilvl="8" w:tplc="288ABE2A" w:tentative="1">
      <w:start w:val="1"/>
      <w:numFmt w:val="bullet"/>
      <w:lvlText w:val=""/>
      <w:lvlJc w:val="left"/>
      <w:pPr>
        <w:tabs>
          <w:tab w:val="num" w:pos="6480"/>
        </w:tabs>
        <w:ind w:left="6480" w:hanging="360"/>
      </w:pPr>
      <w:rPr>
        <w:rFonts w:ascii="Wingdings" w:hAnsi="Wingdings" w:hint="default"/>
      </w:rPr>
    </w:lvl>
  </w:abstractNum>
  <w:abstractNum w:abstractNumId="18">
    <w:nsid w:val="1EAB4CF2"/>
    <w:multiLevelType w:val="hybridMultilevel"/>
    <w:tmpl w:val="63EA988A"/>
    <w:lvl w:ilvl="0" w:tplc="04090001">
      <w:start w:val="1"/>
      <w:numFmt w:val="bullet"/>
      <w:lvlText w:val=""/>
      <w:lvlJc w:val="left"/>
      <w:pPr>
        <w:ind w:left="989" w:hanging="360"/>
      </w:pPr>
      <w:rPr>
        <w:rFonts w:ascii="Symbol" w:hAnsi="Symbol"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19">
    <w:nsid w:val="1F8C7DE8"/>
    <w:multiLevelType w:val="multilevel"/>
    <w:tmpl w:val="224AC8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4120B07"/>
    <w:multiLevelType w:val="hybridMultilevel"/>
    <w:tmpl w:val="678618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6AE10E6"/>
    <w:multiLevelType w:val="hybridMultilevel"/>
    <w:tmpl w:val="DC44AB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82D0EAF"/>
    <w:multiLevelType w:val="multilevel"/>
    <w:tmpl w:val="F462F8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2C7B20FD"/>
    <w:multiLevelType w:val="hybridMultilevel"/>
    <w:tmpl w:val="A956B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D8B79CD"/>
    <w:multiLevelType w:val="hybridMultilevel"/>
    <w:tmpl w:val="E30CD92E"/>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2ECA3754"/>
    <w:multiLevelType w:val="hybridMultilevel"/>
    <w:tmpl w:val="9098B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315E1CB2"/>
    <w:multiLevelType w:val="hybridMultilevel"/>
    <w:tmpl w:val="41723E3E"/>
    <w:lvl w:ilvl="0" w:tplc="1B0E65A8">
      <w:numFmt w:val="bullet"/>
      <w:lvlText w:val=""/>
      <w:lvlJc w:val="left"/>
      <w:pPr>
        <w:ind w:left="465" w:hanging="663"/>
      </w:pPr>
      <w:rPr>
        <w:rFonts w:ascii="Symbol" w:eastAsia="Symbol" w:hAnsi="Symbol" w:cs="Symbol" w:hint="default"/>
        <w:w w:val="100"/>
        <w:sz w:val="18"/>
        <w:szCs w:val="18"/>
        <w:lang w:val="en-US" w:eastAsia="en-US" w:bidi="ar-SA"/>
      </w:rPr>
    </w:lvl>
    <w:lvl w:ilvl="1" w:tplc="4FC4812A">
      <w:numFmt w:val="bullet"/>
      <w:lvlText w:val="•"/>
      <w:lvlJc w:val="left"/>
      <w:pPr>
        <w:ind w:left="1314" w:hanging="663"/>
      </w:pPr>
      <w:rPr>
        <w:rFonts w:hint="default"/>
        <w:lang w:val="en-US" w:eastAsia="en-US" w:bidi="ar-SA"/>
      </w:rPr>
    </w:lvl>
    <w:lvl w:ilvl="2" w:tplc="9C9C92D4">
      <w:numFmt w:val="bullet"/>
      <w:lvlText w:val="•"/>
      <w:lvlJc w:val="left"/>
      <w:pPr>
        <w:ind w:left="2169" w:hanging="663"/>
      </w:pPr>
      <w:rPr>
        <w:rFonts w:hint="default"/>
        <w:lang w:val="en-US" w:eastAsia="en-US" w:bidi="ar-SA"/>
      </w:rPr>
    </w:lvl>
    <w:lvl w:ilvl="3" w:tplc="44E42A5A">
      <w:numFmt w:val="bullet"/>
      <w:lvlText w:val="•"/>
      <w:lvlJc w:val="left"/>
      <w:pPr>
        <w:ind w:left="3023" w:hanging="663"/>
      </w:pPr>
      <w:rPr>
        <w:rFonts w:hint="default"/>
        <w:lang w:val="en-US" w:eastAsia="en-US" w:bidi="ar-SA"/>
      </w:rPr>
    </w:lvl>
    <w:lvl w:ilvl="4" w:tplc="0E343C5C">
      <w:numFmt w:val="bullet"/>
      <w:lvlText w:val="•"/>
      <w:lvlJc w:val="left"/>
      <w:pPr>
        <w:ind w:left="3878" w:hanging="663"/>
      </w:pPr>
      <w:rPr>
        <w:rFonts w:hint="default"/>
        <w:lang w:val="en-US" w:eastAsia="en-US" w:bidi="ar-SA"/>
      </w:rPr>
    </w:lvl>
    <w:lvl w:ilvl="5" w:tplc="1ECCBBF0">
      <w:numFmt w:val="bullet"/>
      <w:lvlText w:val="•"/>
      <w:lvlJc w:val="left"/>
      <w:pPr>
        <w:ind w:left="4733" w:hanging="663"/>
      </w:pPr>
      <w:rPr>
        <w:rFonts w:hint="default"/>
        <w:lang w:val="en-US" w:eastAsia="en-US" w:bidi="ar-SA"/>
      </w:rPr>
    </w:lvl>
    <w:lvl w:ilvl="6" w:tplc="62DC1A9C">
      <w:numFmt w:val="bullet"/>
      <w:lvlText w:val="•"/>
      <w:lvlJc w:val="left"/>
      <w:pPr>
        <w:ind w:left="5587" w:hanging="663"/>
      </w:pPr>
      <w:rPr>
        <w:rFonts w:hint="default"/>
        <w:lang w:val="en-US" w:eastAsia="en-US" w:bidi="ar-SA"/>
      </w:rPr>
    </w:lvl>
    <w:lvl w:ilvl="7" w:tplc="35FC5F08">
      <w:numFmt w:val="bullet"/>
      <w:lvlText w:val="•"/>
      <w:lvlJc w:val="left"/>
      <w:pPr>
        <w:ind w:left="6442" w:hanging="663"/>
      </w:pPr>
      <w:rPr>
        <w:rFonts w:hint="default"/>
        <w:lang w:val="en-US" w:eastAsia="en-US" w:bidi="ar-SA"/>
      </w:rPr>
    </w:lvl>
    <w:lvl w:ilvl="8" w:tplc="359C2DD8">
      <w:numFmt w:val="bullet"/>
      <w:lvlText w:val="•"/>
      <w:lvlJc w:val="left"/>
      <w:pPr>
        <w:ind w:left="7296" w:hanging="663"/>
      </w:pPr>
      <w:rPr>
        <w:rFonts w:hint="default"/>
        <w:lang w:val="en-US" w:eastAsia="en-US" w:bidi="ar-SA"/>
      </w:rPr>
    </w:lvl>
  </w:abstractNum>
  <w:abstractNum w:abstractNumId="27">
    <w:nsid w:val="344E6452"/>
    <w:multiLevelType w:val="hybridMultilevel"/>
    <w:tmpl w:val="5E2EA2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B1674B3"/>
    <w:multiLevelType w:val="multilevel"/>
    <w:tmpl w:val="7772C9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nsid w:val="3C677B0E"/>
    <w:multiLevelType w:val="hybridMultilevel"/>
    <w:tmpl w:val="21483834"/>
    <w:lvl w:ilvl="0" w:tplc="04090001">
      <w:start w:val="1"/>
      <w:numFmt w:val="bullet"/>
      <w:lvlText w:val=""/>
      <w:lvlJc w:val="left"/>
      <w:pPr>
        <w:ind w:left="902" w:hanging="360"/>
      </w:pPr>
      <w:rPr>
        <w:rFonts w:ascii="Symbol" w:hAnsi="Symbo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30">
    <w:nsid w:val="3C960C2F"/>
    <w:multiLevelType w:val="hybridMultilevel"/>
    <w:tmpl w:val="3A3C9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DC607C9"/>
    <w:multiLevelType w:val="hybridMultilevel"/>
    <w:tmpl w:val="C39A7F62"/>
    <w:lvl w:ilvl="0" w:tplc="9C1EB57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F5729C4"/>
    <w:multiLevelType w:val="hybridMultilevel"/>
    <w:tmpl w:val="0688FD3C"/>
    <w:lvl w:ilvl="0" w:tplc="9C1EB57C">
      <w:start w:val="1"/>
      <w:numFmt w:val="bullet"/>
      <w:lvlText w:val="–"/>
      <w:lvlJc w:val="left"/>
      <w:pPr>
        <w:tabs>
          <w:tab w:val="num" w:pos="720"/>
        </w:tabs>
        <w:ind w:left="720" w:hanging="360"/>
      </w:pPr>
      <w:rPr>
        <w:rFonts w:ascii="Arial" w:hAnsi="Arial" w:hint="default"/>
      </w:rPr>
    </w:lvl>
    <w:lvl w:ilvl="1" w:tplc="0E22B31C">
      <w:start w:val="1"/>
      <w:numFmt w:val="bullet"/>
      <w:lvlText w:val="–"/>
      <w:lvlJc w:val="left"/>
      <w:pPr>
        <w:tabs>
          <w:tab w:val="num" w:pos="1440"/>
        </w:tabs>
        <w:ind w:left="1440" w:hanging="360"/>
      </w:pPr>
      <w:rPr>
        <w:rFonts w:ascii="Arial" w:hAnsi="Arial" w:hint="default"/>
      </w:rPr>
    </w:lvl>
    <w:lvl w:ilvl="2" w:tplc="EAA68CC0" w:tentative="1">
      <w:start w:val="1"/>
      <w:numFmt w:val="bullet"/>
      <w:lvlText w:val="–"/>
      <w:lvlJc w:val="left"/>
      <w:pPr>
        <w:tabs>
          <w:tab w:val="num" w:pos="2160"/>
        </w:tabs>
        <w:ind w:left="2160" w:hanging="360"/>
      </w:pPr>
      <w:rPr>
        <w:rFonts w:ascii="Arial" w:hAnsi="Arial" w:hint="default"/>
      </w:rPr>
    </w:lvl>
    <w:lvl w:ilvl="3" w:tplc="0DC0E50E" w:tentative="1">
      <w:start w:val="1"/>
      <w:numFmt w:val="bullet"/>
      <w:lvlText w:val="–"/>
      <w:lvlJc w:val="left"/>
      <w:pPr>
        <w:tabs>
          <w:tab w:val="num" w:pos="2880"/>
        </w:tabs>
        <w:ind w:left="2880" w:hanging="360"/>
      </w:pPr>
      <w:rPr>
        <w:rFonts w:ascii="Arial" w:hAnsi="Arial" w:hint="default"/>
      </w:rPr>
    </w:lvl>
    <w:lvl w:ilvl="4" w:tplc="D764A480" w:tentative="1">
      <w:start w:val="1"/>
      <w:numFmt w:val="bullet"/>
      <w:lvlText w:val="–"/>
      <w:lvlJc w:val="left"/>
      <w:pPr>
        <w:tabs>
          <w:tab w:val="num" w:pos="3600"/>
        </w:tabs>
        <w:ind w:left="3600" w:hanging="360"/>
      </w:pPr>
      <w:rPr>
        <w:rFonts w:ascii="Arial" w:hAnsi="Arial" w:hint="default"/>
      </w:rPr>
    </w:lvl>
    <w:lvl w:ilvl="5" w:tplc="4C944D0E" w:tentative="1">
      <w:start w:val="1"/>
      <w:numFmt w:val="bullet"/>
      <w:lvlText w:val="–"/>
      <w:lvlJc w:val="left"/>
      <w:pPr>
        <w:tabs>
          <w:tab w:val="num" w:pos="4320"/>
        </w:tabs>
        <w:ind w:left="4320" w:hanging="360"/>
      </w:pPr>
      <w:rPr>
        <w:rFonts w:ascii="Arial" w:hAnsi="Arial" w:hint="default"/>
      </w:rPr>
    </w:lvl>
    <w:lvl w:ilvl="6" w:tplc="A09E7008" w:tentative="1">
      <w:start w:val="1"/>
      <w:numFmt w:val="bullet"/>
      <w:lvlText w:val="–"/>
      <w:lvlJc w:val="left"/>
      <w:pPr>
        <w:tabs>
          <w:tab w:val="num" w:pos="5040"/>
        </w:tabs>
        <w:ind w:left="5040" w:hanging="360"/>
      </w:pPr>
      <w:rPr>
        <w:rFonts w:ascii="Arial" w:hAnsi="Arial" w:hint="default"/>
      </w:rPr>
    </w:lvl>
    <w:lvl w:ilvl="7" w:tplc="82E63A6A" w:tentative="1">
      <w:start w:val="1"/>
      <w:numFmt w:val="bullet"/>
      <w:lvlText w:val="–"/>
      <w:lvlJc w:val="left"/>
      <w:pPr>
        <w:tabs>
          <w:tab w:val="num" w:pos="5760"/>
        </w:tabs>
        <w:ind w:left="5760" w:hanging="360"/>
      </w:pPr>
      <w:rPr>
        <w:rFonts w:ascii="Arial" w:hAnsi="Arial" w:hint="default"/>
      </w:rPr>
    </w:lvl>
    <w:lvl w:ilvl="8" w:tplc="7FCE9FB8" w:tentative="1">
      <w:start w:val="1"/>
      <w:numFmt w:val="bullet"/>
      <w:lvlText w:val="–"/>
      <w:lvlJc w:val="left"/>
      <w:pPr>
        <w:tabs>
          <w:tab w:val="num" w:pos="6480"/>
        </w:tabs>
        <w:ind w:left="6480" w:hanging="360"/>
      </w:pPr>
      <w:rPr>
        <w:rFonts w:ascii="Arial" w:hAnsi="Arial" w:hint="default"/>
      </w:rPr>
    </w:lvl>
  </w:abstractNum>
  <w:abstractNum w:abstractNumId="33">
    <w:nsid w:val="42033F1A"/>
    <w:multiLevelType w:val="hybridMultilevel"/>
    <w:tmpl w:val="33FCD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2405CC5"/>
    <w:multiLevelType w:val="hybridMultilevel"/>
    <w:tmpl w:val="7E40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4A41387"/>
    <w:multiLevelType w:val="hybridMultilevel"/>
    <w:tmpl w:val="BA9804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5033822"/>
    <w:multiLevelType w:val="hybridMultilevel"/>
    <w:tmpl w:val="57D4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6F9785C"/>
    <w:multiLevelType w:val="multilevel"/>
    <w:tmpl w:val="63D685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nsid w:val="47B117CA"/>
    <w:multiLevelType w:val="hybridMultilevel"/>
    <w:tmpl w:val="CF7E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9C719AA"/>
    <w:multiLevelType w:val="hybridMultilevel"/>
    <w:tmpl w:val="6968344C"/>
    <w:lvl w:ilvl="0" w:tplc="FFFFFFFF">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49CB27E6"/>
    <w:multiLevelType w:val="multilevel"/>
    <w:tmpl w:val="DA7A39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nsid w:val="4AC947C5"/>
    <w:multiLevelType w:val="hybridMultilevel"/>
    <w:tmpl w:val="06844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4BEB2C84"/>
    <w:multiLevelType w:val="multilevel"/>
    <w:tmpl w:val="0C300E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E683282"/>
    <w:multiLevelType w:val="hybridMultilevel"/>
    <w:tmpl w:val="DBAE35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FC571F5"/>
    <w:multiLevelType w:val="hybridMultilevel"/>
    <w:tmpl w:val="2ECA8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6EE2E8D"/>
    <w:multiLevelType w:val="hybridMultilevel"/>
    <w:tmpl w:val="3B742546"/>
    <w:lvl w:ilvl="0" w:tplc="04090001">
      <w:start w:val="1"/>
      <w:numFmt w:val="bullet"/>
      <w:lvlText w:val=""/>
      <w:lvlJc w:val="left"/>
      <w:pPr>
        <w:tabs>
          <w:tab w:val="num" w:pos="720"/>
        </w:tabs>
        <w:ind w:left="720" w:hanging="360"/>
      </w:pPr>
      <w:rPr>
        <w:rFonts w:ascii="Symbol" w:hAnsi="Symbol" w:hint="default"/>
      </w:rPr>
    </w:lvl>
    <w:lvl w:ilvl="1" w:tplc="9FE22C0C" w:tentative="1">
      <w:start w:val="1"/>
      <w:numFmt w:val="bullet"/>
      <w:lvlText w:val=""/>
      <w:lvlJc w:val="left"/>
      <w:pPr>
        <w:tabs>
          <w:tab w:val="num" w:pos="1440"/>
        </w:tabs>
        <w:ind w:left="1440" w:hanging="360"/>
      </w:pPr>
      <w:rPr>
        <w:rFonts w:ascii="Wingdings" w:hAnsi="Wingdings" w:hint="default"/>
      </w:rPr>
    </w:lvl>
    <w:lvl w:ilvl="2" w:tplc="34F4FD6C" w:tentative="1">
      <w:start w:val="1"/>
      <w:numFmt w:val="bullet"/>
      <w:lvlText w:val=""/>
      <w:lvlJc w:val="left"/>
      <w:pPr>
        <w:tabs>
          <w:tab w:val="num" w:pos="2160"/>
        </w:tabs>
        <w:ind w:left="2160" w:hanging="360"/>
      </w:pPr>
      <w:rPr>
        <w:rFonts w:ascii="Wingdings" w:hAnsi="Wingdings" w:hint="default"/>
      </w:rPr>
    </w:lvl>
    <w:lvl w:ilvl="3" w:tplc="C60C6092" w:tentative="1">
      <w:start w:val="1"/>
      <w:numFmt w:val="bullet"/>
      <w:lvlText w:val=""/>
      <w:lvlJc w:val="left"/>
      <w:pPr>
        <w:tabs>
          <w:tab w:val="num" w:pos="2880"/>
        </w:tabs>
        <w:ind w:left="2880" w:hanging="360"/>
      </w:pPr>
      <w:rPr>
        <w:rFonts w:ascii="Wingdings" w:hAnsi="Wingdings" w:hint="default"/>
      </w:rPr>
    </w:lvl>
    <w:lvl w:ilvl="4" w:tplc="46E63196" w:tentative="1">
      <w:start w:val="1"/>
      <w:numFmt w:val="bullet"/>
      <w:lvlText w:val=""/>
      <w:lvlJc w:val="left"/>
      <w:pPr>
        <w:tabs>
          <w:tab w:val="num" w:pos="3600"/>
        </w:tabs>
        <w:ind w:left="3600" w:hanging="360"/>
      </w:pPr>
      <w:rPr>
        <w:rFonts w:ascii="Wingdings" w:hAnsi="Wingdings" w:hint="default"/>
      </w:rPr>
    </w:lvl>
    <w:lvl w:ilvl="5" w:tplc="A86CBC64" w:tentative="1">
      <w:start w:val="1"/>
      <w:numFmt w:val="bullet"/>
      <w:lvlText w:val=""/>
      <w:lvlJc w:val="left"/>
      <w:pPr>
        <w:tabs>
          <w:tab w:val="num" w:pos="4320"/>
        </w:tabs>
        <w:ind w:left="4320" w:hanging="360"/>
      </w:pPr>
      <w:rPr>
        <w:rFonts w:ascii="Wingdings" w:hAnsi="Wingdings" w:hint="default"/>
      </w:rPr>
    </w:lvl>
    <w:lvl w:ilvl="6" w:tplc="BC0A4544" w:tentative="1">
      <w:start w:val="1"/>
      <w:numFmt w:val="bullet"/>
      <w:lvlText w:val=""/>
      <w:lvlJc w:val="left"/>
      <w:pPr>
        <w:tabs>
          <w:tab w:val="num" w:pos="5040"/>
        </w:tabs>
        <w:ind w:left="5040" w:hanging="360"/>
      </w:pPr>
      <w:rPr>
        <w:rFonts w:ascii="Wingdings" w:hAnsi="Wingdings" w:hint="default"/>
      </w:rPr>
    </w:lvl>
    <w:lvl w:ilvl="7" w:tplc="9FAABCB4" w:tentative="1">
      <w:start w:val="1"/>
      <w:numFmt w:val="bullet"/>
      <w:lvlText w:val=""/>
      <w:lvlJc w:val="left"/>
      <w:pPr>
        <w:tabs>
          <w:tab w:val="num" w:pos="5760"/>
        </w:tabs>
        <w:ind w:left="5760" w:hanging="360"/>
      </w:pPr>
      <w:rPr>
        <w:rFonts w:ascii="Wingdings" w:hAnsi="Wingdings" w:hint="default"/>
      </w:rPr>
    </w:lvl>
    <w:lvl w:ilvl="8" w:tplc="DF1AA5E4" w:tentative="1">
      <w:start w:val="1"/>
      <w:numFmt w:val="bullet"/>
      <w:lvlText w:val=""/>
      <w:lvlJc w:val="left"/>
      <w:pPr>
        <w:tabs>
          <w:tab w:val="num" w:pos="6480"/>
        </w:tabs>
        <w:ind w:left="6480" w:hanging="360"/>
      </w:pPr>
      <w:rPr>
        <w:rFonts w:ascii="Wingdings" w:hAnsi="Wingdings" w:hint="default"/>
      </w:rPr>
    </w:lvl>
  </w:abstractNum>
  <w:abstractNum w:abstractNumId="46">
    <w:nsid w:val="5D73429B"/>
    <w:multiLevelType w:val="hybridMultilevel"/>
    <w:tmpl w:val="11D22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0A45129"/>
    <w:multiLevelType w:val="hybridMultilevel"/>
    <w:tmpl w:val="BC3CC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1D61809"/>
    <w:multiLevelType w:val="hybridMultilevel"/>
    <w:tmpl w:val="AF04D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45C5C56"/>
    <w:multiLevelType w:val="hybridMultilevel"/>
    <w:tmpl w:val="D6DE9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60764E3"/>
    <w:multiLevelType w:val="hybridMultilevel"/>
    <w:tmpl w:val="59B27D6E"/>
    <w:lvl w:ilvl="0" w:tplc="9C1EB57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6592D1A"/>
    <w:multiLevelType w:val="hybridMultilevel"/>
    <w:tmpl w:val="02F021F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CFF5345"/>
    <w:multiLevelType w:val="hybridMultilevel"/>
    <w:tmpl w:val="10CA9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1A1086A"/>
    <w:multiLevelType w:val="hybridMultilevel"/>
    <w:tmpl w:val="C6AC54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2CB1DF1"/>
    <w:multiLevelType w:val="hybridMultilevel"/>
    <w:tmpl w:val="DDC0A49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5">
    <w:nsid w:val="77135FF4"/>
    <w:multiLevelType w:val="hybridMultilevel"/>
    <w:tmpl w:val="ABF212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7536A53"/>
    <w:multiLevelType w:val="multilevel"/>
    <w:tmpl w:val="76029C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7E13EC3"/>
    <w:multiLevelType w:val="multilevel"/>
    <w:tmpl w:val="13EA7C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94E64CA"/>
    <w:multiLevelType w:val="hybridMultilevel"/>
    <w:tmpl w:val="ACDCF9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AD340AD"/>
    <w:multiLevelType w:val="hybridMultilevel"/>
    <w:tmpl w:val="D49AB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FE30990"/>
    <w:multiLevelType w:val="multilevel"/>
    <w:tmpl w:val="274252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9"/>
  </w:num>
  <w:num w:numId="3">
    <w:abstractNumId w:val="17"/>
  </w:num>
  <w:num w:numId="4">
    <w:abstractNumId w:val="45"/>
  </w:num>
  <w:num w:numId="5">
    <w:abstractNumId w:val="14"/>
  </w:num>
  <w:num w:numId="6">
    <w:abstractNumId w:val="51"/>
  </w:num>
  <w:num w:numId="7">
    <w:abstractNumId w:val="2"/>
  </w:num>
  <w:num w:numId="8">
    <w:abstractNumId w:val="11"/>
  </w:num>
  <w:num w:numId="9">
    <w:abstractNumId w:val="7"/>
  </w:num>
  <w:num w:numId="10">
    <w:abstractNumId w:val="48"/>
  </w:num>
  <w:num w:numId="11">
    <w:abstractNumId w:val="33"/>
  </w:num>
  <w:num w:numId="12">
    <w:abstractNumId w:val="52"/>
  </w:num>
  <w:num w:numId="13">
    <w:abstractNumId w:val="36"/>
  </w:num>
  <w:num w:numId="14">
    <w:abstractNumId w:val="26"/>
  </w:num>
  <w:num w:numId="15">
    <w:abstractNumId w:val="31"/>
  </w:num>
  <w:num w:numId="16">
    <w:abstractNumId w:val="6"/>
  </w:num>
  <w:num w:numId="17">
    <w:abstractNumId w:val="15"/>
  </w:num>
  <w:num w:numId="18">
    <w:abstractNumId w:val="8"/>
  </w:num>
  <w:num w:numId="19">
    <w:abstractNumId w:val="50"/>
  </w:num>
  <w:num w:numId="20">
    <w:abstractNumId w:val="40"/>
  </w:num>
  <w:num w:numId="21">
    <w:abstractNumId w:val="60"/>
  </w:num>
  <w:num w:numId="22">
    <w:abstractNumId w:val="5"/>
  </w:num>
  <w:num w:numId="23">
    <w:abstractNumId w:val="42"/>
  </w:num>
  <w:num w:numId="24">
    <w:abstractNumId w:val="57"/>
  </w:num>
  <w:num w:numId="25">
    <w:abstractNumId w:val="37"/>
  </w:num>
  <w:num w:numId="26">
    <w:abstractNumId w:val="56"/>
  </w:num>
  <w:num w:numId="27">
    <w:abstractNumId w:val="28"/>
  </w:num>
  <w:num w:numId="28">
    <w:abstractNumId w:val="19"/>
  </w:num>
  <w:num w:numId="29">
    <w:abstractNumId w:val="22"/>
  </w:num>
  <w:num w:numId="30">
    <w:abstractNumId w:val="16"/>
  </w:num>
  <w:num w:numId="31">
    <w:abstractNumId w:val="18"/>
  </w:num>
  <w:num w:numId="32">
    <w:abstractNumId w:val="12"/>
  </w:num>
  <w:num w:numId="33">
    <w:abstractNumId w:val="23"/>
  </w:num>
  <w:num w:numId="34">
    <w:abstractNumId w:val="10"/>
  </w:num>
  <w:num w:numId="35">
    <w:abstractNumId w:val="38"/>
  </w:num>
  <w:num w:numId="36">
    <w:abstractNumId w:val="34"/>
  </w:num>
  <w:num w:numId="37">
    <w:abstractNumId w:val="59"/>
  </w:num>
  <w:num w:numId="38">
    <w:abstractNumId w:val="30"/>
  </w:num>
  <w:num w:numId="39">
    <w:abstractNumId w:val="46"/>
  </w:num>
  <w:num w:numId="40">
    <w:abstractNumId w:val="49"/>
  </w:num>
  <w:num w:numId="41">
    <w:abstractNumId w:val="29"/>
  </w:num>
  <w:num w:numId="42">
    <w:abstractNumId w:val="13"/>
  </w:num>
  <w:num w:numId="43">
    <w:abstractNumId w:val="4"/>
  </w:num>
  <w:num w:numId="44">
    <w:abstractNumId w:val="25"/>
  </w:num>
  <w:num w:numId="45">
    <w:abstractNumId w:val="24"/>
  </w:num>
  <w:num w:numId="46">
    <w:abstractNumId w:val="1"/>
  </w:num>
  <w:num w:numId="47">
    <w:abstractNumId w:val="41"/>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4"/>
  </w:num>
  <w:num w:numId="50">
    <w:abstractNumId w:val="3"/>
  </w:num>
  <w:num w:numId="51">
    <w:abstractNumId w:val="0"/>
  </w:num>
  <w:num w:numId="52">
    <w:abstractNumId w:val="44"/>
  </w:num>
  <w:num w:numId="53">
    <w:abstractNumId w:val="47"/>
  </w:num>
  <w:num w:numId="54">
    <w:abstractNumId w:val="27"/>
  </w:num>
  <w:num w:numId="55">
    <w:abstractNumId w:val="53"/>
  </w:num>
  <w:num w:numId="56">
    <w:abstractNumId w:val="21"/>
  </w:num>
  <w:num w:numId="57">
    <w:abstractNumId w:val="35"/>
  </w:num>
  <w:num w:numId="58">
    <w:abstractNumId w:val="58"/>
  </w:num>
  <w:num w:numId="59">
    <w:abstractNumId w:val="43"/>
  </w:num>
  <w:num w:numId="60">
    <w:abstractNumId w:val="55"/>
  </w:num>
  <w:num w:numId="61">
    <w:abstractNumId w:val="20"/>
  </w:num>
  <w:numIdMacAtCleanup w:val="5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04A"/>
    <w:rsid w:val="00003C9E"/>
    <w:rsid w:val="00004B0A"/>
    <w:rsid w:val="0000513A"/>
    <w:rsid w:val="00005879"/>
    <w:rsid w:val="00007D12"/>
    <w:rsid w:val="000109E1"/>
    <w:rsid w:val="000113FC"/>
    <w:rsid w:val="00011AF9"/>
    <w:rsid w:val="0001327F"/>
    <w:rsid w:val="00015E1B"/>
    <w:rsid w:val="00017381"/>
    <w:rsid w:val="0002354D"/>
    <w:rsid w:val="000256D5"/>
    <w:rsid w:val="00026BFA"/>
    <w:rsid w:val="00026D32"/>
    <w:rsid w:val="0002707F"/>
    <w:rsid w:val="00032AF8"/>
    <w:rsid w:val="00032C6E"/>
    <w:rsid w:val="00036F33"/>
    <w:rsid w:val="000379F2"/>
    <w:rsid w:val="00041E4A"/>
    <w:rsid w:val="0004375D"/>
    <w:rsid w:val="00044BC9"/>
    <w:rsid w:val="00050158"/>
    <w:rsid w:val="000534A9"/>
    <w:rsid w:val="0005778F"/>
    <w:rsid w:val="00057AD7"/>
    <w:rsid w:val="00063CC2"/>
    <w:rsid w:val="0006495B"/>
    <w:rsid w:val="0006607D"/>
    <w:rsid w:val="0007118C"/>
    <w:rsid w:val="00074706"/>
    <w:rsid w:val="000752DF"/>
    <w:rsid w:val="00075858"/>
    <w:rsid w:val="00075A49"/>
    <w:rsid w:val="00077898"/>
    <w:rsid w:val="0008054C"/>
    <w:rsid w:val="000841C9"/>
    <w:rsid w:val="00087ACC"/>
    <w:rsid w:val="00090CB8"/>
    <w:rsid w:val="000914C4"/>
    <w:rsid w:val="000950FC"/>
    <w:rsid w:val="000956C5"/>
    <w:rsid w:val="00096F94"/>
    <w:rsid w:val="000A0AD1"/>
    <w:rsid w:val="000A0AED"/>
    <w:rsid w:val="000A3C27"/>
    <w:rsid w:val="000A3DEE"/>
    <w:rsid w:val="000A5510"/>
    <w:rsid w:val="000A6ECB"/>
    <w:rsid w:val="000B098A"/>
    <w:rsid w:val="000B2898"/>
    <w:rsid w:val="000B6773"/>
    <w:rsid w:val="000C0099"/>
    <w:rsid w:val="000C190E"/>
    <w:rsid w:val="000C52CE"/>
    <w:rsid w:val="000C5A78"/>
    <w:rsid w:val="000D1E4D"/>
    <w:rsid w:val="000D27D6"/>
    <w:rsid w:val="000D2F33"/>
    <w:rsid w:val="000D4739"/>
    <w:rsid w:val="000D5AF2"/>
    <w:rsid w:val="000E2238"/>
    <w:rsid w:val="000E3148"/>
    <w:rsid w:val="000E3201"/>
    <w:rsid w:val="000E49AF"/>
    <w:rsid w:val="000E4BBF"/>
    <w:rsid w:val="000E5198"/>
    <w:rsid w:val="000F1DCE"/>
    <w:rsid w:val="000F441D"/>
    <w:rsid w:val="000F5ABB"/>
    <w:rsid w:val="000F73C2"/>
    <w:rsid w:val="00100CB1"/>
    <w:rsid w:val="00101C02"/>
    <w:rsid w:val="00102567"/>
    <w:rsid w:val="0010517D"/>
    <w:rsid w:val="00105C40"/>
    <w:rsid w:val="001074A9"/>
    <w:rsid w:val="00107E5C"/>
    <w:rsid w:val="00107F4C"/>
    <w:rsid w:val="00110770"/>
    <w:rsid w:val="00111A00"/>
    <w:rsid w:val="0011558F"/>
    <w:rsid w:val="00117DDC"/>
    <w:rsid w:val="00120391"/>
    <w:rsid w:val="00120816"/>
    <w:rsid w:val="0012150C"/>
    <w:rsid w:val="00122405"/>
    <w:rsid w:val="001265EF"/>
    <w:rsid w:val="0012772E"/>
    <w:rsid w:val="00127C3B"/>
    <w:rsid w:val="00130E69"/>
    <w:rsid w:val="00134332"/>
    <w:rsid w:val="00134AF4"/>
    <w:rsid w:val="0013558D"/>
    <w:rsid w:val="00137AD1"/>
    <w:rsid w:val="0014002A"/>
    <w:rsid w:val="00141DC4"/>
    <w:rsid w:val="00143255"/>
    <w:rsid w:val="0014588C"/>
    <w:rsid w:val="001476F8"/>
    <w:rsid w:val="00147DA2"/>
    <w:rsid w:val="001503BD"/>
    <w:rsid w:val="00151D6F"/>
    <w:rsid w:val="001535E1"/>
    <w:rsid w:val="001547FD"/>
    <w:rsid w:val="00154F45"/>
    <w:rsid w:val="00155269"/>
    <w:rsid w:val="0015719A"/>
    <w:rsid w:val="00160E6E"/>
    <w:rsid w:val="00161DCE"/>
    <w:rsid w:val="00167B14"/>
    <w:rsid w:val="00171DF7"/>
    <w:rsid w:val="00172F3D"/>
    <w:rsid w:val="00175042"/>
    <w:rsid w:val="001777F8"/>
    <w:rsid w:val="00183EA8"/>
    <w:rsid w:val="0018661E"/>
    <w:rsid w:val="001933C1"/>
    <w:rsid w:val="00195F8C"/>
    <w:rsid w:val="001A061D"/>
    <w:rsid w:val="001A0CD1"/>
    <w:rsid w:val="001A1B21"/>
    <w:rsid w:val="001A1D27"/>
    <w:rsid w:val="001A21E6"/>
    <w:rsid w:val="001A32B5"/>
    <w:rsid w:val="001A35F9"/>
    <w:rsid w:val="001A4169"/>
    <w:rsid w:val="001A474D"/>
    <w:rsid w:val="001A4822"/>
    <w:rsid w:val="001A491A"/>
    <w:rsid w:val="001A5CBF"/>
    <w:rsid w:val="001B2476"/>
    <w:rsid w:val="001B33F1"/>
    <w:rsid w:val="001B4489"/>
    <w:rsid w:val="001B577F"/>
    <w:rsid w:val="001B7F1C"/>
    <w:rsid w:val="001C1824"/>
    <w:rsid w:val="001C1ADC"/>
    <w:rsid w:val="001C1ED8"/>
    <w:rsid w:val="001C22CC"/>
    <w:rsid w:val="001C4C45"/>
    <w:rsid w:val="001C60EE"/>
    <w:rsid w:val="001D0862"/>
    <w:rsid w:val="001D1A40"/>
    <w:rsid w:val="001D41D1"/>
    <w:rsid w:val="001D498C"/>
    <w:rsid w:val="001D5C25"/>
    <w:rsid w:val="001D6EEC"/>
    <w:rsid w:val="001D7ADF"/>
    <w:rsid w:val="001D7D4A"/>
    <w:rsid w:val="001E1C3E"/>
    <w:rsid w:val="001E243E"/>
    <w:rsid w:val="001E41E4"/>
    <w:rsid w:val="001F1023"/>
    <w:rsid w:val="001F23ED"/>
    <w:rsid w:val="001F2979"/>
    <w:rsid w:val="001F441F"/>
    <w:rsid w:val="001F4D2A"/>
    <w:rsid w:val="00202749"/>
    <w:rsid w:val="0020328D"/>
    <w:rsid w:val="0020510E"/>
    <w:rsid w:val="0020635C"/>
    <w:rsid w:val="00207D4D"/>
    <w:rsid w:val="00210760"/>
    <w:rsid w:val="00212D6E"/>
    <w:rsid w:val="002157E8"/>
    <w:rsid w:val="002167DB"/>
    <w:rsid w:val="0021685C"/>
    <w:rsid w:val="00216EBD"/>
    <w:rsid w:val="0021724D"/>
    <w:rsid w:val="0021769B"/>
    <w:rsid w:val="002205E5"/>
    <w:rsid w:val="00222587"/>
    <w:rsid w:val="0022297A"/>
    <w:rsid w:val="00222E79"/>
    <w:rsid w:val="002241E6"/>
    <w:rsid w:val="002259A5"/>
    <w:rsid w:val="00227EB8"/>
    <w:rsid w:val="002302CB"/>
    <w:rsid w:val="0023147C"/>
    <w:rsid w:val="0023226F"/>
    <w:rsid w:val="00232D3B"/>
    <w:rsid w:val="002334B7"/>
    <w:rsid w:val="00233FB7"/>
    <w:rsid w:val="00236609"/>
    <w:rsid w:val="00237C32"/>
    <w:rsid w:val="0024070C"/>
    <w:rsid w:val="00240B20"/>
    <w:rsid w:val="0024245C"/>
    <w:rsid w:val="00244430"/>
    <w:rsid w:val="00244EDD"/>
    <w:rsid w:val="002516A0"/>
    <w:rsid w:val="0025200E"/>
    <w:rsid w:val="00252093"/>
    <w:rsid w:val="00255750"/>
    <w:rsid w:val="00256754"/>
    <w:rsid w:val="0025721B"/>
    <w:rsid w:val="002607C4"/>
    <w:rsid w:val="00262BDE"/>
    <w:rsid w:val="00263C36"/>
    <w:rsid w:val="00265F1D"/>
    <w:rsid w:val="002671C4"/>
    <w:rsid w:val="00267502"/>
    <w:rsid w:val="0027092D"/>
    <w:rsid w:val="002710C0"/>
    <w:rsid w:val="0027294B"/>
    <w:rsid w:val="002732E4"/>
    <w:rsid w:val="002748E7"/>
    <w:rsid w:val="002760A2"/>
    <w:rsid w:val="0027685D"/>
    <w:rsid w:val="002777A4"/>
    <w:rsid w:val="00277CD9"/>
    <w:rsid w:val="00281675"/>
    <w:rsid w:val="00282411"/>
    <w:rsid w:val="00282C12"/>
    <w:rsid w:val="0028368D"/>
    <w:rsid w:val="00283A0E"/>
    <w:rsid w:val="00285267"/>
    <w:rsid w:val="00285687"/>
    <w:rsid w:val="0028638A"/>
    <w:rsid w:val="00286786"/>
    <w:rsid w:val="002879E0"/>
    <w:rsid w:val="00287E4C"/>
    <w:rsid w:val="00290765"/>
    <w:rsid w:val="00296372"/>
    <w:rsid w:val="002963C9"/>
    <w:rsid w:val="002A02B7"/>
    <w:rsid w:val="002A15B8"/>
    <w:rsid w:val="002A355D"/>
    <w:rsid w:val="002A3DAE"/>
    <w:rsid w:val="002A4E43"/>
    <w:rsid w:val="002A5C91"/>
    <w:rsid w:val="002B131A"/>
    <w:rsid w:val="002B1B6A"/>
    <w:rsid w:val="002B2440"/>
    <w:rsid w:val="002B5C5C"/>
    <w:rsid w:val="002B6350"/>
    <w:rsid w:val="002B7DBF"/>
    <w:rsid w:val="002B7DE2"/>
    <w:rsid w:val="002C1E63"/>
    <w:rsid w:val="002C2831"/>
    <w:rsid w:val="002C4573"/>
    <w:rsid w:val="002C5016"/>
    <w:rsid w:val="002C51B3"/>
    <w:rsid w:val="002C68ED"/>
    <w:rsid w:val="002C781F"/>
    <w:rsid w:val="002C7ED3"/>
    <w:rsid w:val="002D0006"/>
    <w:rsid w:val="002D129C"/>
    <w:rsid w:val="002D226F"/>
    <w:rsid w:val="002D2E64"/>
    <w:rsid w:val="002D38C5"/>
    <w:rsid w:val="002D62F9"/>
    <w:rsid w:val="002D7E47"/>
    <w:rsid w:val="002E21A3"/>
    <w:rsid w:val="002E367D"/>
    <w:rsid w:val="002E4565"/>
    <w:rsid w:val="002E4C2C"/>
    <w:rsid w:val="002E7ECC"/>
    <w:rsid w:val="002F0123"/>
    <w:rsid w:val="002F3752"/>
    <w:rsid w:val="002F3780"/>
    <w:rsid w:val="002F4BC9"/>
    <w:rsid w:val="002F7A26"/>
    <w:rsid w:val="00303810"/>
    <w:rsid w:val="0030426D"/>
    <w:rsid w:val="00311A43"/>
    <w:rsid w:val="003121D8"/>
    <w:rsid w:val="00313574"/>
    <w:rsid w:val="003139BD"/>
    <w:rsid w:val="003140C7"/>
    <w:rsid w:val="0031628C"/>
    <w:rsid w:val="00320C7F"/>
    <w:rsid w:val="00321991"/>
    <w:rsid w:val="00322538"/>
    <w:rsid w:val="003237BD"/>
    <w:rsid w:val="003252D2"/>
    <w:rsid w:val="00330B1E"/>
    <w:rsid w:val="003347A8"/>
    <w:rsid w:val="00334A64"/>
    <w:rsid w:val="00335716"/>
    <w:rsid w:val="00335F12"/>
    <w:rsid w:val="0033702A"/>
    <w:rsid w:val="00340FA0"/>
    <w:rsid w:val="00341786"/>
    <w:rsid w:val="003426B5"/>
    <w:rsid w:val="003454DC"/>
    <w:rsid w:val="00345FE8"/>
    <w:rsid w:val="00346BD8"/>
    <w:rsid w:val="00346C83"/>
    <w:rsid w:val="003522CA"/>
    <w:rsid w:val="00353A3B"/>
    <w:rsid w:val="00354241"/>
    <w:rsid w:val="003567CC"/>
    <w:rsid w:val="003601F2"/>
    <w:rsid w:val="0036040D"/>
    <w:rsid w:val="00360D65"/>
    <w:rsid w:val="003611D6"/>
    <w:rsid w:val="00361F51"/>
    <w:rsid w:val="003643AD"/>
    <w:rsid w:val="00367B46"/>
    <w:rsid w:val="003734D3"/>
    <w:rsid w:val="00373AD9"/>
    <w:rsid w:val="003749CE"/>
    <w:rsid w:val="00374A3A"/>
    <w:rsid w:val="003752F1"/>
    <w:rsid w:val="0037576D"/>
    <w:rsid w:val="00376144"/>
    <w:rsid w:val="0037659E"/>
    <w:rsid w:val="00376835"/>
    <w:rsid w:val="00376C8A"/>
    <w:rsid w:val="00377085"/>
    <w:rsid w:val="00381583"/>
    <w:rsid w:val="00381689"/>
    <w:rsid w:val="00381F04"/>
    <w:rsid w:val="0039179F"/>
    <w:rsid w:val="00391FE7"/>
    <w:rsid w:val="003923A7"/>
    <w:rsid w:val="00392B00"/>
    <w:rsid w:val="00393B44"/>
    <w:rsid w:val="00393D50"/>
    <w:rsid w:val="003966A6"/>
    <w:rsid w:val="00397277"/>
    <w:rsid w:val="003A02D2"/>
    <w:rsid w:val="003A311F"/>
    <w:rsid w:val="003A444F"/>
    <w:rsid w:val="003B5D50"/>
    <w:rsid w:val="003C3227"/>
    <w:rsid w:val="003C35DD"/>
    <w:rsid w:val="003C6DE7"/>
    <w:rsid w:val="003C7272"/>
    <w:rsid w:val="003D3C45"/>
    <w:rsid w:val="003D4566"/>
    <w:rsid w:val="003D7265"/>
    <w:rsid w:val="003E0310"/>
    <w:rsid w:val="003E1939"/>
    <w:rsid w:val="003E24DE"/>
    <w:rsid w:val="003E363F"/>
    <w:rsid w:val="003E4767"/>
    <w:rsid w:val="003E6509"/>
    <w:rsid w:val="003E6C80"/>
    <w:rsid w:val="003E7230"/>
    <w:rsid w:val="003E7EBE"/>
    <w:rsid w:val="003F25E6"/>
    <w:rsid w:val="003F2AE4"/>
    <w:rsid w:val="003F3DE6"/>
    <w:rsid w:val="003F476E"/>
    <w:rsid w:val="003F4A4A"/>
    <w:rsid w:val="003F7588"/>
    <w:rsid w:val="00400483"/>
    <w:rsid w:val="00401F13"/>
    <w:rsid w:val="00404C65"/>
    <w:rsid w:val="00410B30"/>
    <w:rsid w:val="004129B7"/>
    <w:rsid w:val="00417E71"/>
    <w:rsid w:val="00422557"/>
    <w:rsid w:val="00424988"/>
    <w:rsid w:val="0042536E"/>
    <w:rsid w:val="004260E2"/>
    <w:rsid w:val="00426643"/>
    <w:rsid w:val="00426E4F"/>
    <w:rsid w:val="0043273D"/>
    <w:rsid w:val="00433BBA"/>
    <w:rsid w:val="00433CE7"/>
    <w:rsid w:val="004357F0"/>
    <w:rsid w:val="00440EEE"/>
    <w:rsid w:val="004464E7"/>
    <w:rsid w:val="00447D6C"/>
    <w:rsid w:val="0045057F"/>
    <w:rsid w:val="00452887"/>
    <w:rsid w:val="00454AF5"/>
    <w:rsid w:val="0045517E"/>
    <w:rsid w:val="004551A2"/>
    <w:rsid w:val="004564F2"/>
    <w:rsid w:val="00456CC7"/>
    <w:rsid w:val="00457E4D"/>
    <w:rsid w:val="00460300"/>
    <w:rsid w:val="00461FBE"/>
    <w:rsid w:val="00470196"/>
    <w:rsid w:val="00470E1A"/>
    <w:rsid w:val="00471009"/>
    <w:rsid w:val="00472739"/>
    <w:rsid w:val="004743EF"/>
    <w:rsid w:val="004750AD"/>
    <w:rsid w:val="00476F21"/>
    <w:rsid w:val="004808EA"/>
    <w:rsid w:val="004809D8"/>
    <w:rsid w:val="004828AB"/>
    <w:rsid w:val="00482CDB"/>
    <w:rsid w:val="004830BB"/>
    <w:rsid w:val="00490ADE"/>
    <w:rsid w:val="00490BF2"/>
    <w:rsid w:val="00491489"/>
    <w:rsid w:val="00491C59"/>
    <w:rsid w:val="00493700"/>
    <w:rsid w:val="00493D7D"/>
    <w:rsid w:val="00493E4D"/>
    <w:rsid w:val="00495847"/>
    <w:rsid w:val="00496254"/>
    <w:rsid w:val="004A17D9"/>
    <w:rsid w:val="004A31B8"/>
    <w:rsid w:val="004A640B"/>
    <w:rsid w:val="004A6A8E"/>
    <w:rsid w:val="004A6B36"/>
    <w:rsid w:val="004A6DFA"/>
    <w:rsid w:val="004B1257"/>
    <w:rsid w:val="004B229F"/>
    <w:rsid w:val="004B3434"/>
    <w:rsid w:val="004B35B5"/>
    <w:rsid w:val="004B3DE9"/>
    <w:rsid w:val="004B4013"/>
    <w:rsid w:val="004C0A82"/>
    <w:rsid w:val="004C1235"/>
    <w:rsid w:val="004C1678"/>
    <w:rsid w:val="004C2916"/>
    <w:rsid w:val="004C4695"/>
    <w:rsid w:val="004C7E41"/>
    <w:rsid w:val="004D121A"/>
    <w:rsid w:val="004E0579"/>
    <w:rsid w:val="004E0D95"/>
    <w:rsid w:val="004E3032"/>
    <w:rsid w:val="004E3336"/>
    <w:rsid w:val="004E3443"/>
    <w:rsid w:val="004E39FC"/>
    <w:rsid w:val="004E4426"/>
    <w:rsid w:val="004E6DB2"/>
    <w:rsid w:val="004E77DE"/>
    <w:rsid w:val="004E7A1F"/>
    <w:rsid w:val="004E7F5C"/>
    <w:rsid w:val="004F1069"/>
    <w:rsid w:val="004F1BAB"/>
    <w:rsid w:val="004F1EAB"/>
    <w:rsid w:val="004F2494"/>
    <w:rsid w:val="004F29A9"/>
    <w:rsid w:val="004F60BE"/>
    <w:rsid w:val="004F6956"/>
    <w:rsid w:val="004F7493"/>
    <w:rsid w:val="004F750F"/>
    <w:rsid w:val="004F7DC3"/>
    <w:rsid w:val="00501D0D"/>
    <w:rsid w:val="005047CE"/>
    <w:rsid w:val="00504895"/>
    <w:rsid w:val="005129FF"/>
    <w:rsid w:val="0051473C"/>
    <w:rsid w:val="005152E6"/>
    <w:rsid w:val="00515411"/>
    <w:rsid w:val="005169B2"/>
    <w:rsid w:val="00520D5F"/>
    <w:rsid w:val="00523013"/>
    <w:rsid w:val="005248DF"/>
    <w:rsid w:val="00526F78"/>
    <w:rsid w:val="00535281"/>
    <w:rsid w:val="00536214"/>
    <w:rsid w:val="00536C64"/>
    <w:rsid w:val="00536FB2"/>
    <w:rsid w:val="0054209F"/>
    <w:rsid w:val="005455CB"/>
    <w:rsid w:val="0054571E"/>
    <w:rsid w:val="00545ACC"/>
    <w:rsid w:val="005460FE"/>
    <w:rsid w:val="005463C3"/>
    <w:rsid w:val="00546582"/>
    <w:rsid w:val="00546F51"/>
    <w:rsid w:val="00547E94"/>
    <w:rsid w:val="00550E57"/>
    <w:rsid w:val="00554BA3"/>
    <w:rsid w:val="005554F9"/>
    <w:rsid w:val="00555684"/>
    <w:rsid w:val="00555B89"/>
    <w:rsid w:val="0055636E"/>
    <w:rsid w:val="00557A1A"/>
    <w:rsid w:val="00560EDE"/>
    <w:rsid w:val="0056136E"/>
    <w:rsid w:val="00561B63"/>
    <w:rsid w:val="00562134"/>
    <w:rsid w:val="0056293D"/>
    <w:rsid w:val="0056600B"/>
    <w:rsid w:val="005671D0"/>
    <w:rsid w:val="0057083B"/>
    <w:rsid w:val="00571927"/>
    <w:rsid w:val="005728C9"/>
    <w:rsid w:val="00574867"/>
    <w:rsid w:val="005751D0"/>
    <w:rsid w:val="00576476"/>
    <w:rsid w:val="0057675D"/>
    <w:rsid w:val="005778B4"/>
    <w:rsid w:val="005806B5"/>
    <w:rsid w:val="00580DCA"/>
    <w:rsid w:val="00582C1C"/>
    <w:rsid w:val="005830A5"/>
    <w:rsid w:val="00583BD0"/>
    <w:rsid w:val="00583D14"/>
    <w:rsid w:val="0058690B"/>
    <w:rsid w:val="00587433"/>
    <w:rsid w:val="0058747D"/>
    <w:rsid w:val="00590FA6"/>
    <w:rsid w:val="005913C6"/>
    <w:rsid w:val="00591FCE"/>
    <w:rsid w:val="00593365"/>
    <w:rsid w:val="005936D0"/>
    <w:rsid w:val="00594774"/>
    <w:rsid w:val="00595F8D"/>
    <w:rsid w:val="005974F2"/>
    <w:rsid w:val="005977BA"/>
    <w:rsid w:val="005A12FC"/>
    <w:rsid w:val="005A5D02"/>
    <w:rsid w:val="005A6091"/>
    <w:rsid w:val="005A69B5"/>
    <w:rsid w:val="005B0AC1"/>
    <w:rsid w:val="005B0C9F"/>
    <w:rsid w:val="005B16EA"/>
    <w:rsid w:val="005B3F85"/>
    <w:rsid w:val="005B417F"/>
    <w:rsid w:val="005B5B0F"/>
    <w:rsid w:val="005B5F56"/>
    <w:rsid w:val="005C523C"/>
    <w:rsid w:val="005C66EA"/>
    <w:rsid w:val="005C7B4C"/>
    <w:rsid w:val="005D36C6"/>
    <w:rsid w:val="005D64EB"/>
    <w:rsid w:val="005D7314"/>
    <w:rsid w:val="005D7E86"/>
    <w:rsid w:val="005E007E"/>
    <w:rsid w:val="005E085F"/>
    <w:rsid w:val="005F1BC4"/>
    <w:rsid w:val="005F3092"/>
    <w:rsid w:val="005F41C1"/>
    <w:rsid w:val="005F4F17"/>
    <w:rsid w:val="005F59ED"/>
    <w:rsid w:val="005F5AE7"/>
    <w:rsid w:val="005F6C63"/>
    <w:rsid w:val="006019F1"/>
    <w:rsid w:val="006041C1"/>
    <w:rsid w:val="0060467E"/>
    <w:rsid w:val="00606936"/>
    <w:rsid w:val="00612636"/>
    <w:rsid w:val="00612B1B"/>
    <w:rsid w:val="00614183"/>
    <w:rsid w:val="006151B4"/>
    <w:rsid w:val="00615ACA"/>
    <w:rsid w:val="00615ED8"/>
    <w:rsid w:val="00617F9A"/>
    <w:rsid w:val="0062289E"/>
    <w:rsid w:val="00623805"/>
    <w:rsid w:val="00626FFB"/>
    <w:rsid w:val="00627037"/>
    <w:rsid w:val="00627C65"/>
    <w:rsid w:val="00630A4C"/>
    <w:rsid w:val="00635C43"/>
    <w:rsid w:val="00637C20"/>
    <w:rsid w:val="006440C0"/>
    <w:rsid w:val="00644985"/>
    <w:rsid w:val="00645222"/>
    <w:rsid w:val="0064758F"/>
    <w:rsid w:val="00653354"/>
    <w:rsid w:val="00656FF2"/>
    <w:rsid w:val="00661322"/>
    <w:rsid w:val="00661CBA"/>
    <w:rsid w:val="00662436"/>
    <w:rsid w:val="00664154"/>
    <w:rsid w:val="00665230"/>
    <w:rsid w:val="00665B3B"/>
    <w:rsid w:val="00667E61"/>
    <w:rsid w:val="00673808"/>
    <w:rsid w:val="00674A06"/>
    <w:rsid w:val="006763B8"/>
    <w:rsid w:val="00681B0D"/>
    <w:rsid w:val="00682252"/>
    <w:rsid w:val="0068242C"/>
    <w:rsid w:val="00683F7D"/>
    <w:rsid w:val="0068418F"/>
    <w:rsid w:val="00684190"/>
    <w:rsid w:val="0069060B"/>
    <w:rsid w:val="00690B05"/>
    <w:rsid w:val="0069238C"/>
    <w:rsid w:val="00693E73"/>
    <w:rsid w:val="0069587F"/>
    <w:rsid w:val="00696F3D"/>
    <w:rsid w:val="00696FD2"/>
    <w:rsid w:val="006A0116"/>
    <w:rsid w:val="006A1B4C"/>
    <w:rsid w:val="006B03DB"/>
    <w:rsid w:val="006B2BD8"/>
    <w:rsid w:val="006B313D"/>
    <w:rsid w:val="006B3341"/>
    <w:rsid w:val="006B368A"/>
    <w:rsid w:val="006B5E92"/>
    <w:rsid w:val="006B6398"/>
    <w:rsid w:val="006B6A0E"/>
    <w:rsid w:val="006C1C1B"/>
    <w:rsid w:val="006C29A5"/>
    <w:rsid w:val="006C2E9D"/>
    <w:rsid w:val="006C4623"/>
    <w:rsid w:val="006C51C7"/>
    <w:rsid w:val="006C63D4"/>
    <w:rsid w:val="006C6D0C"/>
    <w:rsid w:val="006D06A0"/>
    <w:rsid w:val="006D0D23"/>
    <w:rsid w:val="006D28A3"/>
    <w:rsid w:val="006D379C"/>
    <w:rsid w:val="006D3CA9"/>
    <w:rsid w:val="006D4802"/>
    <w:rsid w:val="006D75CA"/>
    <w:rsid w:val="006D76C0"/>
    <w:rsid w:val="006D7DBB"/>
    <w:rsid w:val="006E0237"/>
    <w:rsid w:val="006E1334"/>
    <w:rsid w:val="006E3313"/>
    <w:rsid w:val="006E5A6B"/>
    <w:rsid w:val="006E6097"/>
    <w:rsid w:val="006E60B4"/>
    <w:rsid w:val="006E7E80"/>
    <w:rsid w:val="006F0387"/>
    <w:rsid w:val="006F0B59"/>
    <w:rsid w:val="006F103C"/>
    <w:rsid w:val="006F1B19"/>
    <w:rsid w:val="006F4C7A"/>
    <w:rsid w:val="006F666F"/>
    <w:rsid w:val="006F7630"/>
    <w:rsid w:val="00702E6A"/>
    <w:rsid w:val="0070416E"/>
    <w:rsid w:val="007049C5"/>
    <w:rsid w:val="00706C2C"/>
    <w:rsid w:val="00707323"/>
    <w:rsid w:val="0071104D"/>
    <w:rsid w:val="0071119A"/>
    <w:rsid w:val="007120CD"/>
    <w:rsid w:val="0071454D"/>
    <w:rsid w:val="0071499B"/>
    <w:rsid w:val="00715F28"/>
    <w:rsid w:val="00721B8C"/>
    <w:rsid w:val="00722C07"/>
    <w:rsid w:val="0072420B"/>
    <w:rsid w:val="0072483D"/>
    <w:rsid w:val="007263CB"/>
    <w:rsid w:val="007268FF"/>
    <w:rsid w:val="0073152A"/>
    <w:rsid w:val="007330D4"/>
    <w:rsid w:val="0073344A"/>
    <w:rsid w:val="007349B8"/>
    <w:rsid w:val="0073567A"/>
    <w:rsid w:val="00735954"/>
    <w:rsid w:val="00735986"/>
    <w:rsid w:val="00736131"/>
    <w:rsid w:val="007362C4"/>
    <w:rsid w:val="00740008"/>
    <w:rsid w:val="00740091"/>
    <w:rsid w:val="007431F9"/>
    <w:rsid w:val="007438DF"/>
    <w:rsid w:val="00745CF7"/>
    <w:rsid w:val="00746285"/>
    <w:rsid w:val="00747C70"/>
    <w:rsid w:val="00751326"/>
    <w:rsid w:val="00752576"/>
    <w:rsid w:val="007531BC"/>
    <w:rsid w:val="0075440B"/>
    <w:rsid w:val="007549CB"/>
    <w:rsid w:val="00754DB0"/>
    <w:rsid w:val="00755DC3"/>
    <w:rsid w:val="00760719"/>
    <w:rsid w:val="007608F7"/>
    <w:rsid w:val="00763091"/>
    <w:rsid w:val="007643DB"/>
    <w:rsid w:val="0076442A"/>
    <w:rsid w:val="007646E5"/>
    <w:rsid w:val="00765B35"/>
    <w:rsid w:val="00767098"/>
    <w:rsid w:val="00777865"/>
    <w:rsid w:val="00781D20"/>
    <w:rsid w:val="007825AE"/>
    <w:rsid w:val="00785056"/>
    <w:rsid w:val="00786286"/>
    <w:rsid w:val="00790C44"/>
    <w:rsid w:val="0079151A"/>
    <w:rsid w:val="00792A77"/>
    <w:rsid w:val="0079338A"/>
    <w:rsid w:val="00794D17"/>
    <w:rsid w:val="007954E0"/>
    <w:rsid w:val="00795807"/>
    <w:rsid w:val="007976FF"/>
    <w:rsid w:val="007A0E8D"/>
    <w:rsid w:val="007A0FB0"/>
    <w:rsid w:val="007A280F"/>
    <w:rsid w:val="007A3009"/>
    <w:rsid w:val="007A34B4"/>
    <w:rsid w:val="007A3A00"/>
    <w:rsid w:val="007A5609"/>
    <w:rsid w:val="007A6152"/>
    <w:rsid w:val="007A785C"/>
    <w:rsid w:val="007B03CA"/>
    <w:rsid w:val="007B5753"/>
    <w:rsid w:val="007B60E9"/>
    <w:rsid w:val="007B7811"/>
    <w:rsid w:val="007B791C"/>
    <w:rsid w:val="007C0150"/>
    <w:rsid w:val="007C0DED"/>
    <w:rsid w:val="007C0E3E"/>
    <w:rsid w:val="007C1F05"/>
    <w:rsid w:val="007C201C"/>
    <w:rsid w:val="007C41D3"/>
    <w:rsid w:val="007C4253"/>
    <w:rsid w:val="007C5177"/>
    <w:rsid w:val="007C625C"/>
    <w:rsid w:val="007C6CA0"/>
    <w:rsid w:val="007C7E22"/>
    <w:rsid w:val="007D24F2"/>
    <w:rsid w:val="007D3FD5"/>
    <w:rsid w:val="007D4C8F"/>
    <w:rsid w:val="007D4DD5"/>
    <w:rsid w:val="007D605B"/>
    <w:rsid w:val="007E1134"/>
    <w:rsid w:val="007E1387"/>
    <w:rsid w:val="007E2BD6"/>
    <w:rsid w:val="007E4C11"/>
    <w:rsid w:val="007E661B"/>
    <w:rsid w:val="007E74B1"/>
    <w:rsid w:val="007E7C61"/>
    <w:rsid w:val="007F22A2"/>
    <w:rsid w:val="007F26F0"/>
    <w:rsid w:val="007F37DA"/>
    <w:rsid w:val="007F48DB"/>
    <w:rsid w:val="007F5202"/>
    <w:rsid w:val="008029ED"/>
    <w:rsid w:val="00803F8A"/>
    <w:rsid w:val="00804B62"/>
    <w:rsid w:val="008074D2"/>
    <w:rsid w:val="0081045D"/>
    <w:rsid w:val="00810C4C"/>
    <w:rsid w:val="00810E8A"/>
    <w:rsid w:val="00812764"/>
    <w:rsid w:val="008162B4"/>
    <w:rsid w:val="00817514"/>
    <w:rsid w:val="00817B4D"/>
    <w:rsid w:val="008202F9"/>
    <w:rsid w:val="00821F27"/>
    <w:rsid w:val="008236AF"/>
    <w:rsid w:val="00825608"/>
    <w:rsid w:val="0082626A"/>
    <w:rsid w:val="00830F0E"/>
    <w:rsid w:val="00831591"/>
    <w:rsid w:val="00831C52"/>
    <w:rsid w:val="00833F39"/>
    <w:rsid w:val="008342F3"/>
    <w:rsid w:val="00837DB0"/>
    <w:rsid w:val="008405D2"/>
    <w:rsid w:val="008405EE"/>
    <w:rsid w:val="00841CC5"/>
    <w:rsid w:val="00843DAE"/>
    <w:rsid w:val="00843FC3"/>
    <w:rsid w:val="00844266"/>
    <w:rsid w:val="0084514F"/>
    <w:rsid w:val="0084536D"/>
    <w:rsid w:val="0084621D"/>
    <w:rsid w:val="00846E86"/>
    <w:rsid w:val="008512D5"/>
    <w:rsid w:val="008528FB"/>
    <w:rsid w:val="008537A3"/>
    <w:rsid w:val="00856CD3"/>
    <w:rsid w:val="00860AB9"/>
    <w:rsid w:val="00861329"/>
    <w:rsid w:val="00861990"/>
    <w:rsid w:val="0086335B"/>
    <w:rsid w:val="00863F1D"/>
    <w:rsid w:val="00864235"/>
    <w:rsid w:val="00864BCD"/>
    <w:rsid w:val="00864D15"/>
    <w:rsid w:val="00864E68"/>
    <w:rsid w:val="00865FF1"/>
    <w:rsid w:val="00866767"/>
    <w:rsid w:val="00867031"/>
    <w:rsid w:val="00867624"/>
    <w:rsid w:val="008679D5"/>
    <w:rsid w:val="008719B3"/>
    <w:rsid w:val="00872CBE"/>
    <w:rsid w:val="00872CCB"/>
    <w:rsid w:val="00872E99"/>
    <w:rsid w:val="00873A35"/>
    <w:rsid w:val="00874FB2"/>
    <w:rsid w:val="008771FB"/>
    <w:rsid w:val="00877858"/>
    <w:rsid w:val="00877AFD"/>
    <w:rsid w:val="00885AF0"/>
    <w:rsid w:val="00887FC3"/>
    <w:rsid w:val="008905B0"/>
    <w:rsid w:val="00890A37"/>
    <w:rsid w:val="00891C85"/>
    <w:rsid w:val="00894942"/>
    <w:rsid w:val="00895866"/>
    <w:rsid w:val="008966FB"/>
    <w:rsid w:val="008A105E"/>
    <w:rsid w:val="008A1167"/>
    <w:rsid w:val="008A4CDD"/>
    <w:rsid w:val="008B004F"/>
    <w:rsid w:val="008B0797"/>
    <w:rsid w:val="008B0F95"/>
    <w:rsid w:val="008B20CE"/>
    <w:rsid w:val="008B297D"/>
    <w:rsid w:val="008B4647"/>
    <w:rsid w:val="008B78B2"/>
    <w:rsid w:val="008C0661"/>
    <w:rsid w:val="008C1EC9"/>
    <w:rsid w:val="008C3C31"/>
    <w:rsid w:val="008C4396"/>
    <w:rsid w:val="008C4773"/>
    <w:rsid w:val="008C5FF9"/>
    <w:rsid w:val="008C672F"/>
    <w:rsid w:val="008D0FDD"/>
    <w:rsid w:val="008D104E"/>
    <w:rsid w:val="008D185D"/>
    <w:rsid w:val="008D31AE"/>
    <w:rsid w:val="008D5F11"/>
    <w:rsid w:val="008D6343"/>
    <w:rsid w:val="008E1311"/>
    <w:rsid w:val="008E3C37"/>
    <w:rsid w:val="008E45B8"/>
    <w:rsid w:val="008E4CBA"/>
    <w:rsid w:val="008E6612"/>
    <w:rsid w:val="008E677E"/>
    <w:rsid w:val="008E69ED"/>
    <w:rsid w:val="008F0868"/>
    <w:rsid w:val="008F15C1"/>
    <w:rsid w:val="008F5FC1"/>
    <w:rsid w:val="00900E9D"/>
    <w:rsid w:val="00902BF8"/>
    <w:rsid w:val="00906CB3"/>
    <w:rsid w:val="0090748B"/>
    <w:rsid w:val="009118BD"/>
    <w:rsid w:val="00913E6F"/>
    <w:rsid w:val="00915567"/>
    <w:rsid w:val="009167EA"/>
    <w:rsid w:val="00917212"/>
    <w:rsid w:val="009247C4"/>
    <w:rsid w:val="00926E6C"/>
    <w:rsid w:val="00927DC8"/>
    <w:rsid w:val="00931CE2"/>
    <w:rsid w:val="00932513"/>
    <w:rsid w:val="00933DAC"/>
    <w:rsid w:val="009344A7"/>
    <w:rsid w:val="009366E2"/>
    <w:rsid w:val="00937ACC"/>
    <w:rsid w:val="00943E03"/>
    <w:rsid w:val="00943E53"/>
    <w:rsid w:val="009446CE"/>
    <w:rsid w:val="009447A1"/>
    <w:rsid w:val="00945E6E"/>
    <w:rsid w:val="00950972"/>
    <w:rsid w:val="00950D3B"/>
    <w:rsid w:val="00951E7C"/>
    <w:rsid w:val="00954C60"/>
    <w:rsid w:val="00955D2B"/>
    <w:rsid w:val="00955F66"/>
    <w:rsid w:val="00956F41"/>
    <w:rsid w:val="00957727"/>
    <w:rsid w:val="00957F2D"/>
    <w:rsid w:val="009610A6"/>
    <w:rsid w:val="00962F42"/>
    <w:rsid w:val="00963BC9"/>
    <w:rsid w:val="00963DEA"/>
    <w:rsid w:val="00966A28"/>
    <w:rsid w:val="00967F51"/>
    <w:rsid w:val="00970BF3"/>
    <w:rsid w:val="00970C14"/>
    <w:rsid w:val="0097154E"/>
    <w:rsid w:val="00971C8A"/>
    <w:rsid w:val="00972908"/>
    <w:rsid w:val="009731B0"/>
    <w:rsid w:val="009743C7"/>
    <w:rsid w:val="009757DE"/>
    <w:rsid w:val="009810FF"/>
    <w:rsid w:val="00982D8A"/>
    <w:rsid w:val="00983630"/>
    <w:rsid w:val="00983E29"/>
    <w:rsid w:val="00984338"/>
    <w:rsid w:val="00984773"/>
    <w:rsid w:val="009850B7"/>
    <w:rsid w:val="00986354"/>
    <w:rsid w:val="009863E3"/>
    <w:rsid w:val="00990097"/>
    <w:rsid w:val="00990100"/>
    <w:rsid w:val="00993AEE"/>
    <w:rsid w:val="00994565"/>
    <w:rsid w:val="009947DA"/>
    <w:rsid w:val="009A5A2A"/>
    <w:rsid w:val="009B0F60"/>
    <w:rsid w:val="009B2F42"/>
    <w:rsid w:val="009B31AC"/>
    <w:rsid w:val="009B3EEB"/>
    <w:rsid w:val="009B5045"/>
    <w:rsid w:val="009B66BA"/>
    <w:rsid w:val="009C2313"/>
    <w:rsid w:val="009C2D76"/>
    <w:rsid w:val="009C2EE1"/>
    <w:rsid w:val="009C5B4D"/>
    <w:rsid w:val="009D31FB"/>
    <w:rsid w:val="009D3966"/>
    <w:rsid w:val="009D3D7E"/>
    <w:rsid w:val="009E0814"/>
    <w:rsid w:val="009E09A0"/>
    <w:rsid w:val="009E20BD"/>
    <w:rsid w:val="009E28A7"/>
    <w:rsid w:val="009E4BD1"/>
    <w:rsid w:val="009E69FD"/>
    <w:rsid w:val="009E6BEE"/>
    <w:rsid w:val="009F1163"/>
    <w:rsid w:val="009F1BFA"/>
    <w:rsid w:val="009F474C"/>
    <w:rsid w:val="009F751D"/>
    <w:rsid w:val="009F789B"/>
    <w:rsid w:val="00A01242"/>
    <w:rsid w:val="00A01EC8"/>
    <w:rsid w:val="00A03784"/>
    <w:rsid w:val="00A037FE"/>
    <w:rsid w:val="00A051D3"/>
    <w:rsid w:val="00A06C15"/>
    <w:rsid w:val="00A0718A"/>
    <w:rsid w:val="00A073A6"/>
    <w:rsid w:val="00A0771C"/>
    <w:rsid w:val="00A07E28"/>
    <w:rsid w:val="00A10359"/>
    <w:rsid w:val="00A13DA8"/>
    <w:rsid w:val="00A1405A"/>
    <w:rsid w:val="00A14EB6"/>
    <w:rsid w:val="00A15D16"/>
    <w:rsid w:val="00A15F3C"/>
    <w:rsid w:val="00A163F5"/>
    <w:rsid w:val="00A16CE0"/>
    <w:rsid w:val="00A17307"/>
    <w:rsid w:val="00A20255"/>
    <w:rsid w:val="00A22F95"/>
    <w:rsid w:val="00A231D1"/>
    <w:rsid w:val="00A2322E"/>
    <w:rsid w:val="00A23EC8"/>
    <w:rsid w:val="00A24803"/>
    <w:rsid w:val="00A254C5"/>
    <w:rsid w:val="00A254C7"/>
    <w:rsid w:val="00A30413"/>
    <w:rsid w:val="00A323DA"/>
    <w:rsid w:val="00A329C1"/>
    <w:rsid w:val="00A3447B"/>
    <w:rsid w:val="00A35B47"/>
    <w:rsid w:val="00A3766B"/>
    <w:rsid w:val="00A40B3B"/>
    <w:rsid w:val="00A4496E"/>
    <w:rsid w:val="00A462F4"/>
    <w:rsid w:val="00A47A4C"/>
    <w:rsid w:val="00A50FBC"/>
    <w:rsid w:val="00A51B09"/>
    <w:rsid w:val="00A53DBD"/>
    <w:rsid w:val="00A54394"/>
    <w:rsid w:val="00A55E03"/>
    <w:rsid w:val="00A57057"/>
    <w:rsid w:val="00A57D05"/>
    <w:rsid w:val="00A57DAD"/>
    <w:rsid w:val="00A611F1"/>
    <w:rsid w:val="00A62D19"/>
    <w:rsid w:val="00A63C47"/>
    <w:rsid w:val="00A6690C"/>
    <w:rsid w:val="00A6790E"/>
    <w:rsid w:val="00A708D6"/>
    <w:rsid w:val="00A720E3"/>
    <w:rsid w:val="00A77978"/>
    <w:rsid w:val="00A82275"/>
    <w:rsid w:val="00A82E48"/>
    <w:rsid w:val="00A8403D"/>
    <w:rsid w:val="00A87068"/>
    <w:rsid w:val="00A900AD"/>
    <w:rsid w:val="00A90C81"/>
    <w:rsid w:val="00A95669"/>
    <w:rsid w:val="00A967ED"/>
    <w:rsid w:val="00AA0A62"/>
    <w:rsid w:val="00AA1CAE"/>
    <w:rsid w:val="00AA29FD"/>
    <w:rsid w:val="00AA2DA0"/>
    <w:rsid w:val="00AA3B58"/>
    <w:rsid w:val="00AA60BD"/>
    <w:rsid w:val="00AB04F4"/>
    <w:rsid w:val="00AB0E45"/>
    <w:rsid w:val="00AB2268"/>
    <w:rsid w:val="00AB2D24"/>
    <w:rsid w:val="00AB4582"/>
    <w:rsid w:val="00AB48C8"/>
    <w:rsid w:val="00AB5437"/>
    <w:rsid w:val="00AB5834"/>
    <w:rsid w:val="00AB5AAE"/>
    <w:rsid w:val="00AB5E88"/>
    <w:rsid w:val="00AB7630"/>
    <w:rsid w:val="00AB7816"/>
    <w:rsid w:val="00AC1ECE"/>
    <w:rsid w:val="00AC4E5D"/>
    <w:rsid w:val="00AD5D6E"/>
    <w:rsid w:val="00AD7737"/>
    <w:rsid w:val="00AE13B7"/>
    <w:rsid w:val="00AE199D"/>
    <w:rsid w:val="00AE230A"/>
    <w:rsid w:val="00AE23EF"/>
    <w:rsid w:val="00AE2814"/>
    <w:rsid w:val="00AE430F"/>
    <w:rsid w:val="00AE4BFF"/>
    <w:rsid w:val="00AE4CBC"/>
    <w:rsid w:val="00AF333F"/>
    <w:rsid w:val="00AF3A03"/>
    <w:rsid w:val="00AF6066"/>
    <w:rsid w:val="00AF6590"/>
    <w:rsid w:val="00AF69FC"/>
    <w:rsid w:val="00AF756D"/>
    <w:rsid w:val="00AF7BB8"/>
    <w:rsid w:val="00B00570"/>
    <w:rsid w:val="00B00699"/>
    <w:rsid w:val="00B00CEB"/>
    <w:rsid w:val="00B0116F"/>
    <w:rsid w:val="00B01FB1"/>
    <w:rsid w:val="00B0284D"/>
    <w:rsid w:val="00B031A8"/>
    <w:rsid w:val="00B0470A"/>
    <w:rsid w:val="00B10469"/>
    <w:rsid w:val="00B14563"/>
    <w:rsid w:val="00B14C7F"/>
    <w:rsid w:val="00B1551D"/>
    <w:rsid w:val="00B169B5"/>
    <w:rsid w:val="00B16D4A"/>
    <w:rsid w:val="00B20C7A"/>
    <w:rsid w:val="00B2115D"/>
    <w:rsid w:val="00B2230D"/>
    <w:rsid w:val="00B240B0"/>
    <w:rsid w:val="00B24359"/>
    <w:rsid w:val="00B2554E"/>
    <w:rsid w:val="00B25AF6"/>
    <w:rsid w:val="00B266EB"/>
    <w:rsid w:val="00B26BE5"/>
    <w:rsid w:val="00B275AA"/>
    <w:rsid w:val="00B279BF"/>
    <w:rsid w:val="00B27C2B"/>
    <w:rsid w:val="00B36B6F"/>
    <w:rsid w:val="00B45AA2"/>
    <w:rsid w:val="00B50279"/>
    <w:rsid w:val="00B503D9"/>
    <w:rsid w:val="00B5088B"/>
    <w:rsid w:val="00B50929"/>
    <w:rsid w:val="00B522C0"/>
    <w:rsid w:val="00B531AF"/>
    <w:rsid w:val="00B533AB"/>
    <w:rsid w:val="00B54709"/>
    <w:rsid w:val="00B5692E"/>
    <w:rsid w:val="00B56972"/>
    <w:rsid w:val="00B624BD"/>
    <w:rsid w:val="00B62DB2"/>
    <w:rsid w:val="00B65F74"/>
    <w:rsid w:val="00B67168"/>
    <w:rsid w:val="00B6756F"/>
    <w:rsid w:val="00B72A79"/>
    <w:rsid w:val="00B72F66"/>
    <w:rsid w:val="00B73899"/>
    <w:rsid w:val="00B74A91"/>
    <w:rsid w:val="00B75F55"/>
    <w:rsid w:val="00B76DE3"/>
    <w:rsid w:val="00B77906"/>
    <w:rsid w:val="00B80EB6"/>
    <w:rsid w:val="00B81968"/>
    <w:rsid w:val="00B821BE"/>
    <w:rsid w:val="00B829E2"/>
    <w:rsid w:val="00B84170"/>
    <w:rsid w:val="00B859AA"/>
    <w:rsid w:val="00B85C0A"/>
    <w:rsid w:val="00B87970"/>
    <w:rsid w:val="00B93EA1"/>
    <w:rsid w:val="00B96DE6"/>
    <w:rsid w:val="00BA0CEA"/>
    <w:rsid w:val="00BA0F8D"/>
    <w:rsid w:val="00BA1682"/>
    <w:rsid w:val="00BA47BB"/>
    <w:rsid w:val="00BA4833"/>
    <w:rsid w:val="00BA56C4"/>
    <w:rsid w:val="00BA7D54"/>
    <w:rsid w:val="00BB014A"/>
    <w:rsid w:val="00BB0BFC"/>
    <w:rsid w:val="00BB2065"/>
    <w:rsid w:val="00BB2FA9"/>
    <w:rsid w:val="00BB360F"/>
    <w:rsid w:val="00BB4412"/>
    <w:rsid w:val="00BB57D2"/>
    <w:rsid w:val="00BB5BD5"/>
    <w:rsid w:val="00BB6C7A"/>
    <w:rsid w:val="00BB7577"/>
    <w:rsid w:val="00BC41AE"/>
    <w:rsid w:val="00BC5966"/>
    <w:rsid w:val="00BC71F2"/>
    <w:rsid w:val="00BD05FB"/>
    <w:rsid w:val="00BD370A"/>
    <w:rsid w:val="00BD421D"/>
    <w:rsid w:val="00BD4920"/>
    <w:rsid w:val="00BD7911"/>
    <w:rsid w:val="00BE0DB0"/>
    <w:rsid w:val="00BE5060"/>
    <w:rsid w:val="00BE51EF"/>
    <w:rsid w:val="00BE55BB"/>
    <w:rsid w:val="00BE560B"/>
    <w:rsid w:val="00BE794E"/>
    <w:rsid w:val="00BE7E51"/>
    <w:rsid w:val="00BF1F3A"/>
    <w:rsid w:val="00BF6778"/>
    <w:rsid w:val="00C01374"/>
    <w:rsid w:val="00C03430"/>
    <w:rsid w:val="00C0391C"/>
    <w:rsid w:val="00C0657F"/>
    <w:rsid w:val="00C10AB7"/>
    <w:rsid w:val="00C126B0"/>
    <w:rsid w:val="00C13D33"/>
    <w:rsid w:val="00C15E69"/>
    <w:rsid w:val="00C16EBD"/>
    <w:rsid w:val="00C178ED"/>
    <w:rsid w:val="00C17EE1"/>
    <w:rsid w:val="00C2290D"/>
    <w:rsid w:val="00C238EB"/>
    <w:rsid w:val="00C2708E"/>
    <w:rsid w:val="00C30A93"/>
    <w:rsid w:val="00C314A1"/>
    <w:rsid w:val="00C31D03"/>
    <w:rsid w:val="00C32D5C"/>
    <w:rsid w:val="00C331CF"/>
    <w:rsid w:val="00C345B8"/>
    <w:rsid w:val="00C47633"/>
    <w:rsid w:val="00C5594C"/>
    <w:rsid w:val="00C5699D"/>
    <w:rsid w:val="00C57531"/>
    <w:rsid w:val="00C608AB"/>
    <w:rsid w:val="00C60D48"/>
    <w:rsid w:val="00C61E5E"/>
    <w:rsid w:val="00C62211"/>
    <w:rsid w:val="00C62778"/>
    <w:rsid w:val="00C62910"/>
    <w:rsid w:val="00C63EC3"/>
    <w:rsid w:val="00C64D5A"/>
    <w:rsid w:val="00C64E3C"/>
    <w:rsid w:val="00C657E0"/>
    <w:rsid w:val="00C66D27"/>
    <w:rsid w:val="00C67BA5"/>
    <w:rsid w:val="00C75974"/>
    <w:rsid w:val="00C762F8"/>
    <w:rsid w:val="00C7641C"/>
    <w:rsid w:val="00C76A10"/>
    <w:rsid w:val="00C809B9"/>
    <w:rsid w:val="00C81F86"/>
    <w:rsid w:val="00C82224"/>
    <w:rsid w:val="00C83562"/>
    <w:rsid w:val="00C83DA6"/>
    <w:rsid w:val="00C85357"/>
    <w:rsid w:val="00C86620"/>
    <w:rsid w:val="00C90A02"/>
    <w:rsid w:val="00C911E1"/>
    <w:rsid w:val="00C914F1"/>
    <w:rsid w:val="00C92AED"/>
    <w:rsid w:val="00C94805"/>
    <w:rsid w:val="00C95F06"/>
    <w:rsid w:val="00C977B9"/>
    <w:rsid w:val="00CA0454"/>
    <w:rsid w:val="00CA3B8A"/>
    <w:rsid w:val="00CA492B"/>
    <w:rsid w:val="00CA4C2E"/>
    <w:rsid w:val="00CA5242"/>
    <w:rsid w:val="00CB16B0"/>
    <w:rsid w:val="00CB18D1"/>
    <w:rsid w:val="00CB1C32"/>
    <w:rsid w:val="00CB2ED9"/>
    <w:rsid w:val="00CB4F4E"/>
    <w:rsid w:val="00CB7CEF"/>
    <w:rsid w:val="00CC0DCE"/>
    <w:rsid w:val="00CC160A"/>
    <w:rsid w:val="00CC184A"/>
    <w:rsid w:val="00CC3386"/>
    <w:rsid w:val="00CC41A9"/>
    <w:rsid w:val="00CC425B"/>
    <w:rsid w:val="00CC585F"/>
    <w:rsid w:val="00CC5C7B"/>
    <w:rsid w:val="00CC6AE9"/>
    <w:rsid w:val="00CC7245"/>
    <w:rsid w:val="00CD15AD"/>
    <w:rsid w:val="00CD3C83"/>
    <w:rsid w:val="00CD4129"/>
    <w:rsid w:val="00CD66E2"/>
    <w:rsid w:val="00CD71A9"/>
    <w:rsid w:val="00CD77BF"/>
    <w:rsid w:val="00CE17D6"/>
    <w:rsid w:val="00CE19C6"/>
    <w:rsid w:val="00CE53B2"/>
    <w:rsid w:val="00CE5A92"/>
    <w:rsid w:val="00CF277B"/>
    <w:rsid w:val="00CF476B"/>
    <w:rsid w:val="00CF5ADA"/>
    <w:rsid w:val="00CF7B06"/>
    <w:rsid w:val="00D00A45"/>
    <w:rsid w:val="00D0159F"/>
    <w:rsid w:val="00D019D1"/>
    <w:rsid w:val="00D01A86"/>
    <w:rsid w:val="00D057DD"/>
    <w:rsid w:val="00D12227"/>
    <w:rsid w:val="00D138FC"/>
    <w:rsid w:val="00D145A0"/>
    <w:rsid w:val="00D1696B"/>
    <w:rsid w:val="00D16A46"/>
    <w:rsid w:val="00D17D66"/>
    <w:rsid w:val="00D21201"/>
    <w:rsid w:val="00D223AB"/>
    <w:rsid w:val="00D31727"/>
    <w:rsid w:val="00D31B1E"/>
    <w:rsid w:val="00D31EA6"/>
    <w:rsid w:val="00D34033"/>
    <w:rsid w:val="00D36A20"/>
    <w:rsid w:val="00D371CB"/>
    <w:rsid w:val="00D379F0"/>
    <w:rsid w:val="00D424A8"/>
    <w:rsid w:val="00D42889"/>
    <w:rsid w:val="00D4714C"/>
    <w:rsid w:val="00D5011C"/>
    <w:rsid w:val="00D5189A"/>
    <w:rsid w:val="00D545FA"/>
    <w:rsid w:val="00D559F9"/>
    <w:rsid w:val="00D55EF6"/>
    <w:rsid w:val="00D5764E"/>
    <w:rsid w:val="00D61C7B"/>
    <w:rsid w:val="00D643BE"/>
    <w:rsid w:val="00D64CD7"/>
    <w:rsid w:val="00D656BF"/>
    <w:rsid w:val="00D6575B"/>
    <w:rsid w:val="00D67E5E"/>
    <w:rsid w:val="00D708BB"/>
    <w:rsid w:val="00D727BA"/>
    <w:rsid w:val="00D732B3"/>
    <w:rsid w:val="00D74D5D"/>
    <w:rsid w:val="00D75B2D"/>
    <w:rsid w:val="00D765ED"/>
    <w:rsid w:val="00D7680F"/>
    <w:rsid w:val="00D7726D"/>
    <w:rsid w:val="00D80F4B"/>
    <w:rsid w:val="00D81BF2"/>
    <w:rsid w:val="00D81ECE"/>
    <w:rsid w:val="00D82DC2"/>
    <w:rsid w:val="00D82F77"/>
    <w:rsid w:val="00D84FB8"/>
    <w:rsid w:val="00D84FC8"/>
    <w:rsid w:val="00D864B7"/>
    <w:rsid w:val="00D94262"/>
    <w:rsid w:val="00D945EF"/>
    <w:rsid w:val="00DA0FB2"/>
    <w:rsid w:val="00DA1FF6"/>
    <w:rsid w:val="00DA22DC"/>
    <w:rsid w:val="00DA3C5A"/>
    <w:rsid w:val="00DA4018"/>
    <w:rsid w:val="00DA572A"/>
    <w:rsid w:val="00DA6DA9"/>
    <w:rsid w:val="00DA6DDB"/>
    <w:rsid w:val="00DA7688"/>
    <w:rsid w:val="00DB1B0B"/>
    <w:rsid w:val="00DB2D69"/>
    <w:rsid w:val="00DB35EE"/>
    <w:rsid w:val="00DB6869"/>
    <w:rsid w:val="00DB76ED"/>
    <w:rsid w:val="00DC13EC"/>
    <w:rsid w:val="00DC2B84"/>
    <w:rsid w:val="00DC54BF"/>
    <w:rsid w:val="00DC76DD"/>
    <w:rsid w:val="00DD004A"/>
    <w:rsid w:val="00DD1D38"/>
    <w:rsid w:val="00DD2B4F"/>
    <w:rsid w:val="00DD3018"/>
    <w:rsid w:val="00DD33A7"/>
    <w:rsid w:val="00DD52DE"/>
    <w:rsid w:val="00DD7996"/>
    <w:rsid w:val="00DD7F28"/>
    <w:rsid w:val="00DE0FAF"/>
    <w:rsid w:val="00DE3375"/>
    <w:rsid w:val="00DE4358"/>
    <w:rsid w:val="00DE4DC6"/>
    <w:rsid w:val="00DE5146"/>
    <w:rsid w:val="00DE5C75"/>
    <w:rsid w:val="00DE773A"/>
    <w:rsid w:val="00DF1398"/>
    <w:rsid w:val="00DF629C"/>
    <w:rsid w:val="00DF7760"/>
    <w:rsid w:val="00DF7A61"/>
    <w:rsid w:val="00E0338A"/>
    <w:rsid w:val="00E056A4"/>
    <w:rsid w:val="00E06F84"/>
    <w:rsid w:val="00E07C3E"/>
    <w:rsid w:val="00E10259"/>
    <w:rsid w:val="00E13AB3"/>
    <w:rsid w:val="00E15062"/>
    <w:rsid w:val="00E160FA"/>
    <w:rsid w:val="00E17109"/>
    <w:rsid w:val="00E23609"/>
    <w:rsid w:val="00E250E1"/>
    <w:rsid w:val="00E26F6A"/>
    <w:rsid w:val="00E30997"/>
    <w:rsid w:val="00E332CB"/>
    <w:rsid w:val="00E40781"/>
    <w:rsid w:val="00E40EC1"/>
    <w:rsid w:val="00E43299"/>
    <w:rsid w:val="00E43E45"/>
    <w:rsid w:val="00E446FA"/>
    <w:rsid w:val="00E448EA"/>
    <w:rsid w:val="00E52558"/>
    <w:rsid w:val="00E52E73"/>
    <w:rsid w:val="00E5327A"/>
    <w:rsid w:val="00E5693E"/>
    <w:rsid w:val="00E578B7"/>
    <w:rsid w:val="00E63BA4"/>
    <w:rsid w:val="00E64CBD"/>
    <w:rsid w:val="00E66FFE"/>
    <w:rsid w:val="00E73355"/>
    <w:rsid w:val="00E76068"/>
    <w:rsid w:val="00E77353"/>
    <w:rsid w:val="00E81241"/>
    <w:rsid w:val="00E815E0"/>
    <w:rsid w:val="00E82DA2"/>
    <w:rsid w:val="00E835A7"/>
    <w:rsid w:val="00E86E5E"/>
    <w:rsid w:val="00E87713"/>
    <w:rsid w:val="00E91B8E"/>
    <w:rsid w:val="00E93432"/>
    <w:rsid w:val="00E94D97"/>
    <w:rsid w:val="00EA053C"/>
    <w:rsid w:val="00EA15B9"/>
    <w:rsid w:val="00EA2C7E"/>
    <w:rsid w:val="00EA73AB"/>
    <w:rsid w:val="00EA7CEE"/>
    <w:rsid w:val="00EB074B"/>
    <w:rsid w:val="00EB3758"/>
    <w:rsid w:val="00EB414D"/>
    <w:rsid w:val="00EB5635"/>
    <w:rsid w:val="00EB5F2A"/>
    <w:rsid w:val="00EC1F59"/>
    <w:rsid w:val="00EC323C"/>
    <w:rsid w:val="00EC4E99"/>
    <w:rsid w:val="00ED0A05"/>
    <w:rsid w:val="00ED16E3"/>
    <w:rsid w:val="00ED3FB5"/>
    <w:rsid w:val="00ED5A6C"/>
    <w:rsid w:val="00ED5F81"/>
    <w:rsid w:val="00EE1942"/>
    <w:rsid w:val="00EE1B54"/>
    <w:rsid w:val="00EE2E88"/>
    <w:rsid w:val="00EE334C"/>
    <w:rsid w:val="00EE3EA5"/>
    <w:rsid w:val="00EE4275"/>
    <w:rsid w:val="00EE5D97"/>
    <w:rsid w:val="00EE6057"/>
    <w:rsid w:val="00EE7229"/>
    <w:rsid w:val="00EE7FF1"/>
    <w:rsid w:val="00EF219F"/>
    <w:rsid w:val="00EF2E92"/>
    <w:rsid w:val="00EF578C"/>
    <w:rsid w:val="00EF6574"/>
    <w:rsid w:val="00F011E0"/>
    <w:rsid w:val="00F0173A"/>
    <w:rsid w:val="00F030EB"/>
    <w:rsid w:val="00F03D5D"/>
    <w:rsid w:val="00F04AD8"/>
    <w:rsid w:val="00F04BB9"/>
    <w:rsid w:val="00F05AB7"/>
    <w:rsid w:val="00F077EB"/>
    <w:rsid w:val="00F0791D"/>
    <w:rsid w:val="00F10579"/>
    <w:rsid w:val="00F109A9"/>
    <w:rsid w:val="00F12584"/>
    <w:rsid w:val="00F13218"/>
    <w:rsid w:val="00F13406"/>
    <w:rsid w:val="00F226C1"/>
    <w:rsid w:val="00F301AB"/>
    <w:rsid w:val="00F30B6A"/>
    <w:rsid w:val="00F31BD8"/>
    <w:rsid w:val="00F32E97"/>
    <w:rsid w:val="00F342EE"/>
    <w:rsid w:val="00F344A0"/>
    <w:rsid w:val="00F355AD"/>
    <w:rsid w:val="00F355ED"/>
    <w:rsid w:val="00F3659F"/>
    <w:rsid w:val="00F36B3D"/>
    <w:rsid w:val="00F40613"/>
    <w:rsid w:val="00F40954"/>
    <w:rsid w:val="00F41DFE"/>
    <w:rsid w:val="00F46250"/>
    <w:rsid w:val="00F46345"/>
    <w:rsid w:val="00F46652"/>
    <w:rsid w:val="00F50ECA"/>
    <w:rsid w:val="00F51D1F"/>
    <w:rsid w:val="00F52861"/>
    <w:rsid w:val="00F5649F"/>
    <w:rsid w:val="00F56C03"/>
    <w:rsid w:val="00F570CA"/>
    <w:rsid w:val="00F63FF2"/>
    <w:rsid w:val="00F64C62"/>
    <w:rsid w:val="00F65F67"/>
    <w:rsid w:val="00F70B3B"/>
    <w:rsid w:val="00F72442"/>
    <w:rsid w:val="00F729CA"/>
    <w:rsid w:val="00F73835"/>
    <w:rsid w:val="00F74644"/>
    <w:rsid w:val="00F746FB"/>
    <w:rsid w:val="00F77203"/>
    <w:rsid w:val="00F777EC"/>
    <w:rsid w:val="00F77E9D"/>
    <w:rsid w:val="00F80034"/>
    <w:rsid w:val="00F80F85"/>
    <w:rsid w:val="00F82956"/>
    <w:rsid w:val="00F84773"/>
    <w:rsid w:val="00F87D7C"/>
    <w:rsid w:val="00F87FD0"/>
    <w:rsid w:val="00F91DE0"/>
    <w:rsid w:val="00F91EAA"/>
    <w:rsid w:val="00F92693"/>
    <w:rsid w:val="00F93DA7"/>
    <w:rsid w:val="00F948F8"/>
    <w:rsid w:val="00F97471"/>
    <w:rsid w:val="00F97933"/>
    <w:rsid w:val="00F97D9F"/>
    <w:rsid w:val="00F97FC7"/>
    <w:rsid w:val="00FA0598"/>
    <w:rsid w:val="00FA1A7F"/>
    <w:rsid w:val="00FA2CFE"/>
    <w:rsid w:val="00FA6355"/>
    <w:rsid w:val="00FB0D64"/>
    <w:rsid w:val="00FB17EF"/>
    <w:rsid w:val="00FB1C32"/>
    <w:rsid w:val="00FB35B3"/>
    <w:rsid w:val="00FB7298"/>
    <w:rsid w:val="00FB75E4"/>
    <w:rsid w:val="00FB7932"/>
    <w:rsid w:val="00FC4607"/>
    <w:rsid w:val="00FC5C26"/>
    <w:rsid w:val="00FC640A"/>
    <w:rsid w:val="00FC7BF6"/>
    <w:rsid w:val="00FD0CAC"/>
    <w:rsid w:val="00FD0E43"/>
    <w:rsid w:val="00FD1748"/>
    <w:rsid w:val="00FD23F0"/>
    <w:rsid w:val="00FD288E"/>
    <w:rsid w:val="00FD2F28"/>
    <w:rsid w:val="00FD6D1C"/>
    <w:rsid w:val="00FE0B62"/>
    <w:rsid w:val="00FE0C4B"/>
    <w:rsid w:val="00FE321D"/>
    <w:rsid w:val="00FE5CB9"/>
    <w:rsid w:val="00FE7550"/>
    <w:rsid w:val="00FF32DE"/>
    <w:rsid w:val="00FF3F80"/>
    <w:rsid w:val="00FF6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A6B"/>
    <w:pPr>
      <w:spacing w:after="0" w:line="240" w:lineRule="auto"/>
    </w:pPr>
    <w:rPr>
      <w:sz w:val="24"/>
    </w:rPr>
  </w:style>
  <w:style w:type="paragraph" w:styleId="Heading1">
    <w:name w:val="heading 1"/>
    <w:basedOn w:val="Normal"/>
    <w:link w:val="Heading1Char"/>
    <w:uiPriority w:val="9"/>
    <w:qFormat/>
    <w:rsid w:val="00277CD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B0470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F1F3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36B3D"/>
    <w:pPr>
      <w:ind w:left="720"/>
      <w:contextualSpacing/>
    </w:pPr>
  </w:style>
  <w:style w:type="paragraph" w:styleId="NormalWeb">
    <w:name w:val="Normal (Web)"/>
    <w:basedOn w:val="Normal"/>
    <w:uiPriority w:val="99"/>
    <w:unhideWhenUsed/>
    <w:rsid w:val="00F36B3D"/>
    <w:pPr>
      <w:spacing w:before="100" w:beforeAutospacing="1" w:after="100" w:afterAutospacing="1"/>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426B5"/>
    <w:rPr>
      <w:rFonts w:ascii="Tahoma" w:hAnsi="Tahoma" w:cs="Tahoma"/>
      <w:sz w:val="16"/>
      <w:szCs w:val="16"/>
    </w:rPr>
  </w:style>
  <w:style w:type="character" w:customStyle="1" w:styleId="BalloonTextChar">
    <w:name w:val="Balloon Text Char"/>
    <w:basedOn w:val="DefaultParagraphFont"/>
    <w:link w:val="BalloonText"/>
    <w:uiPriority w:val="99"/>
    <w:semiHidden/>
    <w:rsid w:val="003426B5"/>
    <w:rPr>
      <w:rFonts w:ascii="Tahoma" w:hAnsi="Tahoma" w:cs="Tahoma"/>
      <w:sz w:val="16"/>
      <w:szCs w:val="16"/>
    </w:rPr>
  </w:style>
  <w:style w:type="table" w:styleId="TableGrid">
    <w:name w:val="Table Grid"/>
    <w:basedOn w:val="TableNormal"/>
    <w:uiPriority w:val="39"/>
    <w:rsid w:val="00432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3C31"/>
    <w:rPr>
      <w:color w:val="0000FF"/>
      <w:u w:val="single"/>
    </w:rPr>
  </w:style>
  <w:style w:type="paragraph" w:styleId="Header">
    <w:name w:val="header"/>
    <w:basedOn w:val="Normal"/>
    <w:link w:val="HeaderChar"/>
    <w:unhideWhenUsed/>
    <w:rsid w:val="00E30997"/>
    <w:pPr>
      <w:tabs>
        <w:tab w:val="center" w:pos="4680"/>
        <w:tab w:val="right" w:pos="9360"/>
      </w:tabs>
    </w:pPr>
  </w:style>
  <w:style w:type="character" w:customStyle="1" w:styleId="HeaderChar">
    <w:name w:val="Header Char"/>
    <w:basedOn w:val="DefaultParagraphFont"/>
    <w:link w:val="Header"/>
    <w:uiPriority w:val="99"/>
    <w:rsid w:val="00E30997"/>
    <w:rPr>
      <w:sz w:val="24"/>
    </w:rPr>
  </w:style>
  <w:style w:type="paragraph" w:styleId="Footer">
    <w:name w:val="footer"/>
    <w:basedOn w:val="Normal"/>
    <w:link w:val="FooterChar"/>
    <w:uiPriority w:val="99"/>
    <w:unhideWhenUsed/>
    <w:rsid w:val="00E30997"/>
    <w:pPr>
      <w:tabs>
        <w:tab w:val="center" w:pos="4680"/>
        <w:tab w:val="right" w:pos="9360"/>
      </w:tabs>
    </w:pPr>
  </w:style>
  <w:style w:type="character" w:customStyle="1" w:styleId="FooterChar">
    <w:name w:val="Footer Char"/>
    <w:basedOn w:val="DefaultParagraphFont"/>
    <w:link w:val="Footer"/>
    <w:uiPriority w:val="99"/>
    <w:rsid w:val="00E30997"/>
    <w:rPr>
      <w:sz w:val="24"/>
    </w:rPr>
  </w:style>
  <w:style w:type="character" w:styleId="FollowedHyperlink">
    <w:name w:val="FollowedHyperlink"/>
    <w:basedOn w:val="DefaultParagraphFont"/>
    <w:uiPriority w:val="99"/>
    <w:semiHidden/>
    <w:unhideWhenUsed/>
    <w:rsid w:val="00D643BE"/>
    <w:rPr>
      <w:color w:val="800080" w:themeColor="followedHyperlink"/>
      <w:u w:val="single"/>
    </w:rPr>
  </w:style>
  <w:style w:type="paragraph" w:styleId="HTMLPreformatted">
    <w:name w:val="HTML Preformatted"/>
    <w:basedOn w:val="Normal"/>
    <w:link w:val="HTMLPreformattedChar"/>
    <w:uiPriority w:val="99"/>
    <w:unhideWhenUsed/>
    <w:rsid w:val="00265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65F1D"/>
    <w:rPr>
      <w:rFonts w:ascii="Courier New" w:eastAsia="Times New Roman" w:hAnsi="Courier New" w:cs="Courier New"/>
      <w:sz w:val="20"/>
      <w:szCs w:val="20"/>
    </w:rPr>
  </w:style>
  <w:style w:type="paragraph" w:customStyle="1" w:styleId="Default">
    <w:name w:val="Default"/>
    <w:rsid w:val="006F103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277CD9"/>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376144"/>
    <w:rPr>
      <w:sz w:val="16"/>
      <w:szCs w:val="16"/>
    </w:rPr>
  </w:style>
  <w:style w:type="paragraph" w:styleId="CommentText">
    <w:name w:val="annotation text"/>
    <w:basedOn w:val="Normal"/>
    <w:link w:val="CommentTextChar"/>
    <w:uiPriority w:val="99"/>
    <w:semiHidden/>
    <w:unhideWhenUsed/>
    <w:rsid w:val="00376144"/>
    <w:rPr>
      <w:sz w:val="20"/>
      <w:szCs w:val="20"/>
    </w:rPr>
  </w:style>
  <w:style w:type="character" w:customStyle="1" w:styleId="CommentTextChar">
    <w:name w:val="Comment Text Char"/>
    <w:basedOn w:val="DefaultParagraphFont"/>
    <w:link w:val="CommentText"/>
    <w:uiPriority w:val="99"/>
    <w:semiHidden/>
    <w:rsid w:val="00376144"/>
    <w:rPr>
      <w:sz w:val="20"/>
      <w:szCs w:val="20"/>
    </w:rPr>
  </w:style>
  <w:style w:type="paragraph" w:customStyle="1" w:styleId="TableParagraph">
    <w:name w:val="Table Paragraph"/>
    <w:basedOn w:val="Normal"/>
    <w:uiPriority w:val="1"/>
    <w:qFormat/>
    <w:rsid w:val="003F3DE6"/>
    <w:pPr>
      <w:widowControl w:val="0"/>
      <w:autoSpaceDE w:val="0"/>
      <w:autoSpaceDN w:val="0"/>
      <w:spacing w:before="7"/>
      <w:ind w:left="100"/>
    </w:pPr>
    <w:rPr>
      <w:rFonts w:ascii="Times New Roman" w:eastAsia="Times New Roman" w:hAnsi="Times New Roman" w:cs="Times New Roman"/>
      <w:sz w:val="22"/>
    </w:rPr>
  </w:style>
  <w:style w:type="character" w:customStyle="1" w:styleId="Heading3Char">
    <w:name w:val="Heading 3 Char"/>
    <w:basedOn w:val="DefaultParagraphFont"/>
    <w:link w:val="Heading3"/>
    <w:uiPriority w:val="9"/>
    <w:semiHidden/>
    <w:rsid w:val="00BF1F3A"/>
    <w:rPr>
      <w:rFonts w:asciiTheme="majorHAnsi" w:eastAsiaTheme="majorEastAsia" w:hAnsiTheme="majorHAnsi" w:cstheme="majorBidi"/>
      <w:b/>
      <w:bCs/>
      <w:color w:val="4F81BD" w:themeColor="accent1"/>
      <w:sz w:val="24"/>
    </w:rPr>
  </w:style>
  <w:style w:type="paragraph" w:styleId="BodyText">
    <w:name w:val="Body Text"/>
    <w:basedOn w:val="Normal"/>
    <w:link w:val="BodyTextChar"/>
    <w:uiPriority w:val="1"/>
    <w:qFormat/>
    <w:rsid w:val="00BF1F3A"/>
    <w:pPr>
      <w:widowControl w:val="0"/>
      <w:autoSpaceDE w:val="0"/>
      <w:autoSpaceDN w:val="0"/>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BF1F3A"/>
    <w:rPr>
      <w:rFonts w:ascii="Times New Roman" w:eastAsia="Times New Roman" w:hAnsi="Times New Roman" w:cs="Times New Roman"/>
      <w:sz w:val="18"/>
      <w:szCs w:val="18"/>
    </w:rPr>
  </w:style>
  <w:style w:type="paragraph" w:customStyle="1" w:styleId="paragraph">
    <w:name w:val="paragraph"/>
    <w:basedOn w:val="Normal"/>
    <w:rsid w:val="0069587F"/>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69587F"/>
  </w:style>
  <w:style w:type="character" w:customStyle="1" w:styleId="eop">
    <w:name w:val="eop"/>
    <w:basedOn w:val="DefaultParagraphFont"/>
    <w:rsid w:val="0069587F"/>
  </w:style>
  <w:style w:type="character" w:customStyle="1" w:styleId="spellingerror">
    <w:name w:val="spellingerror"/>
    <w:basedOn w:val="DefaultParagraphFont"/>
    <w:rsid w:val="0069587F"/>
  </w:style>
  <w:style w:type="character" w:styleId="Emphasis">
    <w:name w:val="Emphasis"/>
    <w:basedOn w:val="DefaultParagraphFont"/>
    <w:uiPriority w:val="20"/>
    <w:qFormat/>
    <w:rsid w:val="00967F51"/>
    <w:rPr>
      <w:i/>
      <w:iCs/>
    </w:rPr>
  </w:style>
  <w:style w:type="character" w:customStyle="1" w:styleId="ListParagraphChar">
    <w:name w:val="List Paragraph Char"/>
    <w:basedOn w:val="DefaultParagraphFont"/>
    <w:link w:val="ListParagraph"/>
    <w:uiPriority w:val="34"/>
    <w:rsid w:val="00E26F6A"/>
    <w:rPr>
      <w:sz w:val="24"/>
    </w:rPr>
  </w:style>
  <w:style w:type="character" w:customStyle="1" w:styleId="a">
    <w:name w:val="_"/>
    <w:basedOn w:val="DefaultParagraphFont"/>
    <w:rsid w:val="00B2554E"/>
  </w:style>
  <w:style w:type="character" w:customStyle="1" w:styleId="ff5">
    <w:name w:val="ff5"/>
    <w:basedOn w:val="DefaultParagraphFont"/>
    <w:rsid w:val="00B2554E"/>
  </w:style>
  <w:style w:type="table" w:customStyle="1" w:styleId="TableGridLight1">
    <w:name w:val="Table Grid Light1"/>
    <w:basedOn w:val="TableNormal"/>
    <w:uiPriority w:val="40"/>
    <w:rsid w:val="001A47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nchor">
    <w:name w:val="headinganchor"/>
    <w:basedOn w:val="Normal"/>
    <w:rsid w:val="00C75974"/>
    <w:pPr>
      <w:spacing w:before="100" w:beforeAutospacing="1" w:after="100" w:afterAutospacing="1"/>
    </w:pPr>
    <w:rPr>
      <w:rFonts w:ascii="Times New Roman" w:eastAsia="Times New Roman" w:hAnsi="Times New Roman" w:cs="Times New Roman"/>
      <w:szCs w:val="24"/>
    </w:rPr>
  </w:style>
  <w:style w:type="character" w:customStyle="1" w:styleId="h2">
    <w:name w:val="h2"/>
    <w:basedOn w:val="DefaultParagraphFont"/>
    <w:rsid w:val="00C75974"/>
  </w:style>
  <w:style w:type="character" w:customStyle="1" w:styleId="headingendmark">
    <w:name w:val="headingendmark"/>
    <w:basedOn w:val="DefaultParagraphFont"/>
    <w:rsid w:val="00C75974"/>
  </w:style>
  <w:style w:type="paragraph" w:customStyle="1" w:styleId="bulletindent1">
    <w:name w:val="bulletindent1"/>
    <w:basedOn w:val="Normal"/>
    <w:rsid w:val="00C75974"/>
    <w:pPr>
      <w:spacing w:before="100" w:beforeAutospacing="1" w:after="100" w:afterAutospacing="1"/>
    </w:pPr>
    <w:rPr>
      <w:rFonts w:ascii="Times New Roman" w:eastAsia="Times New Roman" w:hAnsi="Times New Roman" w:cs="Times New Roman"/>
      <w:szCs w:val="24"/>
    </w:rPr>
  </w:style>
  <w:style w:type="character" w:customStyle="1" w:styleId="glyph">
    <w:name w:val="glyph"/>
    <w:basedOn w:val="DefaultParagraphFont"/>
    <w:rsid w:val="00C75974"/>
  </w:style>
  <w:style w:type="paragraph" w:customStyle="1" w:styleId="bulletindent2">
    <w:name w:val="bulletindent2"/>
    <w:basedOn w:val="Normal"/>
    <w:rsid w:val="00C75974"/>
    <w:pPr>
      <w:spacing w:before="100" w:beforeAutospacing="1" w:after="100" w:afterAutospacing="1"/>
    </w:pPr>
    <w:rPr>
      <w:rFonts w:ascii="Times New Roman" w:eastAsia="Times New Roman" w:hAnsi="Times New Roman" w:cs="Times New Roman"/>
      <w:szCs w:val="24"/>
    </w:rPr>
  </w:style>
  <w:style w:type="paragraph" w:styleId="CommentSubject">
    <w:name w:val="annotation subject"/>
    <w:basedOn w:val="CommentText"/>
    <w:next w:val="CommentText"/>
    <w:link w:val="CommentSubjectChar"/>
    <w:uiPriority w:val="99"/>
    <w:semiHidden/>
    <w:unhideWhenUsed/>
    <w:rsid w:val="00100CB1"/>
    <w:rPr>
      <w:b/>
      <w:bCs/>
    </w:rPr>
  </w:style>
  <w:style w:type="character" w:customStyle="1" w:styleId="CommentSubjectChar">
    <w:name w:val="Comment Subject Char"/>
    <w:basedOn w:val="CommentTextChar"/>
    <w:link w:val="CommentSubject"/>
    <w:uiPriority w:val="99"/>
    <w:semiHidden/>
    <w:rsid w:val="00100CB1"/>
    <w:rPr>
      <w:b/>
      <w:bCs/>
      <w:sz w:val="20"/>
      <w:szCs w:val="20"/>
    </w:rPr>
  </w:style>
  <w:style w:type="character" w:customStyle="1" w:styleId="Heading2Char">
    <w:name w:val="Heading 2 Char"/>
    <w:basedOn w:val="DefaultParagraphFont"/>
    <w:link w:val="Heading2"/>
    <w:uiPriority w:val="9"/>
    <w:rsid w:val="00B0470A"/>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semiHidden/>
    <w:unhideWhenUsed/>
    <w:qFormat/>
    <w:rsid w:val="00DE3375"/>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DE3375"/>
    <w:pPr>
      <w:spacing w:after="100"/>
    </w:pPr>
  </w:style>
  <w:style w:type="paragraph" w:styleId="TOC2">
    <w:name w:val="toc 2"/>
    <w:basedOn w:val="Normal"/>
    <w:next w:val="Normal"/>
    <w:autoRedefine/>
    <w:uiPriority w:val="39"/>
    <w:unhideWhenUsed/>
    <w:rsid w:val="00DE3375"/>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A6B"/>
    <w:pPr>
      <w:spacing w:after="0" w:line="240" w:lineRule="auto"/>
    </w:pPr>
    <w:rPr>
      <w:sz w:val="24"/>
    </w:rPr>
  </w:style>
  <w:style w:type="paragraph" w:styleId="Heading1">
    <w:name w:val="heading 1"/>
    <w:basedOn w:val="Normal"/>
    <w:link w:val="Heading1Char"/>
    <w:uiPriority w:val="9"/>
    <w:qFormat/>
    <w:rsid w:val="00277CD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B0470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F1F3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36B3D"/>
    <w:pPr>
      <w:ind w:left="720"/>
      <w:contextualSpacing/>
    </w:pPr>
  </w:style>
  <w:style w:type="paragraph" w:styleId="NormalWeb">
    <w:name w:val="Normal (Web)"/>
    <w:basedOn w:val="Normal"/>
    <w:uiPriority w:val="99"/>
    <w:unhideWhenUsed/>
    <w:rsid w:val="00F36B3D"/>
    <w:pPr>
      <w:spacing w:before="100" w:beforeAutospacing="1" w:after="100" w:afterAutospacing="1"/>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426B5"/>
    <w:rPr>
      <w:rFonts w:ascii="Tahoma" w:hAnsi="Tahoma" w:cs="Tahoma"/>
      <w:sz w:val="16"/>
      <w:szCs w:val="16"/>
    </w:rPr>
  </w:style>
  <w:style w:type="character" w:customStyle="1" w:styleId="BalloonTextChar">
    <w:name w:val="Balloon Text Char"/>
    <w:basedOn w:val="DefaultParagraphFont"/>
    <w:link w:val="BalloonText"/>
    <w:uiPriority w:val="99"/>
    <w:semiHidden/>
    <w:rsid w:val="003426B5"/>
    <w:rPr>
      <w:rFonts w:ascii="Tahoma" w:hAnsi="Tahoma" w:cs="Tahoma"/>
      <w:sz w:val="16"/>
      <w:szCs w:val="16"/>
    </w:rPr>
  </w:style>
  <w:style w:type="table" w:styleId="TableGrid">
    <w:name w:val="Table Grid"/>
    <w:basedOn w:val="TableNormal"/>
    <w:uiPriority w:val="39"/>
    <w:rsid w:val="00432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3C31"/>
    <w:rPr>
      <w:color w:val="0000FF"/>
      <w:u w:val="single"/>
    </w:rPr>
  </w:style>
  <w:style w:type="paragraph" w:styleId="Header">
    <w:name w:val="header"/>
    <w:basedOn w:val="Normal"/>
    <w:link w:val="HeaderChar"/>
    <w:unhideWhenUsed/>
    <w:rsid w:val="00E30997"/>
    <w:pPr>
      <w:tabs>
        <w:tab w:val="center" w:pos="4680"/>
        <w:tab w:val="right" w:pos="9360"/>
      </w:tabs>
    </w:pPr>
  </w:style>
  <w:style w:type="character" w:customStyle="1" w:styleId="HeaderChar">
    <w:name w:val="Header Char"/>
    <w:basedOn w:val="DefaultParagraphFont"/>
    <w:link w:val="Header"/>
    <w:uiPriority w:val="99"/>
    <w:rsid w:val="00E30997"/>
    <w:rPr>
      <w:sz w:val="24"/>
    </w:rPr>
  </w:style>
  <w:style w:type="paragraph" w:styleId="Footer">
    <w:name w:val="footer"/>
    <w:basedOn w:val="Normal"/>
    <w:link w:val="FooterChar"/>
    <w:uiPriority w:val="99"/>
    <w:unhideWhenUsed/>
    <w:rsid w:val="00E30997"/>
    <w:pPr>
      <w:tabs>
        <w:tab w:val="center" w:pos="4680"/>
        <w:tab w:val="right" w:pos="9360"/>
      </w:tabs>
    </w:pPr>
  </w:style>
  <w:style w:type="character" w:customStyle="1" w:styleId="FooterChar">
    <w:name w:val="Footer Char"/>
    <w:basedOn w:val="DefaultParagraphFont"/>
    <w:link w:val="Footer"/>
    <w:uiPriority w:val="99"/>
    <w:rsid w:val="00E30997"/>
    <w:rPr>
      <w:sz w:val="24"/>
    </w:rPr>
  </w:style>
  <w:style w:type="character" w:styleId="FollowedHyperlink">
    <w:name w:val="FollowedHyperlink"/>
    <w:basedOn w:val="DefaultParagraphFont"/>
    <w:uiPriority w:val="99"/>
    <w:semiHidden/>
    <w:unhideWhenUsed/>
    <w:rsid w:val="00D643BE"/>
    <w:rPr>
      <w:color w:val="800080" w:themeColor="followedHyperlink"/>
      <w:u w:val="single"/>
    </w:rPr>
  </w:style>
  <w:style w:type="paragraph" w:styleId="HTMLPreformatted">
    <w:name w:val="HTML Preformatted"/>
    <w:basedOn w:val="Normal"/>
    <w:link w:val="HTMLPreformattedChar"/>
    <w:uiPriority w:val="99"/>
    <w:unhideWhenUsed/>
    <w:rsid w:val="00265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65F1D"/>
    <w:rPr>
      <w:rFonts w:ascii="Courier New" w:eastAsia="Times New Roman" w:hAnsi="Courier New" w:cs="Courier New"/>
      <w:sz w:val="20"/>
      <w:szCs w:val="20"/>
    </w:rPr>
  </w:style>
  <w:style w:type="paragraph" w:customStyle="1" w:styleId="Default">
    <w:name w:val="Default"/>
    <w:rsid w:val="006F103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277CD9"/>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376144"/>
    <w:rPr>
      <w:sz w:val="16"/>
      <w:szCs w:val="16"/>
    </w:rPr>
  </w:style>
  <w:style w:type="paragraph" w:styleId="CommentText">
    <w:name w:val="annotation text"/>
    <w:basedOn w:val="Normal"/>
    <w:link w:val="CommentTextChar"/>
    <w:uiPriority w:val="99"/>
    <w:semiHidden/>
    <w:unhideWhenUsed/>
    <w:rsid w:val="00376144"/>
    <w:rPr>
      <w:sz w:val="20"/>
      <w:szCs w:val="20"/>
    </w:rPr>
  </w:style>
  <w:style w:type="character" w:customStyle="1" w:styleId="CommentTextChar">
    <w:name w:val="Comment Text Char"/>
    <w:basedOn w:val="DefaultParagraphFont"/>
    <w:link w:val="CommentText"/>
    <w:uiPriority w:val="99"/>
    <w:semiHidden/>
    <w:rsid w:val="00376144"/>
    <w:rPr>
      <w:sz w:val="20"/>
      <w:szCs w:val="20"/>
    </w:rPr>
  </w:style>
  <w:style w:type="paragraph" w:customStyle="1" w:styleId="TableParagraph">
    <w:name w:val="Table Paragraph"/>
    <w:basedOn w:val="Normal"/>
    <w:uiPriority w:val="1"/>
    <w:qFormat/>
    <w:rsid w:val="003F3DE6"/>
    <w:pPr>
      <w:widowControl w:val="0"/>
      <w:autoSpaceDE w:val="0"/>
      <w:autoSpaceDN w:val="0"/>
      <w:spacing w:before="7"/>
      <w:ind w:left="100"/>
    </w:pPr>
    <w:rPr>
      <w:rFonts w:ascii="Times New Roman" w:eastAsia="Times New Roman" w:hAnsi="Times New Roman" w:cs="Times New Roman"/>
      <w:sz w:val="22"/>
    </w:rPr>
  </w:style>
  <w:style w:type="character" w:customStyle="1" w:styleId="Heading3Char">
    <w:name w:val="Heading 3 Char"/>
    <w:basedOn w:val="DefaultParagraphFont"/>
    <w:link w:val="Heading3"/>
    <w:uiPriority w:val="9"/>
    <w:semiHidden/>
    <w:rsid w:val="00BF1F3A"/>
    <w:rPr>
      <w:rFonts w:asciiTheme="majorHAnsi" w:eastAsiaTheme="majorEastAsia" w:hAnsiTheme="majorHAnsi" w:cstheme="majorBidi"/>
      <w:b/>
      <w:bCs/>
      <w:color w:val="4F81BD" w:themeColor="accent1"/>
      <w:sz w:val="24"/>
    </w:rPr>
  </w:style>
  <w:style w:type="paragraph" w:styleId="BodyText">
    <w:name w:val="Body Text"/>
    <w:basedOn w:val="Normal"/>
    <w:link w:val="BodyTextChar"/>
    <w:uiPriority w:val="1"/>
    <w:qFormat/>
    <w:rsid w:val="00BF1F3A"/>
    <w:pPr>
      <w:widowControl w:val="0"/>
      <w:autoSpaceDE w:val="0"/>
      <w:autoSpaceDN w:val="0"/>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BF1F3A"/>
    <w:rPr>
      <w:rFonts w:ascii="Times New Roman" w:eastAsia="Times New Roman" w:hAnsi="Times New Roman" w:cs="Times New Roman"/>
      <w:sz w:val="18"/>
      <w:szCs w:val="18"/>
    </w:rPr>
  </w:style>
  <w:style w:type="paragraph" w:customStyle="1" w:styleId="paragraph">
    <w:name w:val="paragraph"/>
    <w:basedOn w:val="Normal"/>
    <w:rsid w:val="0069587F"/>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69587F"/>
  </w:style>
  <w:style w:type="character" w:customStyle="1" w:styleId="eop">
    <w:name w:val="eop"/>
    <w:basedOn w:val="DefaultParagraphFont"/>
    <w:rsid w:val="0069587F"/>
  </w:style>
  <w:style w:type="character" w:customStyle="1" w:styleId="spellingerror">
    <w:name w:val="spellingerror"/>
    <w:basedOn w:val="DefaultParagraphFont"/>
    <w:rsid w:val="0069587F"/>
  </w:style>
  <w:style w:type="character" w:styleId="Emphasis">
    <w:name w:val="Emphasis"/>
    <w:basedOn w:val="DefaultParagraphFont"/>
    <w:uiPriority w:val="20"/>
    <w:qFormat/>
    <w:rsid w:val="00967F51"/>
    <w:rPr>
      <w:i/>
      <w:iCs/>
    </w:rPr>
  </w:style>
  <w:style w:type="character" w:customStyle="1" w:styleId="ListParagraphChar">
    <w:name w:val="List Paragraph Char"/>
    <w:basedOn w:val="DefaultParagraphFont"/>
    <w:link w:val="ListParagraph"/>
    <w:uiPriority w:val="34"/>
    <w:rsid w:val="00E26F6A"/>
    <w:rPr>
      <w:sz w:val="24"/>
    </w:rPr>
  </w:style>
  <w:style w:type="character" w:customStyle="1" w:styleId="a">
    <w:name w:val="_"/>
    <w:basedOn w:val="DefaultParagraphFont"/>
    <w:rsid w:val="00B2554E"/>
  </w:style>
  <w:style w:type="character" w:customStyle="1" w:styleId="ff5">
    <w:name w:val="ff5"/>
    <w:basedOn w:val="DefaultParagraphFont"/>
    <w:rsid w:val="00B2554E"/>
  </w:style>
  <w:style w:type="table" w:customStyle="1" w:styleId="TableGridLight1">
    <w:name w:val="Table Grid Light1"/>
    <w:basedOn w:val="TableNormal"/>
    <w:uiPriority w:val="40"/>
    <w:rsid w:val="001A47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nchor">
    <w:name w:val="headinganchor"/>
    <w:basedOn w:val="Normal"/>
    <w:rsid w:val="00C75974"/>
    <w:pPr>
      <w:spacing w:before="100" w:beforeAutospacing="1" w:after="100" w:afterAutospacing="1"/>
    </w:pPr>
    <w:rPr>
      <w:rFonts w:ascii="Times New Roman" w:eastAsia="Times New Roman" w:hAnsi="Times New Roman" w:cs="Times New Roman"/>
      <w:szCs w:val="24"/>
    </w:rPr>
  </w:style>
  <w:style w:type="character" w:customStyle="1" w:styleId="h2">
    <w:name w:val="h2"/>
    <w:basedOn w:val="DefaultParagraphFont"/>
    <w:rsid w:val="00C75974"/>
  </w:style>
  <w:style w:type="character" w:customStyle="1" w:styleId="headingendmark">
    <w:name w:val="headingendmark"/>
    <w:basedOn w:val="DefaultParagraphFont"/>
    <w:rsid w:val="00C75974"/>
  </w:style>
  <w:style w:type="paragraph" w:customStyle="1" w:styleId="bulletindent1">
    <w:name w:val="bulletindent1"/>
    <w:basedOn w:val="Normal"/>
    <w:rsid w:val="00C75974"/>
    <w:pPr>
      <w:spacing w:before="100" w:beforeAutospacing="1" w:after="100" w:afterAutospacing="1"/>
    </w:pPr>
    <w:rPr>
      <w:rFonts w:ascii="Times New Roman" w:eastAsia="Times New Roman" w:hAnsi="Times New Roman" w:cs="Times New Roman"/>
      <w:szCs w:val="24"/>
    </w:rPr>
  </w:style>
  <w:style w:type="character" w:customStyle="1" w:styleId="glyph">
    <w:name w:val="glyph"/>
    <w:basedOn w:val="DefaultParagraphFont"/>
    <w:rsid w:val="00C75974"/>
  </w:style>
  <w:style w:type="paragraph" w:customStyle="1" w:styleId="bulletindent2">
    <w:name w:val="bulletindent2"/>
    <w:basedOn w:val="Normal"/>
    <w:rsid w:val="00C75974"/>
    <w:pPr>
      <w:spacing w:before="100" w:beforeAutospacing="1" w:after="100" w:afterAutospacing="1"/>
    </w:pPr>
    <w:rPr>
      <w:rFonts w:ascii="Times New Roman" w:eastAsia="Times New Roman" w:hAnsi="Times New Roman" w:cs="Times New Roman"/>
      <w:szCs w:val="24"/>
    </w:rPr>
  </w:style>
  <w:style w:type="paragraph" w:styleId="CommentSubject">
    <w:name w:val="annotation subject"/>
    <w:basedOn w:val="CommentText"/>
    <w:next w:val="CommentText"/>
    <w:link w:val="CommentSubjectChar"/>
    <w:uiPriority w:val="99"/>
    <w:semiHidden/>
    <w:unhideWhenUsed/>
    <w:rsid w:val="00100CB1"/>
    <w:rPr>
      <w:b/>
      <w:bCs/>
    </w:rPr>
  </w:style>
  <w:style w:type="character" w:customStyle="1" w:styleId="CommentSubjectChar">
    <w:name w:val="Comment Subject Char"/>
    <w:basedOn w:val="CommentTextChar"/>
    <w:link w:val="CommentSubject"/>
    <w:uiPriority w:val="99"/>
    <w:semiHidden/>
    <w:rsid w:val="00100CB1"/>
    <w:rPr>
      <w:b/>
      <w:bCs/>
      <w:sz w:val="20"/>
      <w:szCs w:val="20"/>
    </w:rPr>
  </w:style>
  <w:style w:type="character" w:customStyle="1" w:styleId="Heading2Char">
    <w:name w:val="Heading 2 Char"/>
    <w:basedOn w:val="DefaultParagraphFont"/>
    <w:link w:val="Heading2"/>
    <w:uiPriority w:val="9"/>
    <w:rsid w:val="00B0470A"/>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semiHidden/>
    <w:unhideWhenUsed/>
    <w:qFormat/>
    <w:rsid w:val="00DE3375"/>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DE3375"/>
    <w:pPr>
      <w:spacing w:after="100"/>
    </w:pPr>
  </w:style>
  <w:style w:type="paragraph" w:styleId="TOC2">
    <w:name w:val="toc 2"/>
    <w:basedOn w:val="Normal"/>
    <w:next w:val="Normal"/>
    <w:autoRedefine/>
    <w:uiPriority w:val="39"/>
    <w:unhideWhenUsed/>
    <w:rsid w:val="00DE3375"/>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9145">
      <w:bodyDiv w:val="1"/>
      <w:marLeft w:val="0"/>
      <w:marRight w:val="0"/>
      <w:marTop w:val="0"/>
      <w:marBottom w:val="0"/>
      <w:divBdr>
        <w:top w:val="none" w:sz="0" w:space="0" w:color="auto"/>
        <w:left w:val="none" w:sz="0" w:space="0" w:color="auto"/>
        <w:bottom w:val="none" w:sz="0" w:space="0" w:color="auto"/>
        <w:right w:val="none" w:sz="0" w:space="0" w:color="auto"/>
      </w:divBdr>
    </w:div>
    <w:div w:id="16395496">
      <w:bodyDiv w:val="1"/>
      <w:marLeft w:val="0"/>
      <w:marRight w:val="0"/>
      <w:marTop w:val="0"/>
      <w:marBottom w:val="0"/>
      <w:divBdr>
        <w:top w:val="none" w:sz="0" w:space="0" w:color="auto"/>
        <w:left w:val="none" w:sz="0" w:space="0" w:color="auto"/>
        <w:bottom w:val="none" w:sz="0" w:space="0" w:color="auto"/>
        <w:right w:val="none" w:sz="0" w:space="0" w:color="auto"/>
      </w:divBdr>
      <w:divsChild>
        <w:div w:id="556553602">
          <w:marLeft w:val="936"/>
          <w:marRight w:val="0"/>
          <w:marTop w:val="240"/>
          <w:marBottom w:val="240"/>
          <w:divBdr>
            <w:top w:val="none" w:sz="0" w:space="0" w:color="auto"/>
            <w:left w:val="none" w:sz="0" w:space="0" w:color="auto"/>
            <w:bottom w:val="none" w:sz="0" w:space="0" w:color="auto"/>
            <w:right w:val="none" w:sz="0" w:space="0" w:color="auto"/>
          </w:divBdr>
        </w:div>
        <w:div w:id="646134007">
          <w:marLeft w:val="936"/>
          <w:marRight w:val="0"/>
          <w:marTop w:val="240"/>
          <w:marBottom w:val="240"/>
          <w:divBdr>
            <w:top w:val="none" w:sz="0" w:space="0" w:color="auto"/>
            <w:left w:val="none" w:sz="0" w:space="0" w:color="auto"/>
            <w:bottom w:val="none" w:sz="0" w:space="0" w:color="auto"/>
            <w:right w:val="none" w:sz="0" w:space="0" w:color="auto"/>
          </w:divBdr>
        </w:div>
        <w:div w:id="1277717999">
          <w:marLeft w:val="936"/>
          <w:marRight w:val="0"/>
          <w:marTop w:val="240"/>
          <w:marBottom w:val="240"/>
          <w:divBdr>
            <w:top w:val="none" w:sz="0" w:space="0" w:color="auto"/>
            <w:left w:val="none" w:sz="0" w:space="0" w:color="auto"/>
            <w:bottom w:val="none" w:sz="0" w:space="0" w:color="auto"/>
            <w:right w:val="none" w:sz="0" w:space="0" w:color="auto"/>
          </w:divBdr>
        </w:div>
      </w:divsChild>
    </w:div>
    <w:div w:id="30612177">
      <w:bodyDiv w:val="1"/>
      <w:marLeft w:val="0"/>
      <w:marRight w:val="0"/>
      <w:marTop w:val="0"/>
      <w:marBottom w:val="0"/>
      <w:divBdr>
        <w:top w:val="none" w:sz="0" w:space="0" w:color="auto"/>
        <w:left w:val="none" w:sz="0" w:space="0" w:color="auto"/>
        <w:bottom w:val="none" w:sz="0" w:space="0" w:color="auto"/>
        <w:right w:val="none" w:sz="0" w:space="0" w:color="auto"/>
      </w:divBdr>
      <w:divsChild>
        <w:div w:id="455367950">
          <w:marLeft w:val="360"/>
          <w:marRight w:val="0"/>
          <w:marTop w:val="0"/>
          <w:marBottom w:val="0"/>
          <w:divBdr>
            <w:top w:val="none" w:sz="0" w:space="0" w:color="auto"/>
            <w:left w:val="none" w:sz="0" w:space="0" w:color="auto"/>
            <w:bottom w:val="none" w:sz="0" w:space="0" w:color="auto"/>
            <w:right w:val="none" w:sz="0" w:space="0" w:color="auto"/>
          </w:divBdr>
        </w:div>
        <w:div w:id="1957983470">
          <w:marLeft w:val="936"/>
          <w:marRight w:val="0"/>
          <w:marTop w:val="0"/>
          <w:marBottom w:val="0"/>
          <w:divBdr>
            <w:top w:val="none" w:sz="0" w:space="0" w:color="auto"/>
            <w:left w:val="none" w:sz="0" w:space="0" w:color="auto"/>
            <w:bottom w:val="none" w:sz="0" w:space="0" w:color="auto"/>
            <w:right w:val="none" w:sz="0" w:space="0" w:color="auto"/>
          </w:divBdr>
        </w:div>
      </w:divsChild>
    </w:div>
    <w:div w:id="32852551">
      <w:bodyDiv w:val="1"/>
      <w:marLeft w:val="0"/>
      <w:marRight w:val="0"/>
      <w:marTop w:val="0"/>
      <w:marBottom w:val="0"/>
      <w:divBdr>
        <w:top w:val="none" w:sz="0" w:space="0" w:color="auto"/>
        <w:left w:val="none" w:sz="0" w:space="0" w:color="auto"/>
        <w:bottom w:val="none" w:sz="0" w:space="0" w:color="auto"/>
        <w:right w:val="none" w:sz="0" w:space="0" w:color="auto"/>
      </w:divBdr>
    </w:div>
    <w:div w:id="50924734">
      <w:bodyDiv w:val="1"/>
      <w:marLeft w:val="0"/>
      <w:marRight w:val="0"/>
      <w:marTop w:val="0"/>
      <w:marBottom w:val="0"/>
      <w:divBdr>
        <w:top w:val="none" w:sz="0" w:space="0" w:color="auto"/>
        <w:left w:val="none" w:sz="0" w:space="0" w:color="auto"/>
        <w:bottom w:val="none" w:sz="0" w:space="0" w:color="auto"/>
        <w:right w:val="none" w:sz="0" w:space="0" w:color="auto"/>
      </w:divBdr>
      <w:divsChild>
        <w:div w:id="1068378961">
          <w:marLeft w:val="936"/>
          <w:marRight w:val="0"/>
          <w:marTop w:val="75"/>
          <w:marBottom w:val="0"/>
          <w:divBdr>
            <w:top w:val="none" w:sz="0" w:space="0" w:color="auto"/>
            <w:left w:val="none" w:sz="0" w:space="0" w:color="auto"/>
            <w:bottom w:val="none" w:sz="0" w:space="0" w:color="auto"/>
            <w:right w:val="none" w:sz="0" w:space="0" w:color="auto"/>
          </w:divBdr>
        </w:div>
        <w:div w:id="760951595">
          <w:marLeft w:val="936"/>
          <w:marRight w:val="0"/>
          <w:marTop w:val="0"/>
          <w:marBottom w:val="0"/>
          <w:divBdr>
            <w:top w:val="none" w:sz="0" w:space="0" w:color="auto"/>
            <w:left w:val="none" w:sz="0" w:space="0" w:color="auto"/>
            <w:bottom w:val="none" w:sz="0" w:space="0" w:color="auto"/>
            <w:right w:val="none" w:sz="0" w:space="0" w:color="auto"/>
          </w:divBdr>
        </w:div>
      </w:divsChild>
    </w:div>
    <w:div w:id="63308096">
      <w:bodyDiv w:val="1"/>
      <w:marLeft w:val="0"/>
      <w:marRight w:val="0"/>
      <w:marTop w:val="0"/>
      <w:marBottom w:val="0"/>
      <w:divBdr>
        <w:top w:val="none" w:sz="0" w:space="0" w:color="auto"/>
        <w:left w:val="none" w:sz="0" w:space="0" w:color="auto"/>
        <w:bottom w:val="none" w:sz="0" w:space="0" w:color="auto"/>
        <w:right w:val="none" w:sz="0" w:space="0" w:color="auto"/>
      </w:divBdr>
    </w:div>
    <w:div w:id="77102196">
      <w:bodyDiv w:val="1"/>
      <w:marLeft w:val="0"/>
      <w:marRight w:val="0"/>
      <w:marTop w:val="0"/>
      <w:marBottom w:val="0"/>
      <w:divBdr>
        <w:top w:val="none" w:sz="0" w:space="0" w:color="auto"/>
        <w:left w:val="none" w:sz="0" w:space="0" w:color="auto"/>
        <w:bottom w:val="none" w:sz="0" w:space="0" w:color="auto"/>
        <w:right w:val="none" w:sz="0" w:space="0" w:color="auto"/>
      </w:divBdr>
    </w:div>
    <w:div w:id="77560196">
      <w:bodyDiv w:val="1"/>
      <w:marLeft w:val="0"/>
      <w:marRight w:val="0"/>
      <w:marTop w:val="0"/>
      <w:marBottom w:val="0"/>
      <w:divBdr>
        <w:top w:val="none" w:sz="0" w:space="0" w:color="auto"/>
        <w:left w:val="none" w:sz="0" w:space="0" w:color="auto"/>
        <w:bottom w:val="none" w:sz="0" w:space="0" w:color="auto"/>
        <w:right w:val="none" w:sz="0" w:space="0" w:color="auto"/>
      </w:divBdr>
      <w:divsChild>
        <w:div w:id="1475366861">
          <w:marLeft w:val="3254"/>
          <w:marRight w:val="0"/>
          <w:marTop w:val="240"/>
          <w:marBottom w:val="240"/>
          <w:divBdr>
            <w:top w:val="none" w:sz="0" w:space="0" w:color="auto"/>
            <w:left w:val="none" w:sz="0" w:space="0" w:color="auto"/>
            <w:bottom w:val="none" w:sz="0" w:space="0" w:color="auto"/>
            <w:right w:val="none" w:sz="0" w:space="0" w:color="auto"/>
          </w:divBdr>
        </w:div>
      </w:divsChild>
    </w:div>
    <w:div w:id="114644622">
      <w:bodyDiv w:val="1"/>
      <w:marLeft w:val="0"/>
      <w:marRight w:val="0"/>
      <w:marTop w:val="0"/>
      <w:marBottom w:val="0"/>
      <w:divBdr>
        <w:top w:val="none" w:sz="0" w:space="0" w:color="auto"/>
        <w:left w:val="none" w:sz="0" w:space="0" w:color="auto"/>
        <w:bottom w:val="none" w:sz="0" w:space="0" w:color="auto"/>
        <w:right w:val="none" w:sz="0" w:space="0" w:color="auto"/>
      </w:divBdr>
    </w:div>
    <w:div w:id="114910864">
      <w:bodyDiv w:val="1"/>
      <w:marLeft w:val="0"/>
      <w:marRight w:val="0"/>
      <w:marTop w:val="0"/>
      <w:marBottom w:val="0"/>
      <w:divBdr>
        <w:top w:val="none" w:sz="0" w:space="0" w:color="auto"/>
        <w:left w:val="none" w:sz="0" w:space="0" w:color="auto"/>
        <w:bottom w:val="none" w:sz="0" w:space="0" w:color="auto"/>
        <w:right w:val="none" w:sz="0" w:space="0" w:color="auto"/>
      </w:divBdr>
      <w:divsChild>
        <w:div w:id="701366422">
          <w:marLeft w:val="907"/>
          <w:marRight w:val="0"/>
          <w:marTop w:val="150"/>
          <w:marBottom w:val="0"/>
          <w:divBdr>
            <w:top w:val="none" w:sz="0" w:space="0" w:color="auto"/>
            <w:left w:val="none" w:sz="0" w:space="0" w:color="auto"/>
            <w:bottom w:val="none" w:sz="0" w:space="0" w:color="auto"/>
            <w:right w:val="none" w:sz="0" w:space="0" w:color="auto"/>
          </w:divBdr>
        </w:div>
        <w:div w:id="1954363039">
          <w:marLeft w:val="907"/>
          <w:marRight w:val="0"/>
          <w:marTop w:val="150"/>
          <w:marBottom w:val="0"/>
          <w:divBdr>
            <w:top w:val="none" w:sz="0" w:space="0" w:color="auto"/>
            <w:left w:val="none" w:sz="0" w:space="0" w:color="auto"/>
            <w:bottom w:val="none" w:sz="0" w:space="0" w:color="auto"/>
            <w:right w:val="none" w:sz="0" w:space="0" w:color="auto"/>
          </w:divBdr>
        </w:div>
        <w:div w:id="1720008417">
          <w:marLeft w:val="907"/>
          <w:marRight w:val="0"/>
          <w:marTop w:val="150"/>
          <w:marBottom w:val="0"/>
          <w:divBdr>
            <w:top w:val="none" w:sz="0" w:space="0" w:color="auto"/>
            <w:left w:val="none" w:sz="0" w:space="0" w:color="auto"/>
            <w:bottom w:val="none" w:sz="0" w:space="0" w:color="auto"/>
            <w:right w:val="none" w:sz="0" w:space="0" w:color="auto"/>
          </w:divBdr>
        </w:div>
        <w:div w:id="1605381877">
          <w:marLeft w:val="907"/>
          <w:marRight w:val="0"/>
          <w:marTop w:val="150"/>
          <w:marBottom w:val="0"/>
          <w:divBdr>
            <w:top w:val="none" w:sz="0" w:space="0" w:color="auto"/>
            <w:left w:val="none" w:sz="0" w:space="0" w:color="auto"/>
            <w:bottom w:val="none" w:sz="0" w:space="0" w:color="auto"/>
            <w:right w:val="none" w:sz="0" w:space="0" w:color="auto"/>
          </w:divBdr>
        </w:div>
        <w:div w:id="1367027416">
          <w:marLeft w:val="907"/>
          <w:marRight w:val="0"/>
          <w:marTop w:val="150"/>
          <w:marBottom w:val="0"/>
          <w:divBdr>
            <w:top w:val="none" w:sz="0" w:space="0" w:color="auto"/>
            <w:left w:val="none" w:sz="0" w:space="0" w:color="auto"/>
            <w:bottom w:val="none" w:sz="0" w:space="0" w:color="auto"/>
            <w:right w:val="none" w:sz="0" w:space="0" w:color="auto"/>
          </w:divBdr>
        </w:div>
        <w:div w:id="667833681">
          <w:marLeft w:val="907"/>
          <w:marRight w:val="0"/>
          <w:marTop w:val="150"/>
          <w:marBottom w:val="0"/>
          <w:divBdr>
            <w:top w:val="none" w:sz="0" w:space="0" w:color="auto"/>
            <w:left w:val="none" w:sz="0" w:space="0" w:color="auto"/>
            <w:bottom w:val="none" w:sz="0" w:space="0" w:color="auto"/>
            <w:right w:val="none" w:sz="0" w:space="0" w:color="auto"/>
          </w:divBdr>
        </w:div>
        <w:div w:id="1006059152">
          <w:marLeft w:val="907"/>
          <w:marRight w:val="0"/>
          <w:marTop w:val="150"/>
          <w:marBottom w:val="0"/>
          <w:divBdr>
            <w:top w:val="none" w:sz="0" w:space="0" w:color="auto"/>
            <w:left w:val="none" w:sz="0" w:space="0" w:color="auto"/>
            <w:bottom w:val="none" w:sz="0" w:space="0" w:color="auto"/>
            <w:right w:val="none" w:sz="0" w:space="0" w:color="auto"/>
          </w:divBdr>
        </w:div>
        <w:div w:id="1757090782">
          <w:marLeft w:val="907"/>
          <w:marRight w:val="0"/>
          <w:marTop w:val="150"/>
          <w:marBottom w:val="0"/>
          <w:divBdr>
            <w:top w:val="none" w:sz="0" w:space="0" w:color="auto"/>
            <w:left w:val="none" w:sz="0" w:space="0" w:color="auto"/>
            <w:bottom w:val="none" w:sz="0" w:space="0" w:color="auto"/>
            <w:right w:val="none" w:sz="0" w:space="0" w:color="auto"/>
          </w:divBdr>
        </w:div>
        <w:div w:id="1725526237">
          <w:marLeft w:val="907"/>
          <w:marRight w:val="0"/>
          <w:marTop w:val="150"/>
          <w:marBottom w:val="0"/>
          <w:divBdr>
            <w:top w:val="none" w:sz="0" w:space="0" w:color="auto"/>
            <w:left w:val="none" w:sz="0" w:space="0" w:color="auto"/>
            <w:bottom w:val="none" w:sz="0" w:space="0" w:color="auto"/>
            <w:right w:val="none" w:sz="0" w:space="0" w:color="auto"/>
          </w:divBdr>
        </w:div>
      </w:divsChild>
    </w:div>
    <w:div w:id="115611947">
      <w:bodyDiv w:val="1"/>
      <w:marLeft w:val="0"/>
      <w:marRight w:val="0"/>
      <w:marTop w:val="0"/>
      <w:marBottom w:val="0"/>
      <w:divBdr>
        <w:top w:val="none" w:sz="0" w:space="0" w:color="auto"/>
        <w:left w:val="none" w:sz="0" w:space="0" w:color="auto"/>
        <w:bottom w:val="none" w:sz="0" w:space="0" w:color="auto"/>
        <w:right w:val="none" w:sz="0" w:space="0" w:color="auto"/>
      </w:divBdr>
      <w:divsChild>
        <w:div w:id="1459690212">
          <w:marLeft w:val="360"/>
          <w:marRight w:val="0"/>
          <w:marTop w:val="150"/>
          <w:marBottom w:val="0"/>
          <w:divBdr>
            <w:top w:val="none" w:sz="0" w:space="0" w:color="auto"/>
            <w:left w:val="none" w:sz="0" w:space="0" w:color="auto"/>
            <w:bottom w:val="none" w:sz="0" w:space="0" w:color="auto"/>
            <w:right w:val="none" w:sz="0" w:space="0" w:color="auto"/>
          </w:divBdr>
        </w:div>
        <w:div w:id="1856261934">
          <w:marLeft w:val="360"/>
          <w:marRight w:val="0"/>
          <w:marTop w:val="150"/>
          <w:marBottom w:val="0"/>
          <w:divBdr>
            <w:top w:val="none" w:sz="0" w:space="0" w:color="auto"/>
            <w:left w:val="none" w:sz="0" w:space="0" w:color="auto"/>
            <w:bottom w:val="none" w:sz="0" w:space="0" w:color="auto"/>
            <w:right w:val="none" w:sz="0" w:space="0" w:color="auto"/>
          </w:divBdr>
        </w:div>
        <w:div w:id="147333134">
          <w:marLeft w:val="360"/>
          <w:marRight w:val="0"/>
          <w:marTop w:val="150"/>
          <w:marBottom w:val="0"/>
          <w:divBdr>
            <w:top w:val="none" w:sz="0" w:space="0" w:color="auto"/>
            <w:left w:val="none" w:sz="0" w:space="0" w:color="auto"/>
            <w:bottom w:val="none" w:sz="0" w:space="0" w:color="auto"/>
            <w:right w:val="none" w:sz="0" w:space="0" w:color="auto"/>
          </w:divBdr>
        </w:div>
        <w:div w:id="494805735">
          <w:marLeft w:val="360"/>
          <w:marRight w:val="0"/>
          <w:marTop w:val="150"/>
          <w:marBottom w:val="0"/>
          <w:divBdr>
            <w:top w:val="none" w:sz="0" w:space="0" w:color="auto"/>
            <w:left w:val="none" w:sz="0" w:space="0" w:color="auto"/>
            <w:bottom w:val="none" w:sz="0" w:space="0" w:color="auto"/>
            <w:right w:val="none" w:sz="0" w:space="0" w:color="auto"/>
          </w:divBdr>
        </w:div>
      </w:divsChild>
    </w:div>
    <w:div w:id="116602813">
      <w:bodyDiv w:val="1"/>
      <w:marLeft w:val="0"/>
      <w:marRight w:val="0"/>
      <w:marTop w:val="0"/>
      <w:marBottom w:val="0"/>
      <w:divBdr>
        <w:top w:val="none" w:sz="0" w:space="0" w:color="auto"/>
        <w:left w:val="none" w:sz="0" w:space="0" w:color="auto"/>
        <w:bottom w:val="none" w:sz="0" w:space="0" w:color="auto"/>
        <w:right w:val="none" w:sz="0" w:space="0" w:color="auto"/>
      </w:divBdr>
      <w:divsChild>
        <w:div w:id="1382632156">
          <w:marLeft w:val="936"/>
          <w:marRight w:val="0"/>
          <w:marTop w:val="75"/>
          <w:marBottom w:val="0"/>
          <w:divBdr>
            <w:top w:val="none" w:sz="0" w:space="0" w:color="auto"/>
            <w:left w:val="none" w:sz="0" w:space="0" w:color="auto"/>
            <w:bottom w:val="none" w:sz="0" w:space="0" w:color="auto"/>
            <w:right w:val="none" w:sz="0" w:space="0" w:color="auto"/>
          </w:divBdr>
        </w:div>
        <w:div w:id="1268466593">
          <w:marLeft w:val="936"/>
          <w:marRight w:val="0"/>
          <w:marTop w:val="75"/>
          <w:marBottom w:val="0"/>
          <w:divBdr>
            <w:top w:val="none" w:sz="0" w:space="0" w:color="auto"/>
            <w:left w:val="none" w:sz="0" w:space="0" w:color="auto"/>
            <w:bottom w:val="none" w:sz="0" w:space="0" w:color="auto"/>
            <w:right w:val="none" w:sz="0" w:space="0" w:color="auto"/>
          </w:divBdr>
        </w:div>
      </w:divsChild>
    </w:div>
    <w:div w:id="139927962">
      <w:bodyDiv w:val="1"/>
      <w:marLeft w:val="0"/>
      <w:marRight w:val="0"/>
      <w:marTop w:val="0"/>
      <w:marBottom w:val="0"/>
      <w:divBdr>
        <w:top w:val="none" w:sz="0" w:space="0" w:color="auto"/>
        <w:left w:val="none" w:sz="0" w:space="0" w:color="auto"/>
        <w:bottom w:val="none" w:sz="0" w:space="0" w:color="auto"/>
        <w:right w:val="none" w:sz="0" w:space="0" w:color="auto"/>
      </w:divBdr>
      <w:divsChild>
        <w:div w:id="1512067624">
          <w:marLeft w:val="806"/>
          <w:marRight w:val="0"/>
          <w:marTop w:val="120"/>
          <w:marBottom w:val="120"/>
          <w:divBdr>
            <w:top w:val="none" w:sz="0" w:space="0" w:color="auto"/>
            <w:left w:val="none" w:sz="0" w:space="0" w:color="auto"/>
            <w:bottom w:val="none" w:sz="0" w:space="0" w:color="auto"/>
            <w:right w:val="none" w:sz="0" w:space="0" w:color="auto"/>
          </w:divBdr>
        </w:div>
        <w:div w:id="657346836">
          <w:marLeft w:val="806"/>
          <w:marRight w:val="0"/>
          <w:marTop w:val="120"/>
          <w:marBottom w:val="120"/>
          <w:divBdr>
            <w:top w:val="none" w:sz="0" w:space="0" w:color="auto"/>
            <w:left w:val="none" w:sz="0" w:space="0" w:color="auto"/>
            <w:bottom w:val="none" w:sz="0" w:space="0" w:color="auto"/>
            <w:right w:val="none" w:sz="0" w:space="0" w:color="auto"/>
          </w:divBdr>
        </w:div>
        <w:div w:id="576938255">
          <w:marLeft w:val="806"/>
          <w:marRight w:val="0"/>
          <w:marTop w:val="120"/>
          <w:marBottom w:val="120"/>
          <w:divBdr>
            <w:top w:val="none" w:sz="0" w:space="0" w:color="auto"/>
            <w:left w:val="none" w:sz="0" w:space="0" w:color="auto"/>
            <w:bottom w:val="none" w:sz="0" w:space="0" w:color="auto"/>
            <w:right w:val="none" w:sz="0" w:space="0" w:color="auto"/>
          </w:divBdr>
        </w:div>
        <w:div w:id="1854613113">
          <w:marLeft w:val="806"/>
          <w:marRight w:val="0"/>
          <w:marTop w:val="120"/>
          <w:marBottom w:val="120"/>
          <w:divBdr>
            <w:top w:val="none" w:sz="0" w:space="0" w:color="auto"/>
            <w:left w:val="none" w:sz="0" w:space="0" w:color="auto"/>
            <w:bottom w:val="none" w:sz="0" w:space="0" w:color="auto"/>
            <w:right w:val="none" w:sz="0" w:space="0" w:color="auto"/>
          </w:divBdr>
        </w:div>
        <w:div w:id="772285830">
          <w:marLeft w:val="1382"/>
          <w:marRight w:val="0"/>
          <w:marTop w:val="120"/>
          <w:marBottom w:val="120"/>
          <w:divBdr>
            <w:top w:val="none" w:sz="0" w:space="0" w:color="auto"/>
            <w:left w:val="none" w:sz="0" w:space="0" w:color="auto"/>
            <w:bottom w:val="none" w:sz="0" w:space="0" w:color="auto"/>
            <w:right w:val="none" w:sz="0" w:space="0" w:color="auto"/>
          </w:divBdr>
        </w:div>
        <w:div w:id="1057820396">
          <w:marLeft w:val="806"/>
          <w:marRight w:val="0"/>
          <w:marTop w:val="120"/>
          <w:marBottom w:val="120"/>
          <w:divBdr>
            <w:top w:val="none" w:sz="0" w:space="0" w:color="auto"/>
            <w:left w:val="none" w:sz="0" w:space="0" w:color="auto"/>
            <w:bottom w:val="none" w:sz="0" w:space="0" w:color="auto"/>
            <w:right w:val="none" w:sz="0" w:space="0" w:color="auto"/>
          </w:divBdr>
        </w:div>
      </w:divsChild>
    </w:div>
    <w:div w:id="155462785">
      <w:bodyDiv w:val="1"/>
      <w:marLeft w:val="0"/>
      <w:marRight w:val="0"/>
      <w:marTop w:val="0"/>
      <w:marBottom w:val="0"/>
      <w:divBdr>
        <w:top w:val="none" w:sz="0" w:space="0" w:color="auto"/>
        <w:left w:val="none" w:sz="0" w:space="0" w:color="auto"/>
        <w:bottom w:val="none" w:sz="0" w:space="0" w:color="auto"/>
        <w:right w:val="none" w:sz="0" w:space="0" w:color="auto"/>
      </w:divBdr>
      <w:divsChild>
        <w:div w:id="1194151329">
          <w:marLeft w:val="360"/>
          <w:marRight w:val="0"/>
          <w:marTop w:val="0"/>
          <w:marBottom w:val="0"/>
          <w:divBdr>
            <w:top w:val="none" w:sz="0" w:space="0" w:color="auto"/>
            <w:left w:val="none" w:sz="0" w:space="0" w:color="auto"/>
            <w:bottom w:val="none" w:sz="0" w:space="0" w:color="auto"/>
            <w:right w:val="none" w:sz="0" w:space="0" w:color="auto"/>
          </w:divBdr>
        </w:div>
        <w:div w:id="1053509037">
          <w:marLeft w:val="936"/>
          <w:marRight w:val="0"/>
          <w:marTop w:val="0"/>
          <w:marBottom w:val="0"/>
          <w:divBdr>
            <w:top w:val="none" w:sz="0" w:space="0" w:color="auto"/>
            <w:left w:val="none" w:sz="0" w:space="0" w:color="auto"/>
            <w:bottom w:val="none" w:sz="0" w:space="0" w:color="auto"/>
            <w:right w:val="none" w:sz="0" w:space="0" w:color="auto"/>
          </w:divBdr>
        </w:div>
      </w:divsChild>
    </w:div>
    <w:div w:id="165479547">
      <w:bodyDiv w:val="1"/>
      <w:marLeft w:val="0"/>
      <w:marRight w:val="0"/>
      <w:marTop w:val="0"/>
      <w:marBottom w:val="0"/>
      <w:divBdr>
        <w:top w:val="none" w:sz="0" w:space="0" w:color="auto"/>
        <w:left w:val="none" w:sz="0" w:space="0" w:color="auto"/>
        <w:bottom w:val="none" w:sz="0" w:space="0" w:color="auto"/>
        <w:right w:val="none" w:sz="0" w:space="0" w:color="auto"/>
      </w:divBdr>
      <w:divsChild>
        <w:div w:id="322204589">
          <w:marLeft w:val="720"/>
          <w:marRight w:val="0"/>
          <w:marTop w:val="0"/>
          <w:marBottom w:val="0"/>
          <w:divBdr>
            <w:top w:val="none" w:sz="0" w:space="0" w:color="auto"/>
            <w:left w:val="none" w:sz="0" w:space="0" w:color="auto"/>
            <w:bottom w:val="none" w:sz="0" w:space="0" w:color="auto"/>
            <w:right w:val="none" w:sz="0" w:space="0" w:color="auto"/>
          </w:divBdr>
        </w:div>
        <w:div w:id="1860436171">
          <w:marLeft w:val="720"/>
          <w:marRight w:val="0"/>
          <w:marTop w:val="0"/>
          <w:marBottom w:val="0"/>
          <w:divBdr>
            <w:top w:val="none" w:sz="0" w:space="0" w:color="auto"/>
            <w:left w:val="none" w:sz="0" w:space="0" w:color="auto"/>
            <w:bottom w:val="none" w:sz="0" w:space="0" w:color="auto"/>
            <w:right w:val="none" w:sz="0" w:space="0" w:color="auto"/>
          </w:divBdr>
        </w:div>
        <w:div w:id="29571967">
          <w:marLeft w:val="720"/>
          <w:marRight w:val="0"/>
          <w:marTop w:val="0"/>
          <w:marBottom w:val="0"/>
          <w:divBdr>
            <w:top w:val="none" w:sz="0" w:space="0" w:color="auto"/>
            <w:left w:val="none" w:sz="0" w:space="0" w:color="auto"/>
            <w:bottom w:val="none" w:sz="0" w:space="0" w:color="auto"/>
            <w:right w:val="none" w:sz="0" w:space="0" w:color="auto"/>
          </w:divBdr>
        </w:div>
      </w:divsChild>
    </w:div>
    <w:div w:id="193545134">
      <w:bodyDiv w:val="1"/>
      <w:marLeft w:val="0"/>
      <w:marRight w:val="0"/>
      <w:marTop w:val="0"/>
      <w:marBottom w:val="0"/>
      <w:divBdr>
        <w:top w:val="none" w:sz="0" w:space="0" w:color="auto"/>
        <w:left w:val="none" w:sz="0" w:space="0" w:color="auto"/>
        <w:bottom w:val="none" w:sz="0" w:space="0" w:color="auto"/>
        <w:right w:val="none" w:sz="0" w:space="0" w:color="auto"/>
      </w:divBdr>
      <w:divsChild>
        <w:div w:id="835650966">
          <w:marLeft w:val="720"/>
          <w:marRight w:val="0"/>
          <w:marTop w:val="360"/>
          <w:marBottom w:val="120"/>
          <w:divBdr>
            <w:top w:val="none" w:sz="0" w:space="0" w:color="auto"/>
            <w:left w:val="none" w:sz="0" w:space="0" w:color="auto"/>
            <w:bottom w:val="none" w:sz="0" w:space="0" w:color="auto"/>
            <w:right w:val="none" w:sz="0" w:space="0" w:color="auto"/>
          </w:divBdr>
        </w:div>
        <w:div w:id="895551089">
          <w:marLeft w:val="720"/>
          <w:marRight w:val="0"/>
          <w:marTop w:val="360"/>
          <w:marBottom w:val="120"/>
          <w:divBdr>
            <w:top w:val="none" w:sz="0" w:space="0" w:color="auto"/>
            <w:left w:val="none" w:sz="0" w:space="0" w:color="auto"/>
            <w:bottom w:val="none" w:sz="0" w:space="0" w:color="auto"/>
            <w:right w:val="none" w:sz="0" w:space="0" w:color="auto"/>
          </w:divBdr>
        </w:div>
        <w:div w:id="1259564106">
          <w:marLeft w:val="720"/>
          <w:marRight w:val="0"/>
          <w:marTop w:val="360"/>
          <w:marBottom w:val="120"/>
          <w:divBdr>
            <w:top w:val="none" w:sz="0" w:space="0" w:color="auto"/>
            <w:left w:val="none" w:sz="0" w:space="0" w:color="auto"/>
            <w:bottom w:val="none" w:sz="0" w:space="0" w:color="auto"/>
            <w:right w:val="none" w:sz="0" w:space="0" w:color="auto"/>
          </w:divBdr>
        </w:div>
        <w:div w:id="625964617">
          <w:marLeft w:val="720"/>
          <w:marRight w:val="0"/>
          <w:marTop w:val="360"/>
          <w:marBottom w:val="120"/>
          <w:divBdr>
            <w:top w:val="none" w:sz="0" w:space="0" w:color="auto"/>
            <w:left w:val="none" w:sz="0" w:space="0" w:color="auto"/>
            <w:bottom w:val="none" w:sz="0" w:space="0" w:color="auto"/>
            <w:right w:val="none" w:sz="0" w:space="0" w:color="auto"/>
          </w:divBdr>
        </w:div>
        <w:div w:id="782262776">
          <w:marLeft w:val="720"/>
          <w:marRight w:val="0"/>
          <w:marTop w:val="360"/>
          <w:marBottom w:val="120"/>
          <w:divBdr>
            <w:top w:val="none" w:sz="0" w:space="0" w:color="auto"/>
            <w:left w:val="none" w:sz="0" w:space="0" w:color="auto"/>
            <w:bottom w:val="none" w:sz="0" w:space="0" w:color="auto"/>
            <w:right w:val="none" w:sz="0" w:space="0" w:color="auto"/>
          </w:divBdr>
        </w:div>
      </w:divsChild>
    </w:div>
    <w:div w:id="213197866">
      <w:bodyDiv w:val="1"/>
      <w:marLeft w:val="0"/>
      <w:marRight w:val="0"/>
      <w:marTop w:val="0"/>
      <w:marBottom w:val="0"/>
      <w:divBdr>
        <w:top w:val="none" w:sz="0" w:space="0" w:color="auto"/>
        <w:left w:val="none" w:sz="0" w:space="0" w:color="auto"/>
        <w:bottom w:val="none" w:sz="0" w:space="0" w:color="auto"/>
        <w:right w:val="none" w:sz="0" w:space="0" w:color="auto"/>
      </w:divBdr>
      <w:divsChild>
        <w:div w:id="1816557099">
          <w:marLeft w:val="3254"/>
          <w:marRight w:val="0"/>
          <w:marTop w:val="240"/>
          <w:marBottom w:val="240"/>
          <w:divBdr>
            <w:top w:val="none" w:sz="0" w:space="0" w:color="auto"/>
            <w:left w:val="none" w:sz="0" w:space="0" w:color="auto"/>
            <w:bottom w:val="none" w:sz="0" w:space="0" w:color="auto"/>
            <w:right w:val="none" w:sz="0" w:space="0" w:color="auto"/>
          </w:divBdr>
        </w:div>
      </w:divsChild>
    </w:div>
    <w:div w:id="270163468">
      <w:bodyDiv w:val="1"/>
      <w:marLeft w:val="0"/>
      <w:marRight w:val="0"/>
      <w:marTop w:val="0"/>
      <w:marBottom w:val="0"/>
      <w:divBdr>
        <w:top w:val="none" w:sz="0" w:space="0" w:color="auto"/>
        <w:left w:val="none" w:sz="0" w:space="0" w:color="auto"/>
        <w:bottom w:val="none" w:sz="0" w:space="0" w:color="auto"/>
        <w:right w:val="none" w:sz="0" w:space="0" w:color="auto"/>
      </w:divBdr>
    </w:div>
    <w:div w:id="285553357">
      <w:bodyDiv w:val="1"/>
      <w:marLeft w:val="0"/>
      <w:marRight w:val="0"/>
      <w:marTop w:val="0"/>
      <w:marBottom w:val="0"/>
      <w:divBdr>
        <w:top w:val="none" w:sz="0" w:space="0" w:color="auto"/>
        <w:left w:val="none" w:sz="0" w:space="0" w:color="auto"/>
        <w:bottom w:val="none" w:sz="0" w:space="0" w:color="auto"/>
        <w:right w:val="none" w:sz="0" w:space="0" w:color="auto"/>
      </w:divBdr>
      <w:divsChild>
        <w:div w:id="1681079110">
          <w:marLeft w:val="720"/>
          <w:marRight w:val="0"/>
          <w:marTop w:val="240"/>
          <w:marBottom w:val="240"/>
          <w:divBdr>
            <w:top w:val="none" w:sz="0" w:space="0" w:color="auto"/>
            <w:left w:val="none" w:sz="0" w:space="0" w:color="auto"/>
            <w:bottom w:val="none" w:sz="0" w:space="0" w:color="auto"/>
            <w:right w:val="none" w:sz="0" w:space="0" w:color="auto"/>
          </w:divBdr>
        </w:div>
      </w:divsChild>
    </w:div>
    <w:div w:id="287276902">
      <w:bodyDiv w:val="1"/>
      <w:marLeft w:val="0"/>
      <w:marRight w:val="0"/>
      <w:marTop w:val="0"/>
      <w:marBottom w:val="0"/>
      <w:divBdr>
        <w:top w:val="none" w:sz="0" w:space="0" w:color="auto"/>
        <w:left w:val="none" w:sz="0" w:space="0" w:color="auto"/>
        <w:bottom w:val="none" w:sz="0" w:space="0" w:color="auto"/>
        <w:right w:val="none" w:sz="0" w:space="0" w:color="auto"/>
      </w:divBdr>
      <w:divsChild>
        <w:div w:id="1746410888">
          <w:marLeft w:val="0"/>
          <w:marRight w:val="0"/>
          <w:marTop w:val="0"/>
          <w:marBottom w:val="0"/>
          <w:divBdr>
            <w:top w:val="none" w:sz="0" w:space="0" w:color="auto"/>
            <w:left w:val="none" w:sz="0" w:space="0" w:color="auto"/>
            <w:bottom w:val="none" w:sz="0" w:space="0" w:color="auto"/>
            <w:right w:val="none" w:sz="0" w:space="0" w:color="auto"/>
          </w:divBdr>
        </w:div>
        <w:div w:id="122967190">
          <w:marLeft w:val="0"/>
          <w:marRight w:val="0"/>
          <w:marTop w:val="0"/>
          <w:marBottom w:val="0"/>
          <w:divBdr>
            <w:top w:val="none" w:sz="0" w:space="0" w:color="auto"/>
            <w:left w:val="none" w:sz="0" w:space="0" w:color="auto"/>
            <w:bottom w:val="none" w:sz="0" w:space="0" w:color="auto"/>
            <w:right w:val="none" w:sz="0" w:space="0" w:color="auto"/>
          </w:divBdr>
        </w:div>
      </w:divsChild>
    </w:div>
    <w:div w:id="298653943">
      <w:bodyDiv w:val="1"/>
      <w:marLeft w:val="0"/>
      <w:marRight w:val="0"/>
      <w:marTop w:val="0"/>
      <w:marBottom w:val="0"/>
      <w:divBdr>
        <w:top w:val="none" w:sz="0" w:space="0" w:color="auto"/>
        <w:left w:val="none" w:sz="0" w:space="0" w:color="auto"/>
        <w:bottom w:val="none" w:sz="0" w:space="0" w:color="auto"/>
        <w:right w:val="none" w:sz="0" w:space="0" w:color="auto"/>
      </w:divBdr>
    </w:div>
    <w:div w:id="299457822">
      <w:bodyDiv w:val="1"/>
      <w:marLeft w:val="0"/>
      <w:marRight w:val="0"/>
      <w:marTop w:val="0"/>
      <w:marBottom w:val="0"/>
      <w:divBdr>
        <w:top w:val="none" w:sz="0" w:space="0" w:color="auto"/>
        <w:left w:val="none" w:sz="0" w:space="0" w:color="auto"/>
        <w:bottom w:val="none" w:sz="0" w:space="0" w:color="auto"/>
        <w:right w:val="none" w:sz="0" w:space="0" w:color="auto"/>
      </w:divBdr>
    </w:div>
    <w:div w:id="303118642">
      <w:bodyDiv w:val="1"/>
      <w:marLeft w:val="0"/>
      <w:marRight w:val="0"/>
      <w:marTop w:val="0"/>
      <w:marBottom w:val="0"/>
      <w:divBdr>
        <w:top w:val="none" w:sz="0" w:space="0" w:color="auto"/>
        <w:left w:val="none" w:sz="0" w:space="0" w:color="auto"/>
        <w:bottom w:val="none" w:sz="0" w:space="0" w:color="auto"/>
        <w:right w:val="none" w:sz="0" w:space="0" w:color="auto"/>
      </w:divBdr>
    </w:div>
    <w:div w:id="320812056">
      <w:bodyDiv w:val="1"/>
      <w:marLeft w:val="0"/>
      <w:marRight w:val="0"/>
      <w:marTop w:val="0"/>
      <w:marBottom w:val="0"/>
      <w:divBdr>
        <w:top w:val="none" w:sz="0" w:space="0" w:color="auto"/>
        <w:left w:val="none" w:sz="0" w:space="0" w:color="auto"/>
        <w:bottom w:val="none" w:sz="0" w:space="0" w:color="auto"/>
        <w:right w:val="none" w:sz="0" w:space="0" w:color="auto"/>
      </w:divBdr>
      <w:divsChild>
        <w:div w:id="96994763">
          <w:marLeft w:val="533"/>
          <w:marRight w:val="0"/>
          <w:marTop w:val="120"/>
          <w:marBottom w:val="120"/>
          <w:divBdr>
            <w:top w:val="none" w:sz="0" w:space="0" w:color="auto"/>
            <w:left w:val="none" w:sz="0" w:space="0" w:color="auto"/>
            <w:bottom w:val="none" w:sz="0" w:space="0" w:color="auto"/>
            <w:right w:val="none" w:sz="0" w:space="0" w:color="auto"/>
          </w:divBdr>
        </w:div>
        <w:div w:id="503667530">
          <w:marLeft w:val="533"/>
          <w:marRight w:val="0"/>
          <w:marTop w:val="120"/>
          <w:marBottom w:val="120"/>
          <w:divBdr>
            <w:top w:val="none" w:sz="0" w:space="0" w:color="auto"/>
            <w:left w:val="none" w:sz="0" w:space="0" w:color="auto"/>
            <w:bottom w:val="none" w:sz="0" w:space="0" w:color="auto"/>
            <w:right w:val="none" w:sz="0" w:space="0" w:color="auto"/>
          </w:divBdr>
        </w:div>
        <w:div w:id="197936232">
          <w:marLeft w:val="1109"/>
          <w:marRight w:val="0"/>
          <w:marTop w:val="120"/>
          <w:marBottom w:val="120"/>
          <w:divBdr>
            <w:top w:val="none" w:sz="0" w:space="0" w:color="auto"/>
            <w:left w:val="none" w:sz="0" w:space="0" w:color="auto"/>
            <w:bottom w:val="none" w:sz="0" w:space="0" w:color="auto"/>
            <w:right w:val="none" w:sz="0" w:space="0" w:color="auto"/>
          </w:divBdr>
        </w:div>
        <w:div w:id="289096853">
          <w:marLeft w:val="533"/>
          <w:marRight w:val="0"/>
          <w:marTop w:val="120"/>
          <w:marBottom w:val="120"/>
          <w:divBdr>
            <w:top w:val="none" w:sz="0" w:space="0" w:color="auto"/>
            <w:left w:val="none" w:sz="0" w:space="0" w:color="auto"/>
            <w:bottom w:val="none" w:sz="0" w:space="0" w:color="auto"/>
            <w:right w:val="none" w:sz="0" w:space="0" w:color="auto"/>
          </w:divBdr>
        </w:div>
        <w:div w:id="1887327041">
          <w:marLeft w:val="533"/>
          <w:marRight w:val="0"/>
          <w:marTop w:val="120"/>
          <w:marBottom w:val="120"/>
          <w:divBdr>
            <w:top w:val="none" w:sz="0" w:space="0" w:color="auto"/>
            <w:left w:val="none" w:sz="0" w:space="0" w:color="auto"/>
            <w:bottom w:val="none" w:sz="0" w:space="0" w:color="auto"/>
            <w:right w:val="none" w:sz="0" w:space="0" w:color="auto"/>
          </w:divBdr>
        </w:div>
      </w:divsChild>
    </w:div>
    <w:div w:id="322517033">
      <w:bodyDiv w:val="1"/>
      <w:marLeft w:val="0"/>
      <w:marRight w:val="0"/>
      <w:marTop w:val="0"/>
      <w:marBottom w:val="0"/>
      <w:divBdr>
        <w:top w:val="none" w:sz="0" w:space="0" w:color="auto"/>
        <w:left w:val="none" w:sz="0" w:space="0" w:color="auto"/>
        <w:bottom w:val="none" w:sz="0" w:space="0" w:color="auto"/>
        <w:right w:val="none" w:sz="0" w:space="0" w:color="auto"/>
      </w:divBdr>
    </w:div>
    <w:div w:id="335503168">
      <w:bodyDiv w:val="1"/>
      <w:marLeft w:val="0"/>
      <w:marRight w:val="0"/>
      <w:marTop w:val="0"/>
      <w:marBottom w:val="0"/>
      <w:divBdr>
        <w:top w:val="none" w:sz="0" w:space="0" w:color="auto"/>
        <w:left w:val="none" w:sz="0" w:space="0" w:color="auto"/>
        <w:bottom w:val="none" w:sz="0" w:space="0" w:color="auto"/>
        <w:right w:val="none" w:sz="0" w:space="0" w:color="auto"/>
      </w:divBdr>
    </w:div>
    <w:div w:id="336230273">
      <w:bodyDiv w:val="1"/>
      <w:marLeft w:val="0"/>
      <w:marRight w:val="0"/>
      <w:marTop w:val="0"/>
      <w:marBottom w:val="0"/>
      <w:divBdr>
        <w:top w:val="none" w:sz="0" w:space="0" w:color="auto"/>
        <w:left w:val="none" w:sz="0" w:space="0" w:color="auto"/>
        <w:bottom w:val="none" w:sz="0" w:space="0" w:color="auto"/>
        <w:right w:val="none" w:sz="0" w:space="0" w:color="auto"/>
      </w:divBdr>
    </w:div>
    <w:div w:id="379061724">
      <w:bodyDiv w:val="1"/>
      <w:marLeft w:val="0"/>
      <w:marRight w:val="0"/>
      <w:marTop w:val="0"/>
      <w:marBottom w:val="0"/>
      <w:divBdr>
        <w:top w:val="none" w:sz="0" w:space="0" w:color="auto"/>
        <w:left w:val="none" w:sz="0" w:space="0" w:color="auto"/>
        <w:bottom w:val="none" w:sz="0" w:space="0" w:color="auto"/>
        <w:right w:val="none" w:sz="0" w:space="0" w:color="auto"/>
      </w:divBdr>
    </w:div>
    <w:div w:id="401954304">
      <w:bodyDiv w:val="1"/>
      <w:marLeft w:val="0"/>
      <w:marRight w:val="0"/>
      <w:marTop w:val="0"/>
      <w:marBottom w:val="0"/>
      <w:divBdr>
        <w:top w:val="none" w:sz="0" w:space="0" w:color="auto"/>
        <w:left w:val="none" w:sz="0" w:space="0" w:color="auto"/>
        <w:bottom w:val="none" w:sz="0" w:space="0" w:color="auto"/>
        <w:right w:val="none" w:sz="0" w:space="0" w:color="auto"/>
      </w:divBdr>
    </w:div>
    <w:div w:id="404380887">
      <w:bodyDiv w:val="1"/>
      <w:marLeft w:val="0"/>
      <w:marRight w:val="0"/>
      <w:marTop w:val="0"/>
      <w:marBottom w:val="0"/>
      <w:divBdr>
        <w:top w:val="none" w:sz="0" w:space="0" w:color="auto"/>
        <w:left w:val="none" w:sz="0" w:space="0" w:color="auto"/>
        <w:bottom w:val="none" w:sz="0" w:space="0" w:color="auto"/>
        <w:right w:val="none" w:sz="0" w:space="0" w:color="auto"/>
      </w:divBdr>
      <w:divsChild>
        <w:div w:id="2041667421">
          <w:marLeft w:val="0"/>
          <w:marRight w:val="0"/>
          <w:marTop w:val="120"/>
          <w:marBottom w:val="120"/>
          <w:divBdr>
            <w:top w:val="none" w:sz="0" w:space="0" w:color="auto"/>
            <w:left w:val="none" w:sz="0" w:space="0" w:color="auto"/>
            <w:bottom w:val="none" w:sz="0" w:space="0" w:color="auto"/>
            <w:right w:val="none" w:sz="0" w:space="0" w:color="auto"/>
          </w:divBdr>
        </w:div>
      </w:divsChild>
    </w:div>
    <w:div w:id="474496368">
      <w:bodyDiv w:val="1"/>
      <w:marLeft w:val="0"/>
      <w:marRight w:val="0"/>
      <w:marTop w:val="0"/>
      <w:marBottom w:val="0"/>
      <w:divBdr>
        <w:top w:val="none" w:sz="0" w:space="0" w:color="auto"/>
        <w:left w:val="none" w:sz="0" w:space="0" w:color="auto"/>
        <w:bottom w:val="none" w:sz="0" w:space="0" w:color="auto"/>
        <w:right w:val="none" w:sz="0" w:space="0" w:color="auto"/>
      </w:divBdr>
    </w:div>
    <w:div w:id="484054278">
      <w:bodyDiv w:val="1"/>
      <w:marLeft w:val="0"/>
      <w:marRight w:val="0"/>
      <w:marTop w:val="0"/>
      <w:marBottom w:val="0"/>
      <w:divBdr>
        <w:top w:val="none" w:sz="0" w:space="0" w:color="auto"/>
        <w:left w:val="none" w:sz="0" w:space="0" w:color="auto"/>
        <w:bottom w:val="none" w:sz="0" w:space="0" w:color="auto"/>
        <w:right w:val="none" w:sz="0" w:space="0" w:color="auto"/>
      </w:divBdr>
    </w:div>
    <w:div w:id="502013596">
      <w:bodyDiv w:val="1"/>
      <w:marLeft w:val="0"/>
      <w:marRight w:val="0"/>
      <w:marTop w:val="0"/>
      <w:marBottom w:val="0"/>
      <w:divBdr>
        <w:top w:val="none" w:sz="0" w:space="0" w:color="auto"/>
        <w:left w:val="none" w:sz="0" w:space="0" w:color="auto"/>
        <w:bottom w:val="none" w:sz="0" w:space="0" w:color="auto"/>
        <w:right w:val="none" w:sz="0" w:space="0" w:color="auto"/>
      </w:divBdr>
      <w:divsChild>
        <w:div w:id="1344160658">
          <w:marLeft w:val="533"/>
          <w:marRight w:val="0"/>
          <w:marTop w:val="120"/>
          <w:marBottom w:val="120"/>
          <w:divBdr>
            <w:top w:val="none" w:sz="0" w:space="0" w:color="auto"/>
            <w:left w:val="none" w:sz="0" w:space="0" w:color="auto"/>
            <w:bottom w:val="none" w:sz="0" w:space="0" w:color="auto"/>
            <w:right w:val="none" w:sz="0" w:space="0" w:color="auto"/>
          </w:divBdr>
        </w:div>
        <w:div w:id="366757594">
          <w:marLeft w:val="533"/>
          <w:marRight w:val="0"/>
          <w:marTop w:val="120"/>
          <w:marBottom w:val="120"/>
          <w:divBdr>
            <w:top w:val="none" w:sz="0" w:space="0" w:color="auto"/>
            <w:left w:val="none" w:sz="0" w:space="0" w:color="auto"/>
            <w:bottom w:val="none" w:sz="0" w:space="0" w:color="auto"/>
            <w:right w:val="none" w:sz="0" w:space="0" w:color="auto"/>
          </w:divBdr>
        </w:div>
        <w:div w:id="1221213103">
          <w:marLeft w:val="936"/>
          <w:marRight w:val="0"/>
          <w:marTop w:val="120"/>
          <w:marBottom w:val="120"/>
          <w:divBdr>
            <w:top w:val="none" w:sz="0" w:space="0" w:color="auto"/>
            <w:left w:val="none" w:sz="0" w:space="0" w:color="auto"/>
            <w:bottom w:val="none" w:sz="0" w:space="0" w:color="auto"/>
            <w:right w:val="none" w:sz="0" w:space="0" w:color="auto"/>
          </w:divBdr>
        </w:div>
        <w:div w:id="868569200">
          <w:marLeft w:val="533"/>
          <w:marRight w:val="0"/>
          <w:marTop w:val="120"/>
          <w:marBottom w:val="120"/>
          <w:divBdr>
            <w:top w:val="none" w:sz="0" w:space="0" w:color="auto"/>
            <w:left w:val="none" w:sz="0" w:space="0" w:color="auto"/>
            <w:bottom w:val="none" w:sz="0" w:space="0" w:color="auto"/>
            <w:right w:val="none" w:sz="0" w:space="0" w:color="auto"/>
          </w:divBdr>
        </w:div>
        <w:div w:id="261687601">
          <w:marLeft w:val="936"/>
          <w:marRight w:val="0"/>
          <w:marTop w:val="120"/>
          <w:marBottom w:val="120"/>
          <w:divBdr>
            <w:top w:val="none" w:sz="0" w:space="0" w:color="auto"/>
            <w:left w:val="none" w:sz="0" w:space="0" w:color="auto"/>
            <w:bottom w:val="none" w:sz="0" w:space="0" w:color="auto"/>
            <w:right w:val="none" w:sz="0" w:space="0" w:color="auto"/>
          </w:divBdr>
        </w:div>
        <w:div w:id="225916696">
          <w:marLeft w:val="936"/>
          <w:marRight w:val="0"/>
          <w:marTop w:val="120"/>
          <w:marBottom w:val="120"/>
          <w:divBdr>
            <w:top w:val="none" w:sz="0" w:space="0" w:color="auto"/>
            <w:left w:val="none" w:sz="0" w:space="0" w:color="auto"/>
            <w:bottom w:val="none" w:sz="0" w:space="0" w:color="auto"/>
            <w:right w:val="none" w:sz="0" w:space="0" w:color="auto"/>
          </w:divBdr>
        </w:div>
      </w:divsChild>
    </w:div>
    <w:div w:id="515076044">
      <w:bodyDiv w:val="1"/>
      <w:marLeft w:val="0"/>
      <w:marRight w:val="0"/>
      <w:marTop w:val="0"/>
      <w:marBottom w:val="0"/>
      <w:divBdr>
        <w:top w:val="none" w:sz="0" w:space="0" w:color="auto"/>
        <w:left w:val="none" w:sz="0" w:space="0" w:color="auto"/>
        <w:bottom w:val="none" w:sz="0" w:space="0" w:color="auto"/>
        <w:right w:val="none" w:sz="0" w:space="0" w:color="auto"/>
      </w:divBdr>
      <w:divsChild>
        <w:div w:id="1706177150">
          <w:marLeft w:val="533"/>
          <w:marRight w:val="0"/>
          <w:marTop w:val="120"/>
          <w:marBottom w:val="120"/>
          <w:divBdr>
            <w:top w:val="none" w:sz="0" w:space="0" w:color="auto"/>
            <w:left w:val="none" w:sz="0" w:space="0" w:color="auto"/>
            <w:bottom w:val="none" w:sz="0" w:space="0" w:color="auto"/>
            <w:right w:val="none" w:sz="0" w:space="0" w:color="auto"/>
          </w:divBdr>
        </w:div>
        <w:div w:id="1371882657">
          <w:marLeft w:val="533"/>
          <w:marRight w:val="0"/>
          <w:marTop w:val="120"/>
          <w:marBottom w:val="120"/>
          <w:divBdr>
            <w:top w:val="none" w:sz="0" w:space="0" w:color="auto"/>
            <w:left w:val="none" w:sz="0" w:space="0" w:color="auto"/>
            <w:bottom w:val="none" w:sz="0" w:space="0" w:color="auto"/>
            <w:right w:val="none" w:sz="0" w:space="0" w:color="auto"/>
          </w:divBdr>
        </w:div>
        <w:div w:id="1732583644">
          <w:marLeft w:val="936"/>
          <w:marRight w:val="0"/>
          <w:marTop w:val="120"/>
          <w:marBottom w:val="120"/>
          <w:divBdr>
            <w:top w:val="none" w:sz="0" w:space="0" w:color="auto"/>
            <w:left w:val="none" w:sz="0" w:space="0" w:color="auto"/>
            <w:bottom w:val="none" w:sz="0" w:space="0" w:color="auto"/>
            <w:right w:val="none" w:sz="0" w:space="0" w:color="auto"/>
          </w:divBdr>
        </w:div>
        <w:div w:id="1018654590">
          <w:marLeft w:val="533"/>
          <w:marRight w:val="0"/>
          <w:marTop w:val="120"/>
          <w:marBottom w:val="120"/>
          <w:divBdr>
            <w:top w:val="none" w:sz="0" w:space="0" w:color="auto"/>
            <w:left w:val="none" w:sz="0" w:space="0" w:color="auto"/>
            <w:bottom w:val="none" w:sz="0" w:space="0" w:color="auto"/>
            <w:right w:val="none" w:sz="0" w:space="0" w:color="auto"/>
          </w:divBdr>
        </w:div>
        <w:div w:id="2014259524">
          <w:marLeft w:val="936"/>
          <w:marRight w:val="0"/>
          <w:marTop w:val="120"/>
          <w:marBottom w:val="120"/>
          <w:divBdr>
            <w:top w:val="none" w:sz="0" w:space="0" w:color="auto"/>
            <w:left w:val="none" w:sz="0" w:space="0" w:color="auto"/>
            <w:bottom w:val="none" w:sz="0" w:space="0" w:color="auto"/>
            <w:right w:val="none" w:sz="0" w:space="0" w:color="auto"/>
          </w:divBdr>
        </w:div>
        <w:div w:id="608708188">
          <w:marLeft w:val="936"/>
          <w:marRight w:val="0"/>
          <w:marTop w:val="120"/>
          <w:marBottom w:val="120"/>
          <w:divBdr>
            <w:top w:val="none" w:sz="0" w:space="0" w:color="auto"/>
            <w:left w:val="none" w:sz="0" w:space="0" w:color="auto"/>
            <w:bottom w:val="none" w:sz="0" w:space="0" w:color="auto"/>
            <w:right w:val="none" w:sz="0" w:space="0" w:color="auto"/>
          </w:divBdr>
        </w:div>
      </w:divsChild>
    </w:div>
    <w:div w:id="550847717">
      <w:bodyDiv w:val="1"/>
      <w:marLeft w:val="0"/>
      <w:marRight w:val="0"/>
      <w:marTop w:val="0"/>
      <w:marBottom w:val="0"/>
      <w:divBdr>
        <w:top w:val="none" w:sz="0" w:space="0" w:color="auto"/>
        <w:left w:val="none" w:sz="0" w:space="0" w:color="auto"/>
        <w:bottom w:val="none" w:sz="0" w:space="0" w:color="auto"/>
        <w:right w:val="none" w:sz="0" w:space="0" w:color="auto"/>
      </w:divBdr>
    </w:div>
    <w:div w:id="574316041">
      <w:bodyDiv w:val="1"/>
      <w:marLeft w:val="0"/>
      <w:marRight w:val="0"/>
      <w:marTop w:val="0"/>
      <w:marBottom w:val="0"/>
      <w:divBdr>
        <w:top w:val="none" w:sz="0" w:space="0" w:color="auto"/>
        <w:left w:val="none" w:sz="0" w:space="0" w:color="auto"/>
        <w:bottom w:val="none" w:sz="0" w:space="0" w:color="auto"/>
        <w:right w:val="none" w:sz="0" w:space="0" w:color="auto"/>
      </w:divBdr>
      <w:divsChild>
        <w:div w:id="1176267510">
          <w:marLeft w:val="533"/>
          <w:marRight w:val="0"/>
          <w:marTop w:val="240"/>
          <w:marBottom w:val="0"/>
          <w:divBdr>
            <w:top w:val="none" w:sz="0" w:space="0" w:color="auto"/>
            <w:left w:val="none" w:sz="0" w:space="0" w:color="auto"/>
            <w:bottom w:val="none" w:sz="0" w:space="0" w:color="auto"/>
            <w:right w:val="none" w:sz="0" w:space="0" w:color="auto"/>
          </w:divBdr>
        </w:div>
        <w:div w:id="2099056037">
          <w:marLeft w:val="1094"/>
          <w:marRight w:val="0"/>
          <w:marTop w:val="240"/>
          <w:marBottom w:val="0"/>
          <w:divBdr>
            <w:top w:val="none" w:sz="0" w:space="0" w:color="auto"/>
            <w:left w:val="none" w:sz="0" w:space="0" w:color="auto"/>
            <w:bottom w:val="none" w:sz="0" w:space="0" w:color="auto"/>
            <w:right w:val="none" w:sz="0" w:space="0" w:color="auto"/>
          </w:divBdr>
        </w:div>
        <w:div w:id="1780760532">
          <w:marLeft w:val="533"/>
          <w:marRight w:val="0"/>
          <w:marTop w:val="240"/>
          <w:marBottom w:val="0"/>
          <w:divBdr>
            <w:top w:val="none" w:sz="0" w:space="0" w:color="auto"/>
            <w:left w:val="none" w:sz="0" w:space="0" w:color="auto"/>
            <w:bottom w:val="none" w:sz="0" w:space="0" w:color="auto"/>
            <w:right w:val="none" w:sz="0" w:space="0" w:color="auto"/>
          </w:divBdr>
        </w:div>
        <w:div w:id="1351833252">
          <w:marLeft w:val="1094"/>
          <w:marRight w:val="0"/>
          <w:marTop w:val="240"/>
          <w:marBottom w:val="0"/>
          <w:divBdr>
            <w:top w:val="none" w:sz="0" w:space="0" w:color="auto"/>
            <w:left w:val="none" w:sz="0" w:space="0" w:color="auto"/>
            <w:bottom w:val="none" w:sz="0" w:space="0" w:color="auto"/>
            <w:right w:val="none" w:sz="0" w:space="0" w:color="auto"/>
          </w:divBdr>
        </w:div>
        <w:div w:id="149372358">
          <w:marLeft w:val="533"/>
          <w:marRight w:val="0"/>
          <w:marTop w:val="240"/>
          <w:marBottom w:val="0"/>
          <w:divBdr>
            <w:top w:val="none" w:sz="0" w:space="0" w:color="auto"/>
            <w:left w:val="none" w:sz="0" w:space="0" w:color="auto"/>
            <w:bottom w:val="none" w:sz="0" w:space="0" w:color="auto"/>
            <w:right w:val="none" w:sz="0" w:space="0" w:color="auto"/>
          </w:divBdr>
        </w:div>
        <w:div w:id="1386445857">
          <w:marLeft w:val="533"/>
          <w:marRight w:val="0"/>
          <w:marTop w:val="240"/>
          <w:marBottom w:val="0"/>
          <w:divBdr>
            <w:top w:val="none" w:sz="0" w:space="0" w:color="auto"/>
            <w:left w:val="none" w:sz="0" w:space="0" w:color="auto"/>
            <w:bottom w:val="none" w:sz="0" w:space="0" w:color="auto"/>
            <w:right w:val="none" w:sz="0" w:space="0" w:color="auto"/>
          </w:divBdr>
        </w:div>
      </w:divsChild>
    </w:div>
    <w:div w:id="574320959">
      <w:bodyDiv w:val="1"/>
      <w:marLeft w:val="0"/>
      <w:marRight w:val="0"/>
      <w:marTop w:val="0"/>
      <w:marBottom w:val="0"/>
      <w:divBdr>
        <w:top w:val="none" w:sz="0" w:space="0" w:color="auto"/>
        <w:left w:val="none" w:sz="0" w:space="0" w:color="auto"/>
        <w:bottom w:val="none" w:sz="0" w:space="0" w:color="auto"/>
        <w:right w:val="none" w:sz="0" w:space="0" w:color="auto"/>
      </w:divBdr>
      <w:divsChild>
        <w:div w:id="253439767">
          <w:marLeft w:val="533"/>
          <w:marRight w:val="0"/>
          <w:marTop w:val="240"/>
          <w:marBottom w:val="0"/>
          <w:divBdr>
            <w:top w:val="none" w:sz="0" w:space="0" w:color="auto"/>
            <w:left w:val="none" w:sz="0" w:space="0" w:color="auto"/>
            <w:bottom w:val="none" w:sz="0" w:space="0" w:color="auto"/>
            <w:right w:val="none" w:sz="0" w:space="0" w:color="auto"/>
          </w:divBdr>
        </w:div>
        <w:div w:id="901986170">
          <w:marLeft w:val="1094"/>
          <w:marRight w:val="0"/>
          <w:marTop w:val="240"/>
          <w:marBottom w:val="0"/>
          <w:divBdr>
            <w:top w:val="none" w:sz="0" w:space="0" w:color="auto"/>
            <w:left w:val="none" w:sz="0" w:space="0" w:color="auto"/>
            <w:bottom w:val="none" w:sz="0" w:space="0" w:color="auto"/>
            <w:right w:val="none" w:sz="0" w:space="0" w:color="auto"/>
          </w:divBdr>
        </w:div>
        <w:div w:id="1200898052">
          <w:marLeft w:val="533"/>
          <w:marRight w:val="0"/>
          <w:marTop w:val="240"/>
          <w:marBottom w:val="0"/>
          <w:divBdr>
            <w:top w:val="none" w:sz="0" w:space="0" w:color="auto"/>
            <w:left w:val="none" w:sz="0" w:space="0" w:color="auto"/>
            <w:bottom w:val="none" w:sz="0" w:space="0" w:color="auto"/>
            <w:right w:val="none" w:sz="0" w:space="0" w:color="auto"/>
          </w:divBdr>
        </w:div>
        <w:div w:id="1895771353">
          <w:marLeft w:val="1094"/>
          <w:marRight w:val="0"/>
          <w:marTop w:val="240"/>
          <w:marBottom w:val="0"/>
          <w:divBdr>
            <w:top w:val="none" w:sz="0" w:space="0" w:color="auto"/>
            <w:left w:val="none" w:sz="0" w:space="0" w:color="auto"/>
            <w:bottom w:val="none" w:sz="0" w:space="0" w:color="auto"/>
            <w:right w:val="none" w:sz="0" w:space="0" w:color="auto"/>
          </w:divBdr>
        </w:div>
        <w:div w:id="73670220">
          <w:marLeft w:val="533"/>
          <w:marRight w:val="0"/>
          <w:marTop w:val="240"/>
          <w:marBottom w:val="0"/>
          <w:divBdr>
            <w:top w:val="none" w:sz="0" w:space="0" w:color="auto"/>
            <w:left w:val="none" w:sz="0" w:space="0" w:color="auto"/>
            <w:bottom w:val="none" w:sz="0" w:space="0" w:color="auto"/>
            <w:right w:val="none" w:sz="0" w:space="0" w:color="auto"/>
          </w:divBdr>
        </w:div>
        <w:div w:id="399986367">
          <w:marLeft w:val="533"/>
          <w:marRight w:val="0"/>
          <w:marTop w:val="240"/>
          <w:marBottom w:val="0"/>
          <w:divBdr>
            <w:top w:val="none" w:sz="0" w:space="0" w:color="auto"/>
            <w:left w:val="none" w:sz="0" w:space="0" w:color="auto"/>
            <w:bottom w:val="none" w:sz="0" w:space="0" w:color="auto"/>
            <w:right w:val="none" w:sz="0" w:space="0" w:color="auto"/>
          </w:divBdr>
        </w:div>
      </w:divsChild>
    </w:div>
    <w:div w:id="587542471">
      <w:bodyDiv w:val="1"/>
      <w:marLeft w:val="0"/>
      <w:marRight w:val="0"/>
      <w:marTop w:val="0"/>
      <w:marBottom w:val="0"/>
      <w:divBdr>
        <w:top w:val="none" w:sz="0" w:space="0" w:color="auto"/>
        <w:left w:val="none" w:sz="0" w:space="0" w:color="auto"/>
        <w:bottom w:val="none" w:sz="0" w:space="0" w:color="auto"/>
        <w:right w:val="none" w:sz="0" w:space="0" w:color="auto"/>
      </w:divBdr>
    </w:div>
    <w:div w:id="599680765">
      <w:bodyDiv w:val="1"/>
      <w:marLeft w:val="0"/>
      <w:marRight w:val="0"/>
      <w:marTop w:val="0"/>
      <w:marBottom w:val="0"/>
      <w:divBdr>
        <w:top w:val="none" w:sz="0" w:space="0" w:color="auto"/>
        <w:left w:val="none" w:sz="0" w:space="0" w:color="auto"/>
        <w:bottom w:val="none" w:sz="0" w:space="0" w:color="auto"/>
        <w:right w:val="none" w:sz="0" w:space="0" w:color="auto"/>
      </w:divBdr>
      <w:divsChild>
        <w:div w:id="776800036">
          <w:marLeft w:val="936"/>
          <w:marRight w:val="0"/>
          <w:marTop w:val="240"/>
          <w:marBottom w:val="240"/>
          <w:divBdr>
            <w:top w:val="none" w:sz="0" w:space="0" w:color="auto"/>
            <w:left w:val="none" w:sz="0" w:space="0" w:color="auto"/>
            <w:bottom w:val="none" w:sz="0" w:space="0" w:color="auto"/>
            <w:right w:val="none" w:sz="0" w:space="0" w:color="auto"/>
          </w:divBdr>
        </w:div>
        <w:div w:id="62914636">
          <w:marLeft w:val="936"/>
          <w:marRight w:val="0"/>
          <w:marTop w:val="240"/>
          <w:marBottom w:val="240"/>
          <w:divBdr>
            <w:top w:val="none" w:sz="0" w:space="0" w:color="auto"/>
            <w:left w:val="none" w:sz="0" w:space="0" w:color="auto"/>
            <w:bottom w:val="none" w:sz="0" w:space="0" w:color="auto"/>
            <w:right w:val="none" w:sz="0" w:space="0" w:color="auto"/>
          </w:divBdr>
        </w:div>
        <w:div w:id="862129317">
          <w:marLeft w:val="936"/>
          <w:marRight w:val="0"/>
          <w:marTop w:val="240"/>
          <w:marBottom w:val="240"/>
          <w:divBdr>
            <w:top w:val="none" w:sz="0" w:space="0" w:color="auto"/>
            <w:left w:val="none" w:sz="0" w:space="0" w:color="auto"/>
            <w:bottom w:val="none" w:sz="0" w:space="0" w:color="auto"/>
            <w:right w:val="none" w:sz="0" w:space="0" w:color="auto"/>
          </w:divBdr>
        </w:div>
      </w:divsChild>
    </w:div>
    <w:div w:id="642469486">
      <w:bodyDiv w:val="1"/>
      <w:marLeft w:val="0"/>
      <w:marRight w:val="0"/>
      <w:marTop w:val="0"/>
      <w:marBottom w:val="0"/>
      <w:divBdr>
        <w:top w:val="none" w:sz="0" w:space="0" w:color="auto"/>
        <w:left w:val="none" w:sz="0" w:space="0" w:color="auto"/>
        <w:bottom w:val="none" w:sz="0" w:space="0" w:color="auto"/>
        <w:right w:val="none" w:sz="0" w:space="0" w:color="auto"/>
      </w:divBdr>
      <w:divsChild>
        <w:div w:id="1708334659">
          <w:marLeft w:val="907"/>
          <w:marRight w:val="0"/>
          <w:marTop w:val="150"/>
          <w:marBottom w:val="0"/>
          <w:divBdr>
            <w:top w:val="none" w:sz="0" w:space="0" w:color="auto"/>
            <w:left w:val="none" w:sz="0" w:space="0" w:color="auto"/>
            <w:bottom w:val="none" w:sz="0" w:space="0" w:color="auto"/>
            <w:right w:val="none" w:sz="0" w:space="0" w:color="auto"/>
          </w:divBdr>
        </w:div>
        <w:div w:id="1015889201">
          <w:marLeft w:val="907"/>
          <w:marRight w:val="0"/>
          <w:marTop w:val="150"/>
          <w:marBottom w:val="0"/>
          <w:divBdr>
            <w:top w:val="none" w:sz="0" w:space="0" w:color="auto"/>
            <w:left w:val="none" w:sz="0" w:space="0" w:color="auto"/>
            <w:bottom w:val="none" w:sz="0" w:space="0" w:color="auto"/>
            <w:right w:val="none" w:sz="0" w:space="0" w:color="auto"/>
          </w:divBdr>
        </w:div>
        <w:div w:id="849101802">
          <w:marLeft w:val="907"/>
          <w:marRight w:val="0"/>
          <w:marTop w:val="150"/>
          <w:marBottom w:val="0"/>
          <w:divBdr>
            <w:top w:val="none" w:sz="0" w:space="0" w:color="auto"/>
            <w:left w:val="none" w:sz="0" w:space="0" w:color="auto"/>
            <w:bottom w:val="none" w:sz="0" w:space="0" w:color="auto"/>
            <w:right w:val="none" w:sz="0" w:space="0" w:color="auto"/>
          </w:divBdr>
        </w:div>
        <w:div w:id="1511141241">
          <w:marLeft w:val="907"/>
          <w:marRight w:val="0"/>
          <w:marTop w:val="150"/>
          <w:marBottom w:val="0"/>
          <w:divBdr>
            <w:top w:val="none" w:sz="0" w:space="0" w:color="auto"/>
            <w:left w:val="none" w:sz="0" w:space="0" w:color="auto"/>
            <w:bottom w:val="none" w:sz="0" w:space="0" w:color="auto"/>
            <w:right w:val="none" w:sz="0" w:space="0" w:color="auto"/>
          </w:divBdr>
        </w:div>
        <w:div w:id="1446579280">
          <w:marLeft w:val="907"/>
          <w:marRight w:val="0"/>
          <w:marTop w:val="150"/>
          <w:marBottom w:val="0"/>
          <w:divBdr>
            <w:top w:val="none" w:sz="0" w:space="0" w:color="auto"/>
            <w:left w:val="none" w:sz="0" w:space="0" w:color="auto"/>
            <w:bottom w:val="none" w:sz="0" w:space="0" w:color="auto"/>
            <w:right w:val="none" w:sz="0" w:space="0" w:color="auto"/>
          </w:divBdr>
        </w:div>
        <w:div w:id="516819976">
          <w:marLeft w:val="907"/>
          <w:marRight w:val="0"/>
          <w:marTop w:val="150"/>
          <w:marBottom w:val="0"/>
          <w:divBdr>
            <w:top w:val="none" w:sz="0" w:space="0" w:color="auto"/>
            <w:left w:val="none" w:sz="0" w:space="0" w:color="auto"/>
            <w:bottom w:val="none" w:sz="0" w:space="0" w:color="auto"/>
            <w:right w:val="none" w:sz="0" w:space="0" w:color="auto"/>
          </w:divBdr>
        </w:div>
        <w:div w:id="1195272427">
          <w:marLeft w:val="907"/>
          <w:marRight w:val="0"/>
          <w:marTop w:val="150"/>
          <w:marBottom w:val="0"/>
          <w:divBdr>
            <w:top w:val="none" w:sz="0" w:space="0" w:color="auto"/>
            <w:left w:val="none" w:sz="0" w:space="0" w:color="auto"/>
            <w:bottom w:val="none" w:sz="0" w:space="0" w:color="auto"/>
            <w:right w:val="none" w:sz="0" w:space="0" w:color="auto"/>
          </w:divBdr>
        </w:div>
        <w:div w:id="1495337756">
          <w:marLeft w:val="907"/>
          <w:marRight w:val="0"/>
          <w:marTop w:val="150"/>
          <w:marBottom w:val="0"/>
          <w:divBdr>
            <w:top w:val="none" w:sz="0" w:space="0" w:color="auto"/>
            <w:left w:val="none" w:sz="0" w:space="0" w:color="auto"/>
            <w:bottom w:val="none" w:sz="0" w:space="0" w:color="auto"/>
            <w:right w:val="none" w:sz="0" w:space="0" w:color="auto"/>
          </w:divBdr>
        </w:div>
        <w:div w:id="35004879">
          <w:marLeft w:val="907"/>
          <w:marRight w:val="0"/>
          <w:marTop w:val="150"/>
          <w:marBottom w:val="0"/>
          <w:divBdr>
            <w:top w:val="none" w:sz="0" w:space="0" w:color="auto"/>
            <w:left w:val="none" w:sz="0" w:space="0" w:color="auto"/>
            <w:bottom w:val="none" w:sz="0" w:space="0" w:color="auto"/>
            <w:right w:val="none" w:sz="0" w:space="0" w:color="auto"/>
          </w:divBdr>
        </w:div>
        <w:div w:id="1235898148">
          <w:marLeft w:val="907"/>
          <w:marRight w:val="0"/>
          <w:marTop w:val="150"/>
          <w:marBottom w:val="0"/>
          <w:divBdr>
            <w:top w:val="none" w:sz="0" w:space="0" w:color="auto"/>
            <w:left w:val="none" w:sz="0" w:space="0" w:color="auto"/>
            <w:bottom w:val="none" w:sz="0" w:space="0" w:color="auto"/>
            <w:right w:val="none" w:sz="0" w:space="0" w:color="auto"/>
          </w:divBdr>
        </w:div>
        <w:div w:id="819156344">
          <w:marLeft w:val="907"/>
          <w:marRight w:val="0"/>
          <w:marTop w:val="150"/>
          <w:marBottom w:val="0"/>
          <w:divBdr>
            <w:top w:val="none" w:sz="0" w:space="0" w:color="auto"/>
            <w:left w:val="none" w:sz="0" w:space="0" w:color="auto"/>
            <w:bottom w:val="none" w:sz="0" w:space="0" w:color="auto"/>
            <w:right w:val="none" w:sz="0" w:space="0" w:color="auto"/>
          </w:divBdr>
        </w:div>
        <w:div w:id="634334876">
          <w:marLeft w:val="907"/>
          <w:marRight w:val="0"/>
          <w:marTop w:val="150"/>
          <w:marBottom w:val="0"/>
          <w:divBdr>
            <w:top w:val="none" w:sz="0" w:space="0" w:color="auto"/>
            <w:left w:val="none" w:sz="0" w:space="0" w:color="auto"/>
            <w:bottom w:val="none" w:sz="0" w:space="0" w:color="auto"/>
            <w:right w:val="none" w:sz="0" w:space="0" w:color="auto"/>
          </w:divBdr>
        </w:div>
      </w:divsChild>
    </w:div>
    <w:div w:id="651061074">
      <w:bodyDiv w:val="1"/>
      <w:marLeft w:val="0"/>
      <w:marRight w:val="0"/>
      <w:marTop w:val="0"/>
      <w:marBottom w:val="0"/>
      <w:divBdr>
        <w:top w:val="none" w:sz="0" w:space="0" w:color="auto"/>
        <w:left w:val="none" w:sz="0" w:space="0" w:color="auto"/>
        <w:bottom w:val="none" w:sz="0" w:space="0" w:color="auto"/>
        <w:right w:val="none" w:sz="0" w:space="0" w:color="auto"/>
      </w:divBdr>
      <w:divsChild>
        <w:div w:id="313880586">
          <w:marLeft w:val="360"/>
          <w:marRight w:val="0"/>
          <w:marTop w:val="0"/>
          <w:marBottom w:val="0"/>
          <w:divBdr>
            <w:top w:val="none" w:sz="0" w:space="0" w:color="auto"/>
            <w:left w:val="none" w:sz="0" w:space="0" w:color="auto"/>
            <w:bottom w:val="none" w:sz="0" w:space="0" w:color="auto"/>
            <w:right w:val="none" w:sz="0" w:space="0" w:color="auto"/>
          </w:divBdr>
        </w:div>
        <w:div w:id="840000523">
          <w:marLeft w:val="936"/>
          <w:marRight w:val="0"/>
          <w:marTop w:val="0"/>
          <w:marBottom w:val="0"/>
          <w:divBdr>
            <w:top w:val="none" w:sz="0" w:space="0" w:color="auto"/>
            <w:left w:val="none" w:sz="0" w:space="0" w:color="auto"/>
            <w:bottom w:val="none" w:sz="0" w:space="0" w:color="auto"/>
            <w:right w:val="none" w:sz="0" w:space="0" w:color="auto"/>
          </w:divBdr>
        </w:div>
      </w:divsChild>
    </w:div>
    <w:div w:id="665867503">
      <w:bodyDiv w:val="1"/>
      <w:marLeft w:val="0"/>
      <w:marRight w:val="0"/>
      <w:marTop w:val="0"/>
      <w:marBottom w:val="0"/>
      <w:divBdr>
        <w:top w:val="none" w:sz="0" w:space="0" w:color="auto"/>
        <w:left w:val="none" w:sz="0" w:space="0" w:color="auto"/>
        <w:bottom w:val="none" w:sz="0" w:space="0" w:color="auto"/>
        <w:right w:val="none" w:sz="0" w:space="0" w:color="auto"/>
      </w:divBdr>
      <w:divsChild>
        <w:div w:id="1758209378">
          <w:marLeft w:val="360"/>
          <w:marRight w:val="0"/>
          <w:marTop w:val="0"/>
          <w:marBottom w:val="0"/>
          <w:divBdr>
            <w:top w:val="none" w:sz="0" w:space="0" w:color="auto"/>
            <w:left w:val="none" w:sz="0" w:space="0" w:color="auto"/>
            <w:bottom w:val="none" w:sz="0" w:space="0" w:color="auto"/>
            <w:right w:val="none" w:sz="0" w:space="0" w:color="auto"/>
          </w:divBdr>
        </w:div>
      </w:divsChild>
    </w:div>
    <w:div w:id="691152843">
      <w:bodyDiv w:val="1"/>
      <w:marLeft w:val="0"/>
      <w:marRight w:val="0"/>
      <w:marTop w:val="0"/>
      <w:marBottom w:val="0"/>
      <w:divBdr>
        <w:top w:val="none" w:sz="0" w:space="0" w:color="auto"/>
        <w:left w:val="none" w:sz="0" w:space="0" w:color="auto"/>
        <w:bottom w:val="none" w:sz="0" w:space="0" w:color="auto"/>
        <w:right w:val="none" w:sz="0" w:space="0" w:color="auto"/>
      </w:divBdr>
    </w:div>
    <w:div w:id="699279017">
      <w:bodyDiv w:val="1"/>
      <w:marLeft w:val="0"/>
      <w:marRight w:val="0"/>
      <w:marTop w:val="0"/>
      <w:marBottom w:val="0"/>
      <w:divBdr>
        <w:top w:val="none" w:sz="0" w:space="0" w:color="auto"/>
        <w:left w:val="none" w:sz="0" w:space="0" w:color="auto"/>
        <w:bottom w:val="none" w:sz="0" w:space="0" w:color="auto"/>
        <w:right w:val="none" w:sz="0" w:space="0" w:color="auto"/>
      </w:divBdr>
    </w:div>
    <w:div w:id="712845292">
      <w:bodyDiv w:val="1"/>
      <w:marLeft w:val="0"/>
      <w:marRight w:val="0"/>
      <w:marTop w:val="0"/>
      <w:marBottom w:val="0"/>
      <w:divBdr>
        <w:top w:val="none" w:sz="0" w:space="0" w:color="auto"/>
        <w:left w:val="none" w:sz="0" w:space="0" w:color="auto"/>
        <w:bottom w:val="none" w:sz="0" w:space="0" w:color="auto"/>
        <w:right w:val="none" w:sz="0" w:space="0" w:color="auto"/>
      </w:divBdr>
    </w:div>
    <w:div w:id="720247202">
      <w:bodyDiv w:val="1"/>
      <w:marLeft w:val="0"/>
      <w:marRight w:val="0"/>
      <w:marTop w:val="0"/>
      <w:marBottom w:val="0"/>
      <w:divBdr>
        <w:top w:val="none" w:sz="0" w:space="0" w:color="auto"/>
        <w:left w:val="none" w:sz="0" w:space="0" w:color="auto"/>
        <w:bottom w:val="none" w:sz="0" w:space="0" w:color="auto"/>
        <w:right w:val="none" w:sz="0" w:space="0" w:color="auto"/>
      </w:divBdr>
      <w:divsChild>
        <w:div w:id="898443164">
          <w:marLeft w:val="936"/>
          <w:marRight w:val="0"/>
          <w:marTop w:val="75"/>
          <w:marBottom w:val="0"/>
          <w:divBdr>
            <w:top w:val="none" w:sz="0" w:space="0" w:color="auto"/>
            <w:left w:val="none" w:sz="0" w:space="0" w:color="auto"/>
            <w:bottom w:val="none" w:sz="0" w:space="0" w:color="auto"/>
            <w:right w:val="none" w:sz="0" w:space="0" w:color="auto"/>
          </w:divBdr>
        </w:div>
        <w:div w:id="948005416">
          <w:marLeft w:val="936"/>
          <w:marRight w:val="0"/>
          <w:marTop w:val="0"/>
          <w:marBottom w:val="0"/>
          <w:divBdr>
            <w:top w:val="none" w:sz="0" w:space="0" w:color="auto"/>
            <w:left w:val="none" w:sz="0" w:space="0" w:color="auto"/>
            <w:bottom w:val="none" w:sz="0" w:space="0" w:color="auto"/>
            <w:right w:val="none" w:sz="0" w:space="0" w:color="auto"/>
          </w:divBdr>
        </w:div>
      </w:divsChild>
    </w:div>
    <w:div w:id="755055146">
      <w:bodyDiv w:val="1"/>
      <w:marLeft w:val="0"/>
      <w:marRight w:val="0"/>
      <w:marTop w:val="0"/>
      <w:marBottom w:val="0"/>
      <w:divBdr>
        <w:top w:val="none" w:sz="0" w:space="0" w:color="auto"/>
        <w:left w:val="none" w:sz="0" w:space="0" w:color="auto"/>
        <w:bottom w:val="none" w:sz="0" w:space="0" w:color="auto"/>
        <w:right w:val="none" w:sz="0" w:space="0" w:color="auto"/>
      </w:divBdr>
    </w:div>
    <w:div w:id="758448822">
      <w:bodyDiv w:val="1"/>
      <w:marLeft w:val="0"/>
      <w:marRight w:val="0"/>
      <w:marTop w:val="0"/>
      <w:marBottom w:val="0"/>
      <w:divBdr>
        <w:top w:val="none" w:sz="0" w:space="0" w:color="auto"/>
        <w:left w:val="none" w:sz="0" w:space="0" w:color="auto"/>
        <w:bottom w:val="none" w:sz="0" w:space="0" w:color="auto"/>
        <w:right w:val="none" w:sz="0" w:space="0" w:color="auto"/>
      </w:divBdr>
      <w:divsChild>
        <w:div w:id="926689441">
          <w:marLeft w:val="360"/>
          <w:marRight w:val="0"/>
          <w:marTop w:val="150"/>
          <w:marBottom w:val="0"/>
          <w:divBdr>
            <w:top w:val="none" w:sz="0" w:space="0" w:color="auto"/>
            <w:left w:val="none" w:sz="0" w:space="0" w:color="auto"/>
            <w:bottom w:val="none" w:sz="0" w:space="0" w:color="auto"/>
            <w:right w:val="none" w:sz="0" w:space="0" w:color="auto"/>
          </w:divBdr>
        </w:div>
        <w:div w:id="1529684478">
          <w:marLeft w:val="360"/>
          <w:marRight w:val="0"/>
          <w:marTop w:val="150"/>
          <w:marBottom w:val="0"/>
          <w:divBdr>
            <w:top w:val="none" w:sz="0" w:space="0" w:color="auto"/>
            <w:left w:val="none" w:sz="0" w:space="0" w:color="auto"/>
            <w:bottom w:val="none" w:sz="0" w:space="0" w:color="auto"/>
            <w:right w:val="none" w:sz="0" w:space="0" w:color="auto"/>
          </w:divBdr>
        </w:div>
        <w:div w:id="2081712550">
          <w:marLeft w:val="360"/>
          <w:marRight w:val="0"/>
          <w:marTop w:val="150"/>
          <w:marBottom w:val="0"/>
          <w:divBdr>
            <w:top w:val="none" w:sz="0" w:space="0" w:color="auto"/>
            <w:left w:val="none" w:sz="0" w:space="0" w:color="auto"/>
            <w:bottom w:val="none" w:sz="0" w:space="0" w:color="auto"/>
            <w:right w:val="none" w:sz="0" w:space="0" w:color="auto"/>
          </w:divBdr>
        </w:div>
        <w:div w:id="1363479544">
          <w:marLeft w:val="360"/>
          <w:marRight w:val="0"/>
          <w:marTop w:val="150"/>
          <w:marBottom w:val="0"/>
          <w:divBdr>
            <w:top w:val="none" w:sz="0" w:space="0" w:color="auto"/>
            <w:left w:val="none" w:sz="0" w:space="0" w:color="auto"/>
            <w:bottom w:val="none" w:sz="0" w:space="0" w:color="auto"/>
            <w:right w:val="none" w:sz="0" w:space="0" w:color="auto"/>
          </w:divBdr>
        </w:div>
      </w:divsChild>
    </w:div>
    <w:div w:id="816724965">
      <w:bodyDiv w:val="1"/>
      <w:marLeft w:val="0"/>
      <w:marRight w:val="0"/>
      <w:marTop w:val="0"/>
      <w:marBottom w:val="0"/>
      <w:divBdr>
        <w:top w:val="none" w:sz="0" w:space="0" w:color="auto"/>
        <w:left w:val="none" w:sz="0" w:space="0" w:color="auto"/>
        <w:bottom w:val="none" w:sz="0" w:space="0" w:color="auto"/>
        <w:right w:val="none" w:sz="0" w:space="0" w:color="auto"/>
      </w:divBdr>
      <w:divsChild>
        <w:div w:id="949049824">
          <w:marLeft w:val="634"/>
          <w:marRight w:val="0"/>
          <w:marTop w:val="360"/>
          <w:marBottom w:val="120"/>
          <w:divBdr>
            <w:top w:val="none" w:sz="0" w:space="0" w:color="auto"/>
            <w:left w:val="none" w:sz="0" w:space="0" w:color="auto"/>
            <w:bottom w:val="none" w:sz="0" w:space="0" w:color="auto"/>
            <w:right w:val="none" w:sz="0" w:space="0" w:color="auto"/>
          </w:divBdr>
        </w:div>
        <w:div w:id="1413428151">
          <w:marLeft w:val="634"/>
          <w:marRight w:val="0"/>
          <w:marTop w:val="360"/>
          <w:marBottom w:val="120"/>
          <w:divBdr>
            <w:top w:val="none" w:sz="0" w:space="0" w:color="auto"/>
            <w:left w:val="none" w:sz="0" w:space="0" w:color="auto"/>
            <w:bottom w:val="none" w:sz="0" w:space="0" w:color="auto"/>
            <w:right w:val="none" w:sz="0" w:space="0" w:color="auto"/>
          </w:divBdr>
        </w:div>
        <w:div w:id="2079739194">
          <w:marLeft w:val="634"/>
          <w:marRight w:val="0"/>
          <w:marTop w:val="360"/>
          <w:marBottom w:val="120"/>
          <w:divBdr>
            <w:top w:val="none" w:sz="0" w:space="0" w:color="auto"/>
            <w:left w:val="none" w:sz="0" w:space="0" w:color="auto"/>
            <w:bottom w:val="none" w:sz="0" w:space="0" w:color="auto"/>
            <w:right w:val="none" w:sz="0" w:space="0" w:color="auto"/>
          </w:divBdr>
        </w:div>
        <w:div w:id="628436683">
          <w:marLeft w:val="634"/>
          <w:marRight w:val="0"/>
          <w:marTop w:val="360"/>
          <w:marBottom w:val="120"/>
          <w:divBdr>
            <w:top w:val="none" w:sz="0" w:space="0" w:color="auto"/>
            <w:left w:val="none" w:sz="0" w:space="0" w:color="auto"/>
            <w:bottom w:val="none" w:sz="0" w:space="0" w:color="auto"/>
            <w:right w:val="none" w:sz="0" w:space="0" w:color="auto"/>
          </w:divBdr>
        </w:div>
      </w:divsChild>
    </w:div>
    <w:div w:id="830364105">
      <w:bodyDiv w:val="1"/>
      <w:marLeft w:val="0"/>
      <w:marRight w:val="0"/>
      <w:marTop w:val="0"/>
      <w:marBottom w:val="0"/>
      <w:divBdr>
        <w:top w:val="none" w:sz="0" w:space="0" w:color="auto"/>
        <w:left w:val="none" w:sz="0" w:space="0" w:color="auto"/>
        <w:bottom w:val="none" w:sz="0" w:space="0" w:color="auto"/>
        <w:right w:val="none" w:sz="0" w:space="0" w:color="auto"/>
      </w:divBdr>
    </w:div>
    <w:div w:id="849564110">
      <w:bodyDiv w:val="1"/>
      <w:marLeft w:val="0"/>
      <w:marRight w:val="0"/>
      <w:marTop w:val="0"/>
      <w:marBottom w:val="0"/>
      <w:divBdr>
        <w:top w:val="none" w:sz="0" w:space="0" w:color="auto"/>
        <w:left w:val="none" w:sz="0" w:space="0" w:color="auto"/>
        <w:bottom w:val="none" w:sz="0" w:space="0" w:color="auto"/>
        <w:right w:val="none" w:sz="0" w:space="0" w:color="auto"/>
      </w:divBdr>
    </w:div>
    <w:div w:id="858206100">
      <w:bodyDiv w:val="1"/>
      <w:marLeft w:val="0"/>
      <w:marRight w:val="0"/>
      <w:marTop w:val="0"/>
      <w:marBottom w:val="0"/>
      <w:divBdr>
        <w:top w:val="none" w:sz="0" w:space="0" w:color="auto"/>
        <w:left w:val="none" w:sz="0" w:space="0" w:color="auto"/>
        <w:bottom w:val="none" w:sz="0" w:space="0" w:color="auto"/>
        <w:right w:val="none" w:sz="0" w:space="0" w:color="auto"/>
      </w:divBdr>
    </w:div>
    <w:div w:id="864101826">
      <w:bodyDiv w:val="1"/>
      <w:marLeft w:val="0"/>
      <w:marRight w:val="0"/>
      <w:marTop w:val="0"/>
      <w:marBottom w:val="0"/>
      <w:divBdr>
        <w:top w:val="none" w:sz="0" w:space="0" w:color="auto"/>
        <w:left w:val="none" w:sz="0" w:space="0" w:color="auto"/>
        <w:bottom w:val="none" w:sz="0" w:space="0" w:color="auto"/>
        <w:right w:val="none" w:sz="0" w:space="0" w:color="auto"/>
      </w:divBdr>
    </w:div>
    <w:div w:id="872812291">
      <w:bodyDiv w:val="1"/>
      <w:marLeft w:val="0"/>
      <w:marRight w:val="0"/>
      <w:marTop w:val="0"/>
      <w:marBottom w:val="0"/>
      <w:divBdr>
        <w:top w:val="none" w:sz="0" w:space="0" w:color="auto"/>
        <w:left w:val="none" w:sz="0" w:space="0" w:color="auto"/>
        <w:bottom w:val="none" w:sz="0" w:space="0" w:color="auto"/>
        <w:right w:val="none" w:sz="0" w:space="0" w:color="auto"/>
      </w:divBdr>
    </w:div>
    <w:div w:id="873663280">
      <w:bodyDiv w:val="1"/>
      <w:marLeft w:val="0"/>
      <w:marRight w:val="0"/>
      <w:marTop w:val="0"/>
      <w:marBottom w:val="0"/>
      <w:divBdr>
        <w:top w:val="none" w:sz="0" w:space="0" w:color="auto"/>
        <w:left w:val="none" w:sz="0" w:space="0" w:color="auto"/>
        <w:bottom w:val="none" w:sz="0" w:space="0" w:color="auto"/>
        <w:right w:val="none" w:sz="0" w:space="0" w:color="auto"/>
      </w:divBdr>
    </w:div>
    <w:div w:id="899629342">
      <w:bodyDiv w:val="1"/>
      <w:marLeft w:val="0"/>
      <w:marRight w:val="0"/>
      <w:marTop w:val="0"/>
      <w:marBottom w:val="0"/>
      <w:divBdr>
        <w:top w:val="none" w:sz="0" w:space="0" w:color="auto"/>
        <w:left w:val="none" w:sz="0" w:space="0" w:color="auto"/>
        <w:bottom w:val="none" w:sz="0" w:space="0" w:color="auto"/>
        <w:right w:val="none" w:sz="0" w:space="0" w:color="auto"/>
      </w:divBdr>
    </w:div>
    <w:div w:id="910122381">
      <w:bodyDiv w:val="1"/>
      <w:marLeft w:val="0"/>
      <w:marRight w:val="0"/>
      <w:marTop w:val="0"/>
      <w:marBottom w:val="0"/>
      <w:divBdr>
        <w:top w:val="none" w:sz="0" w:space="0" w:color="auto"/>
        <w:left w:val="none" w:sz="0" w:space="0" w:color="auto"/>
        <w:bottom w:val="none" w:sz="0" w:space="0" w:color="auto"/>
        <w:right w:val="none" w:sz="0" w:space="0" w:color="auto"/>
      </w:divBdr>
      <w:divsChild>
        <w:div w:id="1378967190">
          <w:marLeft w:val="720"/>
          <w:marRight w:val="0"/>
          <w:marTop w:val="120"/>
          <w:marBottom w:val="120"/>
          <w:divBdr>
            <w:top w:val="none" w:sz="0" w:space="0" w:color="auto"/>
            <w:left w:val="none" w:sz="0" w:space="0" w:color="auto"/>
            <w:bottom w:val="none" w:sz="0" w:space="0" w:color="auto"/>
            <w:right w:val="none" w:sz="0" w:space="0" w:color="auto"/>
          </w:divBdr>
        </w:div>
        <w:div w:id="1984460723">
          <w:marLeft w:val="720"/>
          <w:marRight w:val="0"/>
          <w:marTop w:val="120"/>
          <w:marBottom w:val="120"/>
          <w:divBdr>
            <w:top w:val="none" w:sz="0" w:space="0" w:color="auto"/>
            <w:left w:val="none" w:sz="0" w:space="0" w:color="auto"/>
            <w:bottom w:val="none" w:sz="0" w:space="0" w:color="auto"/>
            <w:right w:val="none" w:sz="0" w:space="0" w:color="auto"/>
          </w:divBdr>
        </w:div>
      </w:divsChild>
    </w:div>
    <w:div w:id="942298728">
      <w:bodyDiv w:val="1"/>
      <w:marLeft w:val="0"/>
      <w:marRight w:val="0"/>
      <w:marTop w:val="0"/>
      <w:marBottom w:val="0"/>
      <w:divBdr>
        <w:top w:val="none" w:sz="0" w:space="0" w:color="auto"/>
        <w:left w:val="none" w:sz="0" w:space="0" w:color="auto"/>
        <w:bottom w:val="none" w:sz="0" w:space="0" w:color="auto"/>
        <w:right w:val="none" w:sz="0" w:space="0" w:color="auto"/>
      </w:divBdr>
    </w:div>
    <w:div w:id="970289673">
      <w:bodyDiv w:val="1"/>
      <w:marLeft w:val="0"/>
      <w:marRight w:val="0"/>
      <w:marTop w:val="0"/>
      <w:marBottom w:val="0"/>
      <w:divBdr>
        <w:top w:val="none" w:sz="0" w:space="0" w:color="auto"/>
        <w:left w:val="none" w:sz="0" w:space="0" w:color="auto"/>
        <w:bottom w:val="none" w:sz="0" w:space="0" w:color="auto"/>
        <w:right w:val="none" w:sz="0" w:space="0" w:color="auto"/>
      </w:divBdr>
      <w:divsChild>
        <w:div w:id="1209999550">
          <w:marLeft w:val="893"/>
          <w:marRight w:val="0"/>
          <w:marTop w:val="360"/>
          <w:marBottom w:val="0"/>
          <w:divBdr>
            <w:top w:val="none" w:sz="0" w:space="0" w:color="auto"/>
            <w:left w:val="none" w:sz="0" w:space="0" w:color="auto"/>
            <w:bottom w:val="none" w:sz="0" w:space="0" w:color="auto"/>
            <w:right w:val="none" w:sz="0" w:space="0" w:color="auto"/>
          </w:divBdr>
        </w:div>
        <w:div w:id="1432360212">
          <w:marLeft w:val="893"/>
          <w:marRight w:val="0"/>
          <w:marTop w:val="360"/>
          <w:marBottom w:val="0"/>
          <w:divBdr>
            <w:top w:val="none" w:sz="0" w:space="0" w:color="auto"/>
            <w:left w:val="none" w:sz="0" w:space="0" w:color="auto"/>
            <w:bottom w:val="none" w:sz="0" w:space="0" w:color="auto"/>
            <w:right w:val="none" w:sz="0" w:space="0" w:color="auto"/>
          </w:divBdr>
        </w:div>
        <w:div w:id="1343975510">
          <w:marLeft w:val="893"/>
          <w:marRight w:val="0"/>
          <w:marTop w:val="360"/>
          <w:marBottom w:val="0"/>
          <w:divBdr>
            <w:top w:val="none" w:sz="0" w:space="0" w:color="auto"/>
            <w:left w:val="none" w:sz="0" w:space="0" w:color="auto"/>
            <w:bottom w:val="none" w:sz="0" w:space="0" w:color="auto"/>
            <w:right w:val="none" w:sz="0" w:space="0" w:color="auto"/>
          </w:divBdr>
        </w:div>
      </w:divsChild>
    </w:div>
    <w:div w:id="973484136">
      <w:bodyDiv w:val="1"/>
      <w:marLeft w:val="0"/>
      <w:marRight w:val="0"/>
      <w:marTop w:val="0"/>
      <w:marBottom w:val="0"/>
      <w:divBdr>
        <w:top w:val="none" w:sz="0" w:space="0" w:color="auto"/>
        <w:left w:val="none" w:sz="0" w:space="0" w:color="auto"/>
        <w:bottom w:val="none" w:sz="0" w:space="0" w:color="auto"/>
        <w:right w:val="none" w:sz="0" w:space="0" w:color="auto"/>
      </w:divBdr>
      <w:divsChild>
        <w:div w:id="592205064">
          <w:marLeft w:val="720"/>
          <w:marRight w:val="0"/>
          <w:marTop w:val="360"/>
          <w:marBottom w:val="120"/>
          <w:divBdr>
            <w:top w:val="none" w:sz="0" w:space="0" w:color="auto"/>
            <w:left w:val="none" w:sz="0" w:space="0" w:color="auto"/>
            <w:bottom w:val="none" w:sz="0" w:space="0" w:color="auto"/>
            <w:right w:val="none" w:sz="0" w:space="0" w:color="auto"/>
          </w:divBdr>
        </w:div>
        <w:div w:id="1224104999">
          <w:marLeft w:val="720"/>
          <w:marRight w:val="0"/>
          <w:marTop w:val="360"/>
          <w:marBottom w:val="120"/>
          <w:divBdr>
            <w:top w:val="none" w:sz="0" w:space="0" w:color="auto"/>
            <w:left w:val="none" w:sz="0" w:space="0" w:color="auto"/>
            <w:bottom w:val="none" w:sz="0" w:space="0" w:color="auto"/>
            <w:right w:val="none" w:sz="0" w:space="0" w:color="auto"/>
          </w:divBdr>
        </w:div>
        <w:div w:id="912469349">
          <w:marLeft w:val="720"/>
          <w:marRight w:val="0"/>
          <w:marTop w:val="360"/>
          <w:marBottom w:val="120"/>
          <w:divBdr>
            <w:top w:val="none" w:sz="0" w:space="0" w:color="auto"/>
            <w:left w:val="none" w:sz="0" w:space="0" w:color="auto"/>
            <w:bottom w:val="none" w:sz="0" w:space="0" w:color="auto"/>
            <w:right w:val="none" w:sz="0" w:space="0" w:color="auto"/>
          </w:divBdr>
        </w:div>
        <w:div w:id="381562149">
          <w:marLeft w:val="720"/>
          <w:marRight w:val="0"/>
          <w:marTop w:val="360"/>
          <w:marBottom w:val="120"/>
          <w:divBdr>
            <w:top w:val="none" w:sz="0" w:space="0" w:color="auto"/>
            <w:left w:val="none" w:sz="0" w:space="0" w:color="auto"/>
            <w:bottom w:val="none" w:sz="0" w:space="0" w:color="auto"/>
            <w:right w:val="none" w:sz="0" w:space="0" w:color="auto"/>
          </w:divBdr>
        </w:div>
        <w:div w:id="1512838097">
          <w:marLeft w:val="720"/>
          <w:marRight w:val="0"/>
          <w:marTop w:val="360"/>
          <w:marBottom w:val="120"/>
          <w:divBdr>
            <w:top w:val="none" w:sz="0" w:space="0" w:color="auto"/>
            <w:left w:val="none" w:sz="0" w:space="0" w:color="auto"/>
            <w:bottom w:val="none" w:sz="0" w:space="0" w:color="auto"/>
            <w:right w:val="none" w:sz="0" w:space="0" w:color="auto"/>
          </w:divBdr>
        </w:div>
      </w:divsChild>
    </w:div>
    <w:div w:id="974406442">
      <w:bodyDiv w:val="1"/>
      <w:marLeft w:val="0"/>
      <w:marRight w:val="0"/>
      <w:marTop w:val="0"/>
      <w:marBottom w:val="0"/>
      <w:divBdr>
        <w:top w:val="none" w:sz="0" w:space="0" w:color="auto"/>
        <w:left w:val="none" w:sz="0" w:space="0" w:color="auto"/>
        <w:bottom w:val="none" w:sz="0" w:space="0" w:color="auto"/>
        <w:right w:val="none" w:sz="0" w:space="0" w:color="auto"/>
      </w:divBdr>
      <w:divsChild>
        <w:div w:id="599222940">
          <w:marLeft w:val="893"/>
          <w:marRight w:val="0"/>
          <w:marTop w:val="360"/>
          <w:marBottom w:val="0"/>
          <w:divBdr>
            <w:top w:val="none" w:sz="0" w:space="0" w:color="auto"/>
            <w:left w:val="none" w:sz="0" w:space="0" w:color="auto"/>
            <w:bottom w:val="none" w:sz="0" w:space="0" w:color="auto"/>
            <w:right w:val="none" w:sz="0" w:space="0" w:color="auto"/>
          </w:divBdr>
        </w:div>
        <w:div w:id="1903634216">
          <w:marLeft w:val="893"/>
          <w:marRight w:val="0"/>
          <w:marTop w:val="360"/>
          <w:marBottom w:val="0"/>
          <w:divBdr>
            <w:top w:val="none" w:sz="0" w:space="0" w:color="auto"/>
            <w:left w:val="none" w:sz="0" w:space="0" w:color="auto"/>
            <w:bottom w:val="none" w:sz="0" w:space="0" w:color="auto"/>
            <w:right w:val="none" w:sz="0" w:space="0" w:color="auto"/>
          </w:divBdr>
        </w:div>
        <w:div w:id="358119073">
          <w:marLeft w:val="893"/>
          <w:marRight w:val="0"/>
          <w:marTop w:val="360"/>
          <w:marBottom w:val="0"/>
          <w:divBdr>
            <w:top w:val="none" w:sz="0" w:space="0" w:color="auto"/>
            <w:left w:val="none" w:sz="0" w:space="0" w:color="auto"/>
            <w:bottom w:val="none" w:sz="0" w:space="0" w:color="auto"/>
            <w:right w:val="none" w:sz="0" w:space="0" w:color="auto"/>
          </w:divBdr>
        </w:div>
      </w:divsChild>
    </w:div>
    <w:div w:id="978340967">
      <w:bodyDiv w:val="1"/>
      <w:marLeft w:val="0"/>
      <w:marRight w:val="0"/>
      <w:marTop w:val="0"/>
      <w:marBottom w:val="0"/>
      <w:divBdr>
        <w:top w:val="none" w:sz="0" w:space="0" w:color="auto"/>
        <w:left w:val="none" w:sz="0" w:space="0" w:color="auto"/>
        <w:bottom w:val="none" w:sz="0" w:space="0" w:color="auto"/>
        <w:right w:val="none" w:sz="0" w:space="0" w:color="auto"/>
      </w:divBdr>
      <w:divsChild>
        <w:div w:id="1088188506">
          <w:marLeft w:val="893"/>
          <w:marRight w:val="0"/>
          <w:marTop w:val="360"/>
          <w:marBottom w:val="120"/>
          <w:divBdr>
            <w:top w:val="none" w:sz="0" w:space="0" w:color="auto"/>
            <w:left w:val="none" w:sz="0" w:space="0" w:color="auto"/>
            <w:bottom w:val="none" w:sz="0" w:space="0" w:color="auto"/>
            <w:right w:val="none" w:sz="0" w:space="0" w:color="auto"/>
          </w:divBdr>
        </w:div>
        <w:div w:id="419639390">
          <w:marLeft w:val="893"/>
          <w:marRight w:val="0"/>
          <w:marTop w:val="360"/>
          <w:marBottom w:val="120"/>
          <w:divBdr>
            <w:top w:val="none" w:sz="0" w:space="0" w:color="auto"/>
            <w:left w:val="none" w:sz="0" w:space="0" w:color="auto"/>
            <w:bottom w:val="none" w:sz="0" w:space="0" w:color="auto"/>
            <w:right w:val="none" w:sz="0" w:space="0" w:color="auto"/>
          </w:divBdr>
        </w:div>
        <w:div w:id="1605528218">
          <w:marLeft w:val="893"/>
          <w:marRight w:val="0"/>
          <w:marTop w:val="360"/>
          <w:marBottom w:val="120"/>
          <w:divBdr>
            <w:top w:val="none" w:sz="0" w:space="0" w:color="auto"/>
            <w:left w:val="none" w:sz="0" w:space="0" w:color="auto"/>
            <w:bottom w:val="none" w:sz="0" w:space="0" w:color="auto"/>
            <w:right w:val="none" w:sz="0" w:space="0" w:color="auto"/>
          </w:divBdr>
        </w:div>
      </w:divsChild>
    </w:div>
    <w:div w:id="983388229">
      <w:bodyDiv w:val="1"/>
      <w:marLeft w:val="0"/>
      <w:marRight w:val="0"/>
      <w:marTop w:val="0"/>
      <w:marBottom w:val="0"/>
      <w:divBdr>
        <w:top w:val="none" w:sz="0" w:space="0" w:color="auto"/>
        <w:left w:val="none" w:sz="0" w:space="0" w:color="auto"/>
        <w:bottom w:val="none" w:sz="0" w:space="0" w:color="auto"/>
        <w:right w:val="none" w:sz="0" w:space="0" w:color="auto"/>
      </w:divBdr>
    </w:div>
    <w:div w:id="989141352">
      <w:bodyDiv w:val="1"/>
      <w:marLeft w:val="0"/>
      <w:marRight w:val="0"/>
      <w:marTop w:val="0"/>
      <w:marBottom w:val="0"/>
      <w:divBdr>
        <w:top w:val="none" w:sz="0" w:space="0" w:color="auto"/>
        <w:left w:val="none" w:sz="0" w:space="0" w:color="auto"/>
        <w:bottom w:val="none" w:sz="0" w:space="0" w:color="auto"/>
        <w:right w:val="none" w:sz="0" w:space="0" w:color="auto"/>
      </w:divBdr>
    </w:div>
    <w:div w:id="998386848">
      <w:bodyDiv w:val="1"/>
      <w:marLeft w:val="0"/>
      <w:marRight w:val="0"/>
      <w:marTop w:val="0"/>
      <w:marBottom w:val="0"/>
      <w:divBdr>
        <w:top w:val="none" w:sz="0" w:space="0" w:color="auto"/>
        <w:left w:val="none" w:sz="0" w:space="0" w:color="auto"/>
        <w:bottom w:val="none" w:sz="0" w:space="0" w:color="auto"/>
        <w:right w:val="none" w:sz="0" w:space="0" w:color="auto"/>
      </w:divBdr>
    </w:div>
    <w:div w:id="1003319798">
      <w:bodyDiv w:val="1"/>
      <w:marLeft w:val="0"/>
      <w:marRight w:val="0"/>
      <w:marTop w:val="0"/>
      <w:marBottom w:val="0"/>
      <w:divBdr>
        <w:top w:val="none" w:sz="0" w:space="0" w:color="auto"/>
        <w:left w:val="none" w:sz="0" w:space="0" w:color="auto"/>
        <w:bottom w:val="none" w:sz="0" w:space="0" w:color="auto"/>
        <w:right w:val="none" w:sz="0" w:space="0" w:color="auto"/>
      </w:divBdr>
    </w:div>
    <w:div w:id="1003976466">
      <w:bodyDiv w:val="1"/>
      <w:marLeft w:val="0"/>
      <w:marRight w:val="0"/>
      <w:marTop w:val="0"/>
      <w:marBottom w:val="0"/>
      <w:divBdr>
        <w:top w:val="none" w:sz="0" w:space="0" w:color="auto"/>
        <w:left w:val="none" w:sz="0" w:space="0" w:color="auto"/>
        <w:bottom w:val="none" w:sz="0" w:space="0" w:color="auto"/>
        <w:right w:val="none" w:sz="0" w:space="0" w:color="auto"/>
      </w:divBdr>
      <w:divsChild>
        <w:div w:id="4985020">
          <w:marLeft w:val="936"/>
          <w:marRight w:val="0"/>
          <w:marTop w:val="75"/>
          <w:marBottom w:val="0"/>
          <w:divBdr>
            <w:top w:val="none" w:sz="0" w:space="0" w:color="auto"/>
            <w:left w:val="none" w:sz="0" w:space="0" w:color="auto"/>
            <w:bottom w:val="none" w:sz="0" w:space="0" w:color="auto"/>
            <w:right w:val="none" w:sz="0" w:space="0" w:color="auto"/>
          </w:divBdr>
        </w:div>
        <w:div w:id="1481996365">
          <w:marLeft w:val="936"/>
          <w:marRight w:val="0"/>
          <w:marTop w:val="75"/>
          <w:marBottom w:val="0"/>
          <w:divBdr>
            <w:top w:val="none" w:sz="0" w:space="0" w:color="auto"/>
            <w:left w:val="none" w:sz="0" w:space="0" w:color="auto"/>
            <w:bottom w:val="none" w:sz="0" w:space="0" w:color="auto"/>
            <w:right w:val="none" w:sz="0" w:space="0" w:color="auto"/>
          </w:divBdr>
        </w:div>
      </w:divsChild>
    </w:div>
    <w:div w:id="1008170730">
      <w:bodyDiv w:val="1"/>
      <w:marLeft w:val="0"/>
      <w:marRight w:val="0"/>
      <w:marTop w:val="0"/>
      <w:marBottom w:val="0"/>
      <w:divBdr>
        <w:top w:val="none" w:sz="0" w:space="0" w:color="auto"/>
        <w:left w:val="none" w:sz="0" w:space="0" w:color="auto"/>
        <w:bottom w:val="none" w:sz="0" w:space="0" w:color="auto"/>
        <w:right w:val="none" w:sz="0" w:space="0" w:color="auto"/>
      </w:divBdr>
    </w:div>
    <w:div w:id="1028142511">
      <w:bodyDiv w:val="1"/>
      <w:marLeft w:val="0"/>
      <w:marRight w:val="0"/>
      <w:marTop w:val="0"/>
      <w:marBottom w:val="0"/>
      <w:divBdr>
        <w:top w:val="none" w:sz="0" w:space="0" w:color="auto"/>
        <w:left w:val="none" w:sz="0" w:space="0" w:color="auto"/>
        <w:bottom w:val="none" w:sz="0" w:space="0" w:color="auto"/>
        <w:right w:val="none" w:sz="0" w:space="0" w:color="auto"/>
      </w:divBdr>
    </w:div>
    <w:div w:id="1033069790">
      <w:bodyDiv w:val="1"/>
      <w:marLeft w:val="0"/>
      <w:marRight w:val="0"/>
      <w:marTop w:val="0"/>
      <w:marBottom w:val="0"/>
      <w:divBdr>
        <w:top w:val="none" w:sz="0" w:space="0" w:color="auto"/>
        <w:left w:val="none" w:sz="0" w:space="0" w:color="auto"/>
        <w:bottom w:val="none" w:sz="0" w:space="0" w:color="auto"/>
        <w:right w:val="none" w:sz="0" w:space="0" w:color="auto"/>
      </w:divBdr>
      <w:divsChild>
        <w:div w:id="1218933926">
          <w:marLeft w:val="576"/>
          <w:marRight w:val="0"/>
          <w:marTop w:val="240"/>
          <w:marBottom w:val="240"/>
          <w:divBdr>
            <w:top w:val="none" w:sz="0" w:space="0" w:color="auto"/>
            <w:left w:val="none" w:sz="0" w:space="0" w:color="auto"/>
            <w:bottom w:val="none" w:sz="0" w:space="0" w:color="auto"/>
            <w:right w:val="none" w:sz="0" w:space="0" w:color="auto"/>
          </w:divBdr>
        </w:div>
        <w:div w:id="118114346">
          <w:marLeft w:val="576"/>
          <w:marRight w:val="0"/>
          <w:marTop w:val="240"/>
          <w:marBottom w:val="240"/>
          <w:divBdr>
            <w:top w:val="none" w:sz="0" w:space="0" w:color="auto"/>
            <w:left w:val="none" w:sz="0" w:space="0" w:color="auto"/>
            <w:bottom w:val="none" w:sz="0" w:space="0" w:color="auto"/>
            <w:right w:val="none" w:sz="0" w:space="0" w:color="auto"/>
          </w:divBdr>
        </w:div>
        <w:div w:id="887687140">
          <w:marLeft w:val="576"/>
          <w:marRight w:val="0"/>
          <w:marTop w:val="240"/>
          <w:marBottom w:val="240"/>
          <w:divBdr>
            <w:top w:val="none" w:sz="0" w:space="0" w:color="auto"/>
            <w:left w:val="none" w:sz="0" w:space="0" w:color="auto"/>
            <w:bottom w:val="none" w:sz="0" w:space="0" w:color="auto"/>
            <w:right w:val="none" w:sz="0" w:space="0" w:color="auto"/>
          </w:divBdr>
        </w:div>
      </w:divsChild>
    </w:div>
    <w:div w:id="1035347540">
      <w:bodyDiv w:val="1"/>
      <w:marLeft w:val="0"/>
      <w:marRight w:val="0"/>
      <w:marTop w:val="0"/>
      <w:marBottom w:val="0"/>
      <w:divBdr>
        <w:top w:val="none" w:sz="0" w:space="0" w:color="auto"/>
        <w:left w:val="none" w:sz="0" w:space="0" w:color="auto"/>
        <w:bottom w:val="none" w:sz="0" w:space="0" w:color="auto"/>
        <w:right w:val="none" w:sz="0" w:space="0" w:color="auto"/>
      </w:divBdr>
    </w:div>
    <w:div w:id="1054625442">
      <w:bodyDiv w:val="1"/>
      <w:marLeft w:val="0"/>
      <w:marRight w:val="0"/>
      <w:marTop w:val="0"/>
      <w:marBottom w:val="0"/>
      <w:divBdr>
        <w:top w:val="none" w:sz="0" w:space="0" w:color="auto"/>
        <w:left w:val="none" w:sz="0" w:space="0" w:color="auto"/>
        <w:bottom w:val="none" w:sz="0" w:space="0" w:color="auto"/>
        <w:right w:val="none" w:sz="0" w:space="0" w:color="auto"/>
      </w:divBdr>
    </w:div>
    <w:div w:id="1075476107">
      <w:bodyDiv w:val="1"/>
      <w:marLeft w:val="0"/>
      <w:marRight w:val="0"/>
      <w:marTop w:val="0"/>
      <w:marBottom w:val="0"/>
      <w:divBdr>
        <w:top w:val="none" w:sz="0" w:space="0" w:color="auto"/>
        <w:left w:val="none" w:sz="0" w:space="0" w:color="auto"/>
        <w:bottom w:val="none" w:sz="0" w:space="0" w:color="auto"/>
        <w:right w:val="none" w:sz="0" w:space="0" w:color="auto"/>
      </w:divBdr>
      <w:divsChild>
        <w:div w:id="1785493694">
          <w:marLeft w:val="720"/>
          <w:marRight w:val="0"/>
          <w:marTop w:val="120"/>
          <w:marBottom w:val="120"/>
          <w:divBdr>
            <w:top w:val="none" w:sz="0" w:space="0" w:color="auto"/>
            <w:left w:val="none" w:sz="0" w:space="0" w:color="auto"/>
            <w:bottom w:val="none" w:sz="0" w:space="0" w:color="auto"/>
            <w:right w:val="none" w:sz="0" w:space="0" w:color="auto"/>
          </w:divBdr>
        </w:div>
      </w:divsChild>
    </w:div>
    <w:div w:id="1079516947">
      <w:bodyDiv w:val="1"/>
      <w:marLeft w:val="0"/>
      <w:marRight w:val="0"/>
      <w:marTop w:val="0"/>
      <w:marBottom w:val="0"/>
      <w:divBdr>
        <w:top w:val="none" w:sz="0" w:space="0" w:color="auto"/>
        <w:left w:val="none" w:sz="0" w:space="0" w:color="auto"/>
        <w:bottom w:val="none" w:sz="0" w:space="0" w:color="auto"/>
        <w:right w:val="none" w:sz="0" w:space="0" w:color="auto"/>
      </w:divBdr>
    </w:div>
    <w:div w:id="1091855414">
      <w:bodyDiv w:val="1"/>
      <w:marLeft w:val="0"/>
      <w:marRight w:val="0"/>
      <w:marTop w:val="0"/>
      <w:marBottom w:val="0"/>
      <w:divBdr>
        <w:top w:val="none" w:sz="0" w:space="0" w:color="auto"/>
        <w:left w:val="none" w:sz="0" w:space="0" w:color="auto"/>
        <w:bottom w:val="none" w:sz="0" w:space="0" w:color="auto"/>
        <w:right w:val="none" w:sz="0" w:space="0" w:color="auto"/>
      </w:divBdr>
      <w:divsChild>
        <w:div w:id="1457793686">
          <w:marLeft w:val="907"/>
          <w:marRight w:val="0"/>
          <w:marTop w:val="150"/>
          <w:marBottom w:val="0"/>
          <w:divBdr>
            <w:top w:val="none" w:sz="0" w:space="0" w:color="auto"/>
            <w:left w:val="none" w:sz="0" w:space="0" w:color="auto"/>
            <w:bottom w:val="none" w:sz="0" w:space="0" w:color="auto"/>
            <w:right w:val="none" w:sz="0" w:space="0" w:color="auto"/>
          </w:divBdr>
        </w:div>
        <w:div w:id="1077820795">
          <w:marLeft w:val="907"/>
          <w:marRight w:val="0"/>
          <w:marTop w:val="150"/>
          <w:marBottom w:val="0"/>
          <w:divBdr>
            <w:top w:val="none" w:sz="0" w:space="0" w:color="auto"/>
            <w:left w:val="none" w:sz="0" w:space="0" w:color="auto"/>
            <w:bottom w:val="none" w:sz="0" w:space="0" w:color="auto"/>
            <w:right w:val="none" w:sz="0" w:space="0" w:color="auto"/>
          </w:divBdr>
        </w:div>
        <w:div w:id="322710051">
          <w:marLeft w:val="907"/>
          <w:marRight w:val="0"/>
          <w:marTop w:val="150"/>
          <w:marBottom w:val="0"/>
          <w:divBdr>
            <w:top w:val="none" w:sz="0" w:space="0" w:color="auto"/>
            <w:left w:val="none" w:sz="0" w:space="0" w:color="auto"/>
            <w:bottom w:val="none" w:sz="0" w:space="0" w:color="auto"/>
            <w:right w:val="none" w:sz="0" w:space="0" w:color="auto"/>
          </w:divBdr>
        </w:div>
        <w:div w:id="1945382620">
          <w:marLeft w:val="907"/>
          <w:marRight w:val="0"/>
          <w:marTop w:val="150"/>
          <w:marBottom w:val="0"/>
          <w:divBdr>
            <w:top w:val="none" w:sz="0" w:space="0" w:color="auto"/>
            <w:left w:val="none" w:sz="0" w:space="0" w:color="auto"/>
            <w:bottom w:val="none" w:sz="0" w:space="0" w:color="auto"/>
            <w:right w:val="none" w:sz="0" w:space="0" w:color="auto"/>
          </w:divBdr>
        </w:div>
        <w:div w:id="545609128">
          <w:marLeft w:val="907"/>
          <w:marRight w:val="0"/>
          <w:marTop w:val="150"/>
          <w:marBottom w:val="0"/>
          <w:divBdr>
            <w:top w:val="none" w:sz="0" w:space="0" w:color="auto"/>
            <w:left w:val="none" w:sz="0" w:space="0" w:color="auto"/>
            <w:bottom w:val="none" w:sz="0" w:space="0" w:color="auto"/>
            <w:right w:val="none" w:sz="0" w:space="0" w:color="auto"/>
          </w:divBdr>
        </w:div>
        <w:div w:id="2042590758">
          <w:marLeft w:val="907"/>
          <w:marRight w:val="0"/>
          <w:marTop w:val="150"/>
          <w:marBottom w:val="0"/>
          <w:divBdr>
            <w:top w:val="none" w:sz="0" w:space="0" w:color="auto"/>
            <w:left w:val="none" w:sz="0" w:space="0" w:color="auto"/>
            <w:bottom w:val="none" w:sz="0" w:space="0" w:color="auto"/>
            <w:right w:val="none" w:sz="0" w:space="0" w:color="auto"/>
          </w:divBdr>
        </w:div>
        <w:div w:id="1060713340">
          <w:marLeft w:val="907"/>
          <w:marRight w:val="0"/>
          <w:marTop w:val="150"/>
          <w:marBottom w:val="0"/>
          <w:divBdr>
            <w:top w:val="none" w:sz="0" w:space="0" w:color="auto"/>
            <w:left w:val="none" w:sz="0" w:space="0" w:color="auto"/>
            <w:bottom w:val="none" w:sz="0" w:space="0" w:color="auto"/>
            <w:right w:val="none" w:sz="0" w:space="0" w:color="auto"/>
          </w:divBdr>
        </w:div>
        <w:div w:id="1127088683">
          <w:marLeft w:val="907"/>
          <w:marRight w:val="0"/>
          <w:marTop w:val="150"/>
          <w:marBottom w:val="0"/>
          <w:divBdr>
            <w:top w:val="none" w:sz="0" w:space="0" w:color="auto"/>
            <w:left w:val="none" w:sz="0" w:space="0" w:color="auto"/>
            <w:bottom w:val="none" w:sz="0" w:space="0" w:color="auto"/>
            <w:right w:val="none" w:sz="0" w:space="0" w:color="auto"/>
          </w:divBdr>
        </w:div>
        <w:div w:id="1116559835">
          <w:marLeft w:val="907"/>
          <w:marRight w:val="0"/>
          <w:marTop w:val="150"/>
          <w:marBottom w:val="0"/>
          <w:divBdr>
            <w:top w:val="none" w:sz="0" w:space="0" w:color="auto"/>
            <w:left w:val="none" w:sz="0" w:space="0" w:color="auto"/>
            <w:bottom w:val="none" w:sz="0" w:space="0" w:color="auto"/>
            <w:right w:val="none" w:sz="0" w:space="0" w:color="auto"/>
          </w:divBdr>
        </w:div>
      </w:divsChild>
    </w:div>
    <w:div w:id="1093671685">
      <w:bodyDiv w:val="1"/>
      <w:marLeft w:val="0"/>
      <w:marRight w:val="0"/>
      <w:marTop w:val="0"/>
      <w:marBottom w:val="0"/>
      <w:divBdr>
        <w:top w:val="none" w:sz="0" w:space="0" w:color="auto"/>
        <w:left w:val="none" w:sz="0" w:space="0" w:color="auto"/>
        <w:bottom w:val="none" w:sz="0" w:space="0" w:color="auto"/>
        <w:right w:val="none" w:sz="0" w:space="0" w:color="auto"/>
      </w:divBdr>
      <w:divsChild>
        <w:div w:id="544488442">
          <w:marLeft w:val="446"/>
          <w:marRight w:val="0"/>
          <w:marTop w:val="240"/>
          <w:marBottom w:val="120"/>
          <w:divBdr>
            <w:top w:val="none" w:sz="0" w:space="0" w:color="auto"/>
            <w:left w:val="none" w:sz="0" w:space="0" w:color="auto"/>
            <w:bottom w:val="none" w:sz="0" w:space="0" w:color="auto"/>
            <w:right w:val="none" w:sz="0" w:space="0" w:color="auto"/>
          </w:divBdr>
        </w:div>
        <w:div w:id="2110850132">
          <w:marLeft w:val="446"/>
          <w:marRight w:val="0"/>
          <w:marTop w:val="240"/>
          <w:marBottom w:val="120"/>
          <w:divBdr>
            <w:top w:val="none" w:sz="0" w:space="0" w:color="auto"/>
            <w:left w:val="none" w:sz="0" w:space="0" w:color="auto"/>
            <w:bottom w:val="none" w:sz="0" w:space="0" w:color="auto"/>
            <w:right w:val="none" w:sz="0" w:space="0" w:color="auto"/>
          </w:divBdr>
        </w:div>
        <w:div w:id="1090352474">
          <w:marLeft w:val="446"/>
          <w:marRight w:val="0"/>
          <w:marTop w:val="240"/>
          <w:marBottom w:val="120"/>
          <w:divBdr>
            <w:top w:val="none" w:sz="0" w:space="0" w:color="auto"/>
            <w:left w:val="none" w:sz="0" w:space="0" w:color="auto"/>
            <w:bottom w:val="none" w:sz="0" w:space="0" w:color="auto"/>
            <w:right w:val="none" w:sz="0" w:space="0" w:color="auto"/>
          </w:divBdr>
        </w:div>
        <w:div w:id="396787008">
          <w:marLeft w:val="446"/>
          <w:marRight w:val="0"/>
          <w:marTop w:val="240"/>
          <w:marBottom w:val="120"/>
          <w:divBdr>
            <w:top w:val="none" w:sz="0" w:space="0" w:color="auto"/>
            <w:left w:val="none" w:sz="0" w:space="0" w:color="auto"/>
            <w:bottom w:val="none" w:sz="0" w:space="0" w:color="auto"/>
            <w:right w:val="none" w:sz="0" w:space="0" w:color="auto"/>
          </w:divBdr>
        </w:div>
        <w:div w:id="1609854284">
          <w:marLeft w:val="446"/>
          <w:marRight w:val="0"/>
          <w:marTop w:val="240"/>
          <w:marBottom w:val="120"/>
          <w:divBdr>
            <w:top w:val="none" w:sz="0" w:space="0" w:color="auto"/>
            <w:left w:val="none" w:sz="0" w:space="0" w:color="auto"/>
            <w:bottom w:val="none" w:sz="0" w:space="0" w:color="auto"/>
            <w:right w:val="none" w:sz="0" w:space="0" w:color="auto"/>
          </w:divBdr>
        </w:div>
        <w:div w:id="1481187565">
          <w:marLeft w:val="446"/>
          <w:marRight w:val="0"/>
          <w:marTop w:val="240"/>
          <w:marBottom w:val="120"/>
          <w:divBdr>
            <w:top w:val="none" w:sz="0" w:space="0" w:color="auto"/>
            <w:left w:val="none" w:sz="0" w:space="0" w:color="auto"/>
            <w:bottom w:val="none" w:sz="0" w:space="0" w:color="auto"/>
            <w:right w:val="none" w:sz="0" w:space="0" w:color="auto"/>
          </w:divBdr>
        </w:div>
      </w:divsChild>
    </w:div>
    <w:div w:id="1095711937">
      <w:bodyDiv w:val="1"/>
      <w:marLeft w:val="0"/>
      <w:marRight w:val="0"/>
      <w:marTop w:val="0"/>
      <w:marBottom w:val="0"/>
      <w:divBdr>
        <w:top w:val="none" w:sz="0" w:space="0" w:color="auto"/>
        <w:left w:val="none" w:sz="0" w:space="0" w:color="auto"/>
        <w:bottom w:val="none" w:sz="0" w:space="0" w:color="auto"/>
        <w:right w:val="none" w:sz="0" w:space="0" w:color="auto"/>
      </w:divBdr>
      <w:divsChild>
        <w:div w:id="1512135540">
          <w:marLeft w:val="907"/>
          <w:marRight w:val="0"/>
          <w:marTop w:val="150"/>
          <w:marBottom w:val="0"/>
          <w:divBdr>
            <w:top w:val="none" w:sz="0" w:space="0" w:color="auto"/>
            <w:left w:val="none" w:sz="0" w:space="0" w:color="auto"/>
            <w:bottom w:val="none" w:sz="0" w:space="0" w:color="auto"/>
            <w:right w:val="none" w:sz="0" w:space="0" w:color="auto"/>
          </w:divBdr>
        </w:div>
        <w:div w:id="516164525">
          <w:marLeft w:val="907"/>
          <w:marRight w:val="0"/>
          <w:marTop w:val="150"/>
          <w:marBottom w:val="0"/>
          <w:divBdr>
            <w:top w:val="none" w:sz="0" w:space="0" w:color="auto"/>
            <w:left w:val="none" w:sz="0" w:space="0" w:color="auto"/>
            <w:bottom w:val="none" w:sz="0" w:space="0" w:color="auto"/>
            <w:right w:val="none" w:sz="0" w:space="0" w:color="auto"/>
          </w:divBdr>
        </w:div>
        <w:div w:id="262687228">
          <w:marLeft w:val="907"/>
          <w:marRight w:val="0"/>
          <w:marTop w:val="150"/>
          <w:marBottom w:val="0"/>
          <w:divBdr>
            <w:top w:val="none" w:sz="0" w:space="0" w:color="auto"/>
            <w:left w:val="none" w:sz="0" w:space="0" w:color="auto"/>
            <w:bottom w:val="none" w:sz="0" w:space="0" w:color="auto"/>
            <w:right w:val="none" w:sz="0" w:space="0" w:color="auto"/>
          </w:divBdr>
        </w:div>
        <w:div w:id="1327782446">
          <w:marLeft w:val="907"/>
          <w:marRight w:val="0"/>
          <w:marTop w:val="150"/>
          <w:marBottom w:val="0"/>
          <w:divBdr>
            <w:top w:val="none" w:sz="0" w:space="0" w:color="auto"/>
            <w:left w:val="none" w:sz="0" w:space="0" w:color="auto"/>
            <w:bottom w:val="none" w:sz="0" w:space="0" w:color="auto"/>
            <w:right w:val="none" w:sz="0" w:space="0" w:color="auto"/>
          </w:divBdr>
        </w:div>
        <w:div w:id="1205829053">
          <w:marLeft w:val="907"/>
          <w:marRight w:val="0"/>
          <w:marTop w:val="150"/>
          <w:marBottom w:val="0"/>
          <w:divBdr>
            <w:top w:val="none" w:sz="0" w:space="0" w:color="auto"/>
            <w:left w:val="none" w:sz="0" w:space="0" w:color="auto"/>
            <w:bottom w:val="none" w:sz="0" w:space="0" w:color="auto"/>
            <w:right w:val="none" w:sz="0" w:space="0" w:color="auto"/>
          </w:divBdr>
        </w:div>
        <w:div w:id="108552932">
          <w:marLeft w:val="907"/>
          <w:marRight w:val="0"/>
          <w:marTop w:val="150"/>
          <w:marBottom w:val="0"/>
          <w:divBdr>
            <w:top w:val="none" w:sz="0" w:space="0" w:color="auto"/>
            <w:left w:val="none" w:sz="0" w:space="0" w:color="auto"/>
            <w:bottom w:val="none" w:sz="0" w:space="0" w:color="auto"/>
            <w:right w:val="none" w:sz="0" w:space="0" w:color="auto"/>
          </w:divBdr>
        </w:div>
        <w:div w:id="599069790">
          <w:marLeft w:val="907"/>
          <w:marRight w:val="0"/>
          <w:marTop w:val="150"/>
          <w:marBottom w:val="0"/>
          <w:divBdr>
            <w:top w:val="none" w:sz="0" w:space="0" w:color="auto"/>
            <w:left w:val="none" w:sz="0" w:space="0" w:color="auto"/>
            <w:bottom w:val="none" w:sz="0" w:space="0" w:color="auto"/>
            <w:right w:val="none" w:sz="0" w:space="0" w:color="auto"/>
          </w:divBdr>
        </w:div>
        <w:div w:id="1757242808">
          <w:marLeft w:val="907"/>
          <w:marRight w:val="0"/>
          <w:marTop w:val="150"/>
          <w:marBottom w:val="0"/>
          <w:divBdr>
            <w:top w:val="none" w:sz="0" w:space="0" w:color="auto"/>
            <w:left w:val="none" w:sz="0" w:space="0" w:color="auto"/>
            <w:bottom w:val="none" w:sz="0" w:space="0" w:color="auto"/>
            <w:right w:val="none" w:sz="0" w:space="0" w:color="auto"/>
          </w:divBdr>
        </w:div>
        <w:div w:id="1624967293">
          <w:marLeft w:val="907"/>
          <w:marRight w:val="0"/>
          <w:marTop w:val="150"/>
          <w:marBottom w:val="0"/>
          <w:divBdr>
            <w:top w:val="none" w:sz="0" w:space="0" w:color="auto"/>
            <w:left w:val="none" w:sz="0" w:space="0" w:color="auto"/>
            <w:bottom w:val="none" w:sz="0" w:space="0" w:color="auto"/>
            <w:right w:val="none" w:sz="0" w:space="0" w:color="auto"/>
          </w:divBdr>
        </w:div>
        <w:div w:id="953174026">
          <w:marLeft w:val="907"/>
          <w:marRight w:val="0"/>
          <w:marTop w:val="150"/>
          <w:marBottom w:val="0"/>
          <w:divBdr>
            <w:top w:val="none" w:sz="0" w:space="0" w:color="auto"/>
            <w:left w:val="none" w:sz="0" w:space="0" w:color="auto"/>
            <w:bottom w:val="none" w:sz="0" w:space="0" w:color="auto"/>
            <w:right w:val="none" w:sz="0" w:space="0" w:color="auto"/>
          </w:divBdr>
        </w:div>
        <w:div w:id="78790389">
          <w:marLeft w:val="907"/>
          <w:marRight w:val="0"/>
          <w:marTop w:val="150"/>
          <w:marBottom w:val="0"/>
          <w:divBdr>
            <w:top w:val="none" w:sz="0" w:space="0" w:color="auto"/>
            <w:left w:val="none" w:sz="0" w:space="0" w:color="auto"/>
            <w:bottom w:val="none" w:sz="0" w:space="0" w:color="auto"/>
            <w:right w:val="none" w:sz="0" w:space="0" w:color="auto"/>
          </w:divBdr>
        </w:div>
        <w:div w:id="1361204678">
          <w:marLeft w:val="907"/>
          <w:marRight w:val="0"/>
          <w:marTop w:val="150"/>
          <w:marBottom w:val="0"/>
          <w:divBdr>
            <w:top w:val="none" w:sz="0" w:space="0" w:color="auto"/>
            <w:left w:val="none" w:sz="0" w:space="0" w:color="auto"/>
            <w:bottom w:val="none" w:sz="0" w:space="0" w:color="auto"/>
            <w:right w:val="none" w:sz="0" w:space="0" w:color="auto"/>
          </w:divBdr>
        </w:div>
      </w:divsChild>
    </w:div>
    <w:div w:id="1111166217">
      <w:bodyDiv w:val="1"/>
      <w:marLeft w:val="0"/>
      <w:marRight w:val="0"/>
      <w:marTop w:val="0"/>
      <w:marBottom w:val="0"/>
      <w:divBdr>
        <w:top w:val="none" w:sz="0" w:space="0" w:color="auto"/>
        <w:left w:val="none" w:sz="0" w:space="0" w:color="auto"/>
        <w:bottom w:val="none" w:sz="0" w:space="0" w:color="auto"/>
        <w:right w:val="none" w:sz="0" w:space="0" w:color="auto"/>
      </w:divBdr>
    </w:div>
    <w:div w:id="1128282747">
      <w:bodyDiv w:val="1"/>
      <w:marLeft w:val="0"/>
      <w:marRight w:val="0"/>
      <w:marTop w:val="0"/>
      <w:marBottom w:val="0"/>
      <w:divBdr>
        <w:top w:val="none" w:sz="0" w:space="0" w:color="auto"/>
        <w:left w:val="none" w:sz="0" w:space="0" w:color="auto"/>
        <w:bottom w:val="none" w:sz="0" w:space="0" w:color="auto"/>
        <w:right w:val="none" w:sz="0" w:space="0" w:color="auto"/>
      </w:divBdr>
    </w:div>
    <w:div w:id="1132292087">
      <w:bodyDiv w:val="1"/>
      <w:marLeft w:val="0"/>
      <w:marRight w:val="0"/>
      <w:marTop w:val="0"/>
      <w:marBottom w:val="0"/>
      <w:divBdr>
        <w:top w:val="none" w:sz="0" w:space="0" w:color="auto"/>
        <w:left w:val="none" w:sz="0" w:space="0" w:color="auto"/>
        <w:bottom w:val="none" w:sz="0" w:space="0" w:color="auto"/>
        <w:right w:val="none" w:sz="0" w:space="0" w:color="auto"/>
      </w:divBdr>
    </w:div>
    <w:div w:id="1162937471">
      <w:bodyDiv w:val="1"/>
      <w:marLeft w:val="0"/>
      <w:marRight w:val="0"/>
      <w:marTop w:val="0"/>
      <w:marBottom w:val="0"/>
      <w:divBdr>
        <w:top w:val="none" w:sz="0" w:space="0" w:color="auto"/>
        <w:left w:val="none" w:sz="0" w:space="0" w:color="auto"/>
        <w:bottom w:val="none" w:sz="0" w:space="0" w:color="auto"/>
        <w:right w:val="none" w:sz="0" w:space="0" w:color="auto"/>
      </w:divBdr>
    </w:div>
    <w:div w:id="1211503762">
      <w:bodyDiv w:val="1"/>
      <w:marLeft w:val="0"/>
      <w:marRight w:val="0"/>
      <w:marTop w:val="0"/>
      <w:marBottom w:val="0"/>
      <w:divBdr>
        <w:top w:val="none" w:sz="0" w:space="0" w:color="auto"/>
        <w:left w:val="none" w:sz="0" w:space="0" w:color="auto"/>
        <w:bottom w:val="none" w:sz="0" w:space="0" w:color="auto"/>
        <w:right w:val="none" w:sz="0" w:space="0" w:color="auto"/>
      </w:divBdr>
    </w:div>
    <w:div w:id="1280918892">
      <w:bodyDiv w:val="1"/>
      <w:marLeft w:val="0"/>
      <w:marRight w:val="0"/>
      <w:marTop w:val="0"/>
      <w:marBottom w:val="0"/>
      <w:divBdr>
        <w:top w:val="none" w:sz="0" w:space="0" w:color="auto"/>
        <w:left w:val="none" w:sz="0" w:space="0" w:color="auto"/>
        <w:bottom w:val="none" w:sz="0" w:space="0" w:color="auto"/>
        <w:right w:val="none" w:sz="0" w:space="0" w:color="auto"/>
      </w:divBdr>
    </w:div>
    <w:div w:id="1291016963">
      <w:bodyDiv w:val="1"/>
      <w:marLeft w:val="0"/>
      <w:marRight w:val="0"/>
      <w:marTop w:val="0"/>
      <w:marBottom w:val="0"/>
      <w:divBdr>
        <w:top w:val="none" w:sz="0" w:space="0" w:color="auto"/>
        <w:left w:val="none" w:sz="0" w:space="0" w:color="auto"/>
        <w:bottom w:val="none" w:sz="0" w:space="0" w:color="auto"/>
        <w:right w:val="none" w:sz="0" w:space="0" w:color="auto"/>
      </w:divBdr>
    </w:div>
    <w:div w:id="1303921093">
      <w:bodyDiv w:val="1"/>
      <w:marLeft w:val="0"/>
      <w:marRight w:val="0"/>
      <w:marTop w:val="0"/>
      <w:marBottom w:val="0"/>
      <w:divBdr>
        <w:top w:val="none" w:sz="0" w:space="0" w:color="auto"/>
        <w:left w:val="none" w:sz="0" w:space="0" w:color="auto"/>
        <w:bottom w:val="none" w:sz="0" w:space="0" w:color="auto"/>
        <w:right w:val="none" w:sz="0" w:space="0" w:color="auto"/>
      </w:divBdr>
    </w:div>
    <w:div w:id="1316571228">
      <w:bodyDiv w:val="1"/>
      <w:marLeft w:val="0"/>
      <w:marRight w:val="0"/>
      <w:marTop w:val="0"/>
      <w:marBottom w:val="0"/>
      <w:divBdr>
        <w:top w:val="none" w:sz="0" w:space="0" w:color="auto"/>
        <w:left w:val="none" w:sz="0" w:space="0" w:color="auto"/>
        <w:bottom w:val="none" w:sz="0" w:space="0" w:color="auto"/>
        <w:right w:val="none" w:sz="0" w:space="0" w:color="auto"/>
      </w:divBdr>
    </w:div>
    <w:div w:id="1350453101">
      <w:bodyDiv w:val="1"/>
      <w:marLeft w:val="0"/>
      <w:marRight w:val="0"/>
      <w:marTop w:val="0"/>
      <w:marBottom w:val="0"/>
      <w:divBdr>
        <w:top w:val="none" w:sz="0" w:space="0" w:color="auto"/>
        <w:left w:val="none" w:sz="0" w:space="0" w:color="auto"/>
        <w:bottom w:val="none" w:sz="0" w:space="0" w:color="auto"/>
        <w:right w:val="none" w:sz="0" w:space="0" w:color="auto"/>
      </w:divBdr>
    </w:div>
    <w:div w:id="1377582403">
      <w:bodyDiv w:val="1"/>
      <w:marLeft w:val="0"/>
      <w:marRight w:val="0"/>
      <w:marTop w:val="0"/>
      <w:marBottom w:val="0"/>
      <w:divBdr>
        <w:top w:val="none" w:sz="0" w:space="0" w:color="auto"/>
        <w:left w:val="none" w:sz="0" w:space="0" w:color="auto"/>
        <w:bottom w:val="none" w:sz="0" w:space="0" w:color="auto"/>
        <w:right w:val="none" w:sz="0" w:space="0" w:color="auto"/>
      </w:divBdr>
      <w:divsChild>
        <w:div w:id="147863800">
          <w:marLeft w:val="936"/>
          <w:marRight w:val="0"/>
          <w:marTop w:val="75"/>
          <w:marBottom w:val="0"/>
          <w:divBdr>
            <w:top w:val="none" w:sz="0" w:space="0" w:color="auto"/>
            <w:left w:val="none" w:sz="0" w:space="0" w:color="auto"/>
            <w:bottom w:val="none" w:sz="0" w:space="0" w:color="auto"/>
            <w:right w:val="none" w:sz="0" w:space="0" w:color="auto"/>
          </w:divBdr>
        </w:div>
        <w:div w:id="859006415">
          <w:marLeft w:val="936"/>
          <w:marRight w:val="0"/>
          <w:marTop w:val="0"/>
          <w:marBottom w:val="0"/>
          <w:divBdr>
            <w:top w:val="none" w:sz="0" w:space="0" w:color="auto"/>
            <w:left w:val="none" w:sz="0" w:space="0" w:color="auto"/>
            <w:bottom w:val="none" w:sz="0" w:space="0" w:color="auto"/>
            <w:right w:val="none" w:sz="0" w:space="0" w:color="auto"/>
          </w:divBdr>
        </w:div>
      </w:divsChild>
    </w:div>
    <w:div w:id="1391535913">
      <w:bodyDiv w:val="1"/>
      <w:marLeft w:val="0"/>
      <w:marRight w:val="0"/>
      <w:marTop w:val="0"/>
      <w:marBottom w:val="0"/>
      <w:divBdr>
        <w:top w:val="none" w:sz="0" w:space="0" w:color="auto"/>
        <w:left w:val="none" w:sz="0" w:space="0" w:color="auto"/>
        <w:bottom w:val="none" w:sz="0" w:space="0" w:color="auto"/>
        <w:right w:val="none" w:sz="0" w:space="0" w:color="auto"/>
      </w:divBdr>
      <w:divsChild>
        <w:div w:id="953370518">
          <w:marLeft w:val="0"/>
          <w:marRight w:val="0"/>
          <w:marTop w:val="0"/>
          <w:marBottom w:val="420"/>
          <w:divBdr>
            <w:top w:val="none" w:sz="0" w:space="0" w:color="auto"/>
            <w:left w:val="none" w:sz="0" w:space="0" w:color="auto"/>
            <w:bottom w:val="none" w:sz="0" w:space="0" w:color="auto"/>
            <w:right w:val="none" w:sz="0" w:space="0" w:color="auto"/>
          </w:divBdr>
        </w:div>
        <w:div w:id="1494102578">
          <w:marLeft w:val="0"/>
          <w:marRight w:val="0"/>
          <w:marTop w:val="0"/>
          <w:marBottom w:val="420"/>
          <w:divBdr>
            <w:top w:val="none" w:sz="0" w:space="0" w:color="auto"/>
            <w:left w:val="none" w:sz="0" w:space="0" w:color="auto"/>
            <w:bottom w:val="none" w:sz="0" w:space="0" w:color="auto"/>
            <w:right w:val="none" w:sz="0" w:space="0" w:color="auto"/>
          </w:divBdr>
        </w:div>
        <w:div w:id="885483372">
          <w:marLeft w:val="0"/>
          <w:marRight w:val="0"/>
          <w:marTop w:val="0"/>
          <w:marBottom w:val="420"/>
          <w:divBdr>
            <w:top w:val="none" w:sz="0" w:space="0" w:color="auto"/>
            <w:left w:val="none" w:sz="0" w:space="0" w:color="auto"/>
            <w:bottom w:val="none" w:sz="0" w:space="0" w:color="auto"/>
            <w:right w:val="none" w:sz="0" w:space="0" w:color="auto"/>
          </w:divBdr>
        </w:div>
      </w:divsChild>
    </w:div>
    <w:div w:id="1398212361">
      <w:bodyDiv w:val="1"/>
      <w:marLeft w:val="0"/>
      <w:marRight w:val="0"/>
      <w:marTop w:val="0"/>
      <w:marBottom w:val="0"/>
      <w:divBdr>
        <w:top w:val="none" w:sz="0" w:space="0" w:color="auto"/>
        <w:left w:val="none" w:sz="0" w:space="0" w:color="auto"/>
        <w:bottom w:val="none" w:sz="0" w:space="0" w:color="auto"/>
        <w:right w:val="none" w:sz="0" w:space="0" w:color="auto"/>
      </w:divBdr>
    </w:div>
    <w:div w:id="1409306123">
      <w:bodyDiv w:val="1"/>
      <w:marLeft w:val="0"/>
      <w:marRight w:val="0"/>
      <w:marTop w:val="0"/>
      <w:marBottom w:val="0"/>
      <w:divBdr>
        <w:top w:val="none" w:sz="0" w:space="0" w:color="auto"/>
        <w:left w:val="none" w:sz="0" w:space="0" w:color="auto"/>
        <w:bottom w:val="none" w:sz="0" w:space="0" w:color="auto"/>
        <w:right w:val="none" w:sz="0" w:space="0" w:color="auto"/>
      </w:divBdr>
    </w:div>
    <w:div w:id="1415396463">
      <w:bodyDiv w:val="1"/>
      <w:marLeft w:val="0"/>
      <w:marRight w:val="0"/>
      <w:marTop w:val="0"/>
      <w:marBottom w:val="0"/>
      <w:divBdr>
        <w:top w:val="none" w:sz="0" w:space="0" w:color="auto"/>
        <w:left w:val="none" w:sz="0" w:space="0" w:color="auto"/>
        <w:bottom w:val="none" w:sz="0" w:space="0" w:color="auto"/>
        <w:right w:val="none" w:sz="0" w:space="0" w:color="auto"/>
      </w:divBdr>
    </w:div>
    <w:div w:id="1436245070">
      <w:bodyDiv w:val="1"/>
      <w:marLeft w:val="0"/>
      <w:marRight w:val="0"/>
      <w:marTop w:val="0"/>
      <w:marBottom w:val="0"/>
      <w:divBdr>
        <w:top w:val="none" w:sz="0" w:space="0" w:color="auto"/>
        <w:left w:val="none" w:sz="0" w:space="0" w:color="auto"/>
        <w:bottom w:val="none" w:sz="0" w:space="0" w:color="auto"/>
        <w:right w:val="none" w:sz="0" w:space="0" w:color="auto"/>
      </w:divBdr>
    </w:div>
    <w:div w:id="1441413800">
      <w:bodyDiv w:val="1"/>
      <w:marLeft w:val="0"/>
      <w:marRight w:val="0"/>
      <w:marTop w:val="0"/>
      <w:marBottom w:val="0"/>
      <w:divBdr>
        <w:top w:val="none" w:sz="0" w:space="0" w:color="auto"/>
        <w:left w:val="none" w:sz="0" w:space="0" w:color="auto"/>
        <w:bottom w:val="none" w:sz="0" w:space="0" w:color="auto"/>
        <w:right w:val="none" w:sz="0" w:space="0" w:color="auto"/>
      </w:divBdr>
      <w:divsChild>
        <w:div w:id="598872998">
          <w:marLeft w:val="720"/>
          <w:marRight w:val="0"/>
          <w:marTop w:val="120"/>
          <w:marBottom w:val="120"/>
          <w:divBdr>
            <w:top w:val="none" w:sz="0" w:space="0" w:color="auto"/>
            <w:left w:val="none" w:sz="0" w:space="0" w:color="auto"/>
            <w:bottom w:val="none" w:sz="0" w:space="0" w:color="auto"/>
            <w:right w:val="none" w:sz="0" w:space="0" w:color="auto"/>
          </w:divBdr>
        </w:div>
      </w:divsChild>
    </w:div>
    <w:div w:id="1469863342">
      <w:bodyDiv w:val="1"/>
      <w:marLeft w:val="0"/>
      <w:marRight w:val="0"/>
      <w:marTop w:val="0"/>
      <w:marBottom w:val="0"/>
      <w:divBdr>
        <w:top w:val="none" w:sz="0" w:space="0" w:color="auto"/>
        <w:left w:val="none" w:sz="0" w:space="0" w:color="auto"/>
        <w:bottom w:val="none" w:sz="0" w:space="0" w:color="auto"/>
        <w:right w:val="none" w:sz="0" w:space="0" w:color="auto"/>
      </w:divBdr>
      <w:divsChild>
        <w:div w:id="1821578396">
          <w:marLeft w:val="360"/>
          <w:marRight w:val="0"/>
          <w:marTop w:val="0"/>
          <w:marBottom w:val="0"/>
          <w:divBdr>
            <w:top w:val="none" w:sz="0" w:space="0" w:color="auto"/>
            <w:left w:val="none" w:sz="0" w:space="0" w:color="auto"/>
            <w:bottom w:val="none" w:sz="0" w:space="0" w:color="auto"/>
            <w:right w:val="none" w:sz="0" w:space="0" w:color="auto"/>
          </w:divBdr>
        </w:div>
        <w:div w:id="1165557936">
          <w:marLeft w:val="936"/>
          <w:marRight w:val="0"/>
          <w:marTop w:val="0"/>
          <w:marBottom w:val="0"/>
          <w:divBdr>
            <w:top w:val="none" w:sz="0" w:space="0" w:color="auto"/>
            <w:left w:val="none" w:sz="0" w:space="0" w:color="auto"/>
            <w:bottom w:val="none" w:sz="0" w:space="0" w:color="auto"/>
            <w:right w:val="none" w:sz="0" w:space="0" w:color="auto"/>
          </w:divBdr>
        </w:div>
      </w:divsChild>
    </w:div>
    <w:div w:id="1516725394">
      <w:bodyDiv w:val="1"/>
      <w:marLeft w:val="0"/>
      <w:marRight w:val="0"/>
      <w:marTop w:val="0"/>
      <w:marBottom w:val="0"/>
      <w:divBdr>
        <w:top w:val="none" w:sz="0" w:space="0" w:color="auto"/>
        <w:left w:val="none" w:sz="0" w:space="0" w:color="auto"/>
        <w:bottom w:val="none" w:sz="0" w:space="0" w:color="auto"/>
        <w:right w:val="none" w:sz="0" w:space="0" w:color="auto"/>
      </w:divBdr>
    </w:div>
    <w:div w:id="1537235281">
      <w:bodyDiv w:val="1"/>
      <w:marLeft w:val="0"/>
      <w:marRight w:val="0"/>
      <w:marTop w:val="0"/>
      <w:marBottom w:val="0"/>
      <w:divBdr>
        <w:top w:val="none" w:sz="0" w:space="0" w:color="auto"/>
        <w:left w:val="none" w:sz="0" w:space="0" w:color="auto"/>
        <w:bottom w:val="none" w:sz="0" w:space="0" w:color="auto"/>
        <w:right w:val="none" w:sz="0" w:space="0" w:color="auto"/>
      </w:divBdr>
      <w:divsChild>
        <w:div w:id="1927029541">
          <w:marLeft w:val="720"/>
          <w:marRight w:val="0"/>
          <w:marTop w:val="120"/>
          <w:marBottom w:val="120"/>
          <w:divBdr>
            <w:top w:val="none" w:sz="0" w:space="0" w:color="auto"/>
            <w:left w:val="none" w:sz="0" w:space="0" w:color="auto"/>
            <w:bottom w:val="none" w:sz="0" w:space="0" w:color="auto"/>
            <w:right w:val="none" w:sz="0" w:space="0" w:color="auto"/>
          </w:divBdr>
        </w:div>
        <w:div w:id="1172379909">
          <w:marLeft w:val="720"/>
          <w:marRight w:val="0"/>
          <w:marTop w:val="120"/>
          <w:marBottom w:val="120"/>
          <w:divBdr>
            <w:top w:val="none" w:sz="0" w:space="0" w:color="auto"/>
            <w:left w:val="none" w:sz="0" w:space="0" w:color="auto"/>
            <w:bottom w:val="none" w:sz="0" w:space="0" w:color="auto"/>
            <w:right w:val="none" w:sz="0" w:space="0" w:color="auto"/>
          </w:divBdr>
        </w:div>
      </w:divsChild>
    </w:div>
    <w:div w:id="1545094813">
      <w:bodyDiv w:val="1"/>
      <w:marLeft w:val="0"/>
      <w:marRight w:val="0"/>
      <w:marTop w:val="0"/>
      <w:marBottom w:val="0"/>
      <w:divBdr>
        <w:top w:val="none" w:sz="0" w:space="0" w:color="auto"/>
        <w:left w:val="none" w:sz="0" w:space="0" w:color="auto"/>
        <w:bottom w:val="none" w:sz="0" w:space="0" w:color="auto"/>
        <w:right w:val="none" w:sz="0" w:space="0" w:color="auto"/>
      </w:divBdr>
    </w:div>
    <w:div w:id="1559318420">
      <w:bodyDiv w:val="1"/>
      <w:marLeft w:val="0"/>
      <w:marRight w:val="0"/>
      <w:marTop w:val="0"/>
      <w:marBottom w:val="0"/>
      <w:divBdr>
        <w:top w:val="none" w:sz="0" w:space="0" w:color="auto"/>
        <w:left w:val="none" w:sz="0" w:space="0" w:color="auto"/>
        <w:bottom w:val="none" w:sz="0" w:space="0" w:color="auto"/>
        <w:right w:val="none" w:sz="0" w:space="0" w:color="auto"/>
      </w:divBdr>
      <w:divsChild>
        <w:div w:id="1225483830">
          <w:marLeft w:val="3254"/>
          <w:marRight w:val="0"/>
          <w:marTop w:val="240"/>
          <w:marBottom w:val="240"/>
          <w:divBdr>
            <w:top w:val="none" w:sz="0" w:space="0" w:color="auto"/>
            <w:left w:val="none" w:sz="0" w:space="0" w:color="auto"/>
            <w:bottom w:val="none" w:sz="0" w:space="0" w:color="auto"/>
            <w:right w:val="none" w:sz="0" w:space="0" w:color="auto"/>
          </w:divBdr>
        </w:div>
      </w:divsChild>
    </w:div>
    <w:div w:id="1573857033">
      <w:bodyDiv w:val="1"/>
      <w:marLeft w:val="0"/>
      <w:marRight w:val="0"/>
      <w:marTop w:val="0"/>
      <w:marBottom w:val="0"/>
      <w:divBdr>
        <w:top w:val="none" w:sz="0" w:space="0" w:color="auto"/>
        <w:left w:val="none" w:sz="0" w:space="0" w:color="auto"/>
        <w:bottom w:val="none" w:sz="0" w:space="0" w:color="auto"/>
        <w:right w:val="none" w:sz="0" w:space="0" w:color="auto"/>
      </w:divBdr>
    </w:div>
    <w:div w:id="1577134296">
      <w:bodyDiv w:val="1"/>
      <w:marLeft w:val="0"/>
      <w:marRight w:val="0"/>
      <w:marTop w:val="0"/>
      <w:marBottom w:val="0"/>
      <w:divBdr>
        <w:top w:val="none" w:sz="0" w:space="0" w:color="auto"/>
        <w:left w:val="none" w:sz="0" w:space="0" w:color="auto"/>
        <w:bottom w:val="none" w:sz="0" w:space="0" w:color="auto"/>
        <w:right w:val="none" w:sz="0" w:space="0" w:color="auto"/>
      </w:divBdr>
      <w:divsChild>
        <w:div w:id="1547793410">
          <w:marLeft w:val="806"/>
          <w:marRight w:val="0"/>
          <w:marTop w:val="360"/>
          <w:marBottom w:val="360"/>
          <w:divBdr>
            <w:top w:val="none" w:sz="0" w:space="0" w:color="auto"/>
            <w:left w:val="none" w:sz="0" w:space="0" w:color="auto"/>
            <w:bottom w:val="none" w:sz="0" w:space="0" w:color="auto"/>
            <w:right w:val="none" w:sz="0" w:space="0" w:color="auto"/>
          </w:divBdr>
        </w:div>
        <w:div w:id="1535464927">
          <w:marLeft w:val="806"/>
          <w:marRight w:val="0"/>
          <w:marTop w:val="360"/>
          <w:marBottom w:val="360"/>
          <w:divBdr>
            <w:top w:val="none" w:sz="0" w:space="0" w:color="auto"/>
            <w:left w:val="none" w:sz="0" w:space="0" w:color="auto"/>
            <w:bottom w:val="none" w:sz="0" w:space="0" w:color="auto"/>
            <w:right w:val="none" w:sz="0" w:space="0" w:color="auto"/>
          </w:divBdr>
        </w:div>
        <w:div w:id="968165662">
          <w:marLeft w:val="806"/>
          <w:marRight w:val="0"/>
          <w:marTop w:val="360"/>
          <w:marBottom w:val="360"/>
          <w:divBdr>
            <w:top w:val="none" w:sz="0" w:space="0" w:color="auto"/>
            <w:left w:val="none" w:sz="0" w:space="0" w:color="auto"/>
            <w:bottom w:val="none" w:sz="0" w:space="0" w:color="auto"/>
            <w:right w:val="none" w:sz="0" w:space="0" w:color="auto"/>
          </w:divBdr>
        </w:div>
      </w:divsChild>
    </w:div>
    <w:div w:id="1596983826">
      <w:bodyDiv w:val="1"/>
      <w:marLeft w:val="0"/>
      <w:marRight w:val="0"/>
      <w:marTop w:val="0"/>
      <w:marBottom w:val="0"/>
      <w:divBdr>
        <w:top w:val="none" w:sz="0" w:space="0" w:color="auto"/>
        <w:left w:val="none" w:sz="0" w:space="0" w:color="auto"/>
        <w:bottom w:val="none" w:sz="0" w:space="0" w:color="auto"/>
        <w:right w:val="none" w:sz="0" w:space="0" w:color="auto"/>
      </w:divBdr>
      <w:divsChild>
        <w:div w:id="1626958919">
          <w:marLeft w:val="936"/>
          <w:marRight w:val="0"/>
          <w:marTop w:val="75"/>
          <w:marBottom w:val="0"/>
          <w:divBdr>
            <w:top w:val="none" w:sz="0" w:space="0" w:color="auto"/>
            <w:left w:val="none" w:sz="0" w:space="0" w:color="auto"/>
            <w:bottom w:val="none" w:sz="0" w:space="0" w:color="auto"/>
            <w:right w:val="none" w:sz="0" w:space="0" w:color="auto"/>
          </w:divBdr>
        </w:div>
        <w:div w:id="1527327633">
          <w:marLeft w:val="936"/>
          <w:marRight w:val="0"/>
          <w:marTop w:val="0"/>
          <w:marBottom w:val="0"/>
          <w:divBdr>
            <w:top w:val="none" w:sz="0" w:space="0" w:color="auto"/>
            <w:left w:val="none" w:sz="0" w:space="0" w:color="auto"/>
            <w:bottom w:val="none" w:sz="0" w:space="0" w:color="auto"/>
            <w:right w:val="none" w:sz="0" w:space="0" w:color="auto"/>
          </w:divBdr>
        </w:div>
      </w:divsChild>
    </w:div>
    <w:div w:id="1600479499">
      <w:bodyDiv w:val="1"/>
      <w:marLeft w:val="0"/>
      <w:marRight w:val="0"/>
      <w:marTop w:val="0"/>
      <w:marBottom w:val="0"/>
      <w:divBdr>
        <w:top w:val="none" w:sz="0" w:space="0" w:color="auto"/>
        <w:left w:val="none" w:sz="0" w:space="0" w:color="auto"/>
        <w:bottom w:val="none" w:sz="0" w:space="0" w:color="auto"/>
        <w:right w:val="none" w:sz="0" w:space="0" w:color="auto"/>
      </w:divBdr>
    </w:div>
    <w:div w:id="1664159116">
      <w:bodyDiv w:val="1"/>
      <w:marLeft w:val="0"/>
      <w:marRight w:val="0"/>
      <w:marTop w:val="0"/>
      <w:marBottom w:val="0"/>
      <w:divBdr>
        <w:top w:val="none" w:sz="0" w:space="0" w:color="auto"/>
        <w:left w:val="none" w:sz="0" w:space="0" w:color="auto"/>
        <w:bottom w:val="none" w:sz="0" w:space="0" w:color="auto"/>
        <w:right w:val="none" w:sz="0" w:space="0" w:color="auto"/>
      </w:divBdr>
      <w:divsChild>
        <w:div w:id="825433112">
          <w:marLeft w:val="0"/>
          <w:marRight w:val="0"/>
          <w:marTop w:val="240"/>
          <w:marBottom w:val="120"/>
          <w:divBdr>
            <w:top w:val="none" w:sz="0" w:space="0" w:color="auto"/>
            <w:left w:val="none" w:sz="0" w:space="0" w:color="auto"/>
            <w:bottom w:val="none" w:sz="0" w:space="0" w:color="auto"/>
            <w:right w:val="none" w:sz="0" w:space="0" w:color="auto"/>
          </w:divBdr>
        </w:div>
      </w:divsChild>
    </w:div>
    <w:div w:id="1669289546">
      <w:bodyDiv w:val="1"/>
      <w:marLeft w:val="0"/>
      <w:marRight w:val="0"/>
      <w:marTop w:val="0"/>
      <w:marBottom w:val="0"/>
      <w:divBdr>
        <w:top w:val="none" w:sz="0" w:space="0" w:color="auto"/>
        <w:left w:val="none" w:sz="0" w:space="0" w:color="auto"/>
        <w:bottom w:val="none" w:sz="0" w:space="0" w:color="auto"/>
        <w:right w:val="none" w:sz="0" w:space="0" w:color="auto"/>
      </w:divBdr>
      <w:divsChild>
        <w:div w:id="1707632097">
          <w:marLeft w:val="936"/>
          <w:marRight w:val="0"/>
          <w:marTop w:val="240"/>
          <w:marBottom w:val="240"/>
          <w:divBdr>
            <w:top w:val="none" w:sz="0" w:space="0" w:color="auto"/>
            <w:left w:val="none" w:sz="0" w:space="0" w:color="auto"/>
            <w:bottom w:val="none" w:sz="0" w:space="0" w:color="auto"/>
            <w:right w:val="none" w:sz="0" w:space="0" w:color="auto"/>
          </w:divBdr>
        </w:div>
        <w:div w:id="1717001042">
          <w:marLeft w:val="936"/>
          <w:marRight w:val="0"/>
          <w:marTop w:val="240"/>
          <w:marBottom w:val="240"/>
          <w:divBdr>
            <w:top w:val="none" w:sz="0" w:space="0" w:color="auto"/>
            <w:left w:val="none" w:sz="0" w:space="0" w:color="auto"/>
            <w:bottom w:val="none" w:sz="0" w:space="0" w:color="auto"/>
            <w:right w:val="none" w:sz="0" w:space="0" w:color="auto"/>
          </w:divBdr>
        </w:div>
        <w:div w:id="925067207">
          <w:marLeft w:val="936"/>
          <w:marRight w:val="0"/>
          <w:marTop w:val="240"/>
          <w:marBottom w:val="240"/>
          <w:divBdr>
            <w:top w:val="none" w:sz="0" w:space="0" w:color="auto"/>
            <w:left w:val="none" w:sz="0" w:space="0" w:color="auto"/>
            <w:bottom w:val="none" w:sz="0" w:space="0" w:color="auto"/>
            <w:right w:val="none" w:sz="0" w:space="0" w:color="auto"/>
          </w:divBdr>
        </w:div>
      </w:divsChild>
    </w:div>
    <w:div w:id="1673028590">
      <w:bodyDiv w:val="1"/>
      <w:marLeft w:val="0"/>
      <w:marRight w:val="0"/>
      <w:marTop w:val="0"/>
      <w:marBottom w:val="0"/>
      <w:divBdr>
        <w:top w:val="none" w:sz="0" w:space="0" w:color="auto"/>
        <w:left w:val="none" w:sz="0" w:space="0" w:color="auto"/>
        <w:bottom w:val="none" w:sz="0" w:space="0" w:color="auto"/>
        <w:right w:val="none" w:sz="0" w:space="0" w:color="auto"/>
      </w:divBdr>
      <w:divsChild>
        <w:div w:id="1357804044">
          <w:marLeft w:val="893"/>
          <w:marRight w:val="0"/>
          <w:marTop w:val="360"/>
          <w:marBottom w:val="120"/>
          <w:divBdr>
            <w:top w:val="none" w:sz="0" w:space="0" w:color="auto"/>
            <w:left w:val="none" w:sz="0" w:space="0" w:color="auto"/>
            <w:bottom w:val="none" w:sz="0" w:space="0" w:color="auto"/>
            <w:right w:val="none" w:sz="0" w:space="0" w:color="auto"/>
          </w:divBdr>
        </w:div>
      </w:divsChild>
    </w:div>
    <w:div w:id="1727679915">
      <w:bodyDiv w:val="1"/>
      <w:marLeft w:val="0"/>
      <w:marRight w:val="0"/>
      <w:marTop w:val="0"/>
      <w:marBottom w:val="0"/>
      <w:divBdr>
        <w:top w:val="none" w:sz="0" w:space="0" w:color="auto"/>
        <w:left w:val="none" w:sz="0" w:space="0" w:color="auto"/>
        <w:bottom w:val="none" w:sz="0" w:space="0" w:color="auto"/>
        <w:right w:val="none" w:sz="0" w:space="0" w:color="auto"/>
      </w:divBdr>
    </w:div>
    <w:div w:id="1739665076">
      <w:bodyDiv w:val="1"/>
      <w:marLeft w:val="0"/>
      <w:marRight w:val="0"/>
      <w:marTop w:val="0"/>
      <w:marBottom w:val="0"/>
      <w:divBdr>
        <w:top w:val="none" w:sz="0" w:space="0" w:color="auto"/>
        <w:left w:val="none" w:sz="0" w:space="0" w:color="auto"/>
        <w:bottom w:val="none" w:sz="0" w:space="0" w:color="auto"/>
        <w:right w:val="none" w:sz="0" w:space="0" w:color="auto"/>
      </w:divBdr>
      <w:divsChild>
        <w:div w:id="1012797687">
          <w:marLeft w:val="0"/>
          <w:marRight w:val="0"/>
          <w:marTop w:val="120"/>
          <w:marBottom w:val="120"/>
          <w:divBdr>
            <w:top w:val="none" w:sz="0" w:space="0" w:color="auto"/>
            <w:left w:val="none" w:sz="0" w:space="0" w:color="auto"/>
            <w:bottom w:val="none" w:sz="0" w:space="0" w:color="auto"/>
            <w:right w:val="none" w:sz="0" w:space="0" w:color="auto"/>
          </w:divBdr>
        </w:div>
      </w:divsChild>
    </w:div>
    <w:div w:id="1741707771">
      <w:bodyDiv w:val="1"/>
      <w:marLeft w:val="0"/>
      <w:marRight w:val="0"/>
      <w:marTop w:val="0"/>
      <w:marBottom w:val="0"/>
      <w:divBdr>
        <w:top w:val="none" w:sz="0" w:space="0" w:color="auto"/>
        <w:left w:val="none" w:sz="0" w:space="0" w:color="auto"/>
        <w:bottom w:val="none" w:sz="0" w:space="0" w:color="auto"/>
        <w:right w:val="none" w:sz="0" w:space="0" w:color="auto"/>
      </w:divBdr>
    </w:div>
    <w:div w:id="1766536029">
      <w:bodyDiv w:val="1"/>
      <w:marLeft w:val="0"/>
      <w:marRight w:val="0"/>
      <w:marTop w:val="0"/>
      <w:marBottom w:val="0"/>
      <w:divBdr>
        <w:top w:val="none" w:sz="0" w:space="0" w:color="auto"/>
        <w:left w:val="none" w:sz="0" w:space="0" w:color="auto"/>
        <w:bottom w:val="none" w:sz="0" w:space="0" w:color="auto"/>
        <w:right w:val="none" w:sz="0" w:space="0" w:color="auto"/>
      </w:divBdr>
      <w:divsChild>
        <w:div w:id="1936592714">
          <w:marLeft w:val="936"/>
          <w:marRight w:val="0"/>
          <w:marTop w:val="75"/>
          <w:marBottom w:val="0"/>
          <w:divBdr>
            <w:top w:val="none" w:sz="0" w:space="0" w:color="auto"/>
            <w:left w:val="none" w:sz="0" w:space="0" w:color="auto"/>
            <w:bottom w:val="none" w:sz="0" w:space="0" w:color="auto"/>
            <w:right w:val="none" w:sz="0" w:space="0" w:color="auto"/>
          </w:divBdr>
        </w:div>
        <w:div w:id="1458528726">
          <w:marLeft w:val="936"/>
          <w:marRight w:val="0"/>
          <w:marTop w:val="75"/>
          <w:marBottom w:val="0"/>
          <w:divBdr>
            <w:top w:val="none" w:sz="0" w:space="0" w:color="auto"/>
            <w:left w:val="none" w:sz="0" w:space="0" w:color="auto"/>
            <w:bottom w:val="none" w:sz="0" w:space="0" w:color="auto"/>
            <w:right w:val="none" w:sz="0" w:space="0" w:color="auto"/>
          </w:divBdr>
        </w:div>
        <w:div w:id="426273672">
          <w:marLeft w:val="936"/>
          <w:marRight w:val="0"/>
          <w:marTop w:val="75"/>
          <w:marBottom w:val="0"/>
          <w:divBdr>
            <w:top w:val="none" w:sz="0" w:space="0" w:color="auto"/>
            <w:left w:val="none" w:sz="0" w:space="0" w:color="auto"/>
            <w:bottom w:val="none" w:sz="0" w:space="0" w:color="auto"/>
            <w:right w:val="none" w:sz="0" w:space="0" w:color="auto"/>
          </w:divBdr>
        </w:div>
      </w:divsChild>
    </w:div>
    <w:div w:id="1794058445">
      <w:bodyDiv w:val="1"/>
      <w:marLeft w:val="0"/>
      <w:marRight w:val="0"/>
      <w:marTop w:val="0"/>
      <w:marBottom w:val="0"/>
      <w:divBdr>
        <w:top w:val="none" w:sz="0" w:space="0" w:color="auto"/>
        <w:left w:val="none" w:sz="0" w:space="0" w:color="auto"/>
        <w:bottom w:val="none" w:sz="0" w:space="0" w:color="auto"/>
        <w:right w:val="none" w:sz="0" w:space="0" w:color="auto"/>
      </w:divBdr>
    </w:div>
    <w:div w:id="1800800099">
      <w:bodyDiv w:val="1"/>
      <w:marLeft w:val="0"/>
      <w:marRight w:val="0"/>
      <w:marTop w:val="0"/>
      <w:marBottom w:val="0"/>
      <w:divBdr>
        <w:top w:val="none" w:sz="0" w:space="0" w:color="auto"/>
        <w:left w:val="none" w:sz="0" w:space="0" w:color="auto"/>
        <w:bottom w:val="none" w:sz="0" w:space="0" w:color="auto"/>
        <w:right w:val="none" w:sz="0" w:space="0" w:color="auto"/>
      </w:divBdr>
    </w:div>
    <w:div w:id="1826705754">
      <w:bodyDiv w:val="1"/>
      <w:marLeft w:val="0"/>
      <w:marRight w:val="0"/>
      <w:marTop w:val="0"/>
      <w:marBottom w:val="0"/>
      <w:divBdr>
        <w:top w:val="none" w:sz="0" w:space="0" w:color="auto"/>
        <w:left w:val="none" w:sz="0" w:space="0" w:color="auto"/>
        <w:bottom w:val="none" w:sz="0" w:space="0" w:color="auto"/>
        <w:right w:val="none" w:sz="0" w:space="0" w:color="auto"/>
      </w:divBdr>
      <w:divsChild>
        <w:div w:id="1655917405">
          <w:marLeft w:val="360"/>
          <w:marRight w:val="0"/>
          <w:marTop w:val="0"/>
          <w:marBottom w:val="0"/>
          <w:divBdr>
            <w:top w:val="none" w:sz="0" w:space="0" w:color="auto"/>
            <w:left w:val="none" w:sz="0" w:space="0" w:color="auto"/>
            <w:bottom w:val="none" w:sz="0" w:space="0" w:color="auto"/>
            <w:right w:val="none" w:sz="0" w:space="0" w:color="auto"/>
          </w:divBdr>
        </w:div>
        <w:div w:id="712191529">
          <w:marLeft w:val="936"/>
          <w:marRight w:val="0"/>
          <w:marTop w:val="0"/>
          <w:marBottom w:val="0"/>
          <w:divBdr>
            <w:top w:val="none" w:sz="0" w:space="0" w:color="auto"/>
            <w:left w:val="none" w:sz="0" w:space="0" w:color="auto"/>
            <w:bottom w:val="none" w:sz="0" w:space="0" w:color="auto"/>
            <w:right w:val="none" w:sz="0" w:space="0" w:color="auto"/>
          </w:divBdr>
        </w:div>
      </w:divsChild>
    </w:div>
    <w:div w:id="1829637081">
      <w:bodyDiv w:val="1"/>
      <w:marLeft w:val="0"/>
      <w:marRight w:val="0"/>
      <w:marTop w:val="0"/>
      <w:marBottom w:val="0"/>
      <w:divBdr>
        <w:top w:val="none" w:sz="0" w:space="0" w:color="auto"/>
        <w:left w:val="none" w:sz="0" w:space="0" w:color="auto"/>
        <w:bottom w:val="none" w:sz="0" w:space="0" w:color="auto"/>
        <w:right w:val="none" w:sz="0" w:space="0" w:color="auto"/>
      </w:divBdr>
    </w:div>
    <w:div w:id="1866283147">
      <w:bodyDiv w:val="1"/>
      <w:marLeft w:val="0"/>
      <w:marRight w:val="0"/>
      <w:marTop w:val="0"/>
      <w:marBottom w:val="0"/>
      <w:divBdr>
        <w:top w:val="none" w:sz="0" w:space="0" w:color="auto"/>
        <w:left w:val="none" w:sz="0" w:space="0" w:color="auto"/>
        <w:bottom w:val="none" w:sz="0" w:space="0" w:color="auto"/>
        <w:right w:val="none" w:sz="0" w:space="0" w:color="auto"/>
      </w:divBdr>
      <w:divsChild>
        <w:div w:id="2055889911">
          <w:marLeft w:val="720"/>
          <w:marRight w:val="0"/>
          <w:marTop w:val="240"/>
          <w:marBottom w:val="240"/>
          <w:divBdr>
            <w:top w:val="none" w:sz="0" w:space="0" w:color="auto"/>
            <w:left w:val="none" w:sz="0" w:space="0" w:color="auto"/>
            <w:bottom w:val="none" w:sz="0" w:space="0" w:color="auto"/>
            <w:right w:val="none" w:sz="0" w:space="0" w:color="auto"/>
          </w:divBdr>
        </w:div>
        <w:div w:id="1610120157">
          <w:marLeft w:val="720"/>
          <w:marRight w:val="0"/>
          <w:marTop w:val="240"/>
          <w:marBottom w:val="240"/>
          <w:divBdr>
            <w:top w:val="none" w:sz="0" w:space="0" w:color="auto"/>
            <w:left w:val="none" w:sz="0" w:space="0" w:color="auto"/>
            <w:bottom w:val="none" w:sz="0" w:space="0" w:color="auto"/>
            <w:right w:val="none" w:sz="0" w:space="0" w:color="auto"/>
          </w:divBdr>
        </w:div>
      </w:divsChild>
    </w:div>
    <w:div w:id="1872372891">
      <w:bodyDiv w:val="1"/>
      <w:marLeft w:val="0"/>
      <w:marRight w:val="0"/>
      <w:marTop w:val="0"/>
      <w:marBottom w:val="0"/>
      <w:divBdr>
        <w:top w:val="none" w:sz="0" w:space="0" w:color="auto"/>
        <w:left w:val="none" w:sz="0" w:space="0" w:color="auto"/>
        <w:bottom w:val="none" w:sz="0" w:space="0" w:color="auto"/>
        <w:right w:val="none" w:sz="0" w:space="0" w:color="auto"/>
      </w:divBdr>
      <w:divsChild>
        <w:div w:id="1304575744">
          <w:marLeft w:val="720"/>
          <w:marRight w:val="0"/>
          <w:marTop w:val="240"/>
          <w:marBottom w:val="240"/>
          <w:divBdr>
            <w:top w:val="none" w:sz="0" w:space="0" w:color="auto"/>
            <w:left w:val="none" w:sz="0" w:space="0" w:color="auto"/>
            <w:bottom w:val="none" w:sz="0" w:space="0" w:color="auto"/>
            <w:right w:val="none" w:sz="0" w:space="0" w:color="auto"/>
          </w:divBdr>
        </w:div>
      </w:divsChild>
    </w:div>
    <w:div w:id="1878276634">
      <w:bodyDiv w:val="1"/>
      <w:marLeft w:val="0"/>
      <w:marRight w:val="0"/>
      <w:marTop w:val="0"/>
      <w:marBottom w:val="0"/>
      <w:divBdr>
        <w:top w:val="none" w:sz="0" w:space="0" w:color="auto"/>
        <w:left w:val="none" w:sz="0" w:space="0" w:color="auto"/>
        <w:bottom w:val="none" w:sz="0" w:space="0" w:color="auto"/>
        <w:right w:val="none" w:sz="0" w:space="0" w:color="auto"/>
      </w:divBdr>
      <w:divsChild>
        <w:div w:id="656882562">
          <w:marLeft w:val="533"/>
          <w:marRight w:val="0"/>
          <w:marTop w:val="150"/>
          <w:marBottom w:val="120"/>
          <w:divBdr>
            <w:top w:val="none" w:sz="0" w:space="0" w:color="auto"/>
            <w:left w:val="none" w:sz="0" w:space="0" w:color="auto"/>
            <w:bottom w:val="none" w:sz="0" w:space="0" w:color="auto"/>
            <w:right w:val="none" w:sz="0" w:space="0" w:color="auto"/>
          </w:divBdr>
        </w:div>
        <w:div w:id="216212786">
          <w:marLeft w:val="533"/>
          <w:marRight w:val="0"/>
          <w:marTop w:val="150"/>
          <w:marBottom w:val="120"/>
          <w:divBdr>
            <w:top w:val="none" w:sz="0" w:space="0" w:color="auto"/>
            <w:left w:val="none" w:sz="0" w:space="0" w:color="auto"/>
            <w:bottom w:val="none" w:sz="0" w:space="0" w:color="auto"/>
            <w:right w:val="none" w:sz="0" w:space="0" w:color="auto"/>
          </w:divBdr>
        </w:div>
        <w:div w:id="1588343618">
          <w:marLeft w:val="533"/>
          <w:marRight w:val="0"/>
          <w:marTop w:val="150"/>
          <w:marBottom w:val="120"/>
          <w:divBdr>
            <w:top w:val="none" w:sz="0" w:space="0" w:color="auto"/>
            <w:left w:val="none" w:sz="0" w:space="0" w:color="auto"/>
            <w:bottom w:val="none" w:sz="0" w:space="0" w:color="auto"/>
            <w:right w:val="none" w:sz="0" w:space="0" w:color="auto"/>
          </w:divBdr>
        </w:div>
        <w:div w:id="683942531">
          <w:marLeft w:val="533"/>
          <w:marRight w:val="0"/>
          <w:marTop w:val="150"/>
          <w:marBottom w:val="120"/>
          <w:divBdr>
            <w:top w:val="none" w:sz="0" w:space="0" w:color="auto"/>
            <w:left w:val="none" w:sz="0" w:space="0" w:color="auto"/>
            <w:bottom w:val="none" w:sz="0" w:space="0" w:color="auto"/>
            <w:right w:val="none" w:sz="0" w:space="0" w:color="auto"/>
          </w:divBdr>
        </w:div>
        <w:div w:id="1072970928">
          <w:marLeft w:val="533"/>
          <w:marRight w:val="0"/>
          <w:marTop w:val="150"/>
          <w:marBottom w:val="120"/>
          <w:divBdr>
            <w:top w:val="none" w:sz="0" w:space="0" w:color="auto"/>
            <w:left w:val="none" w:sz="0" w:space="0" w:color="auto"/>
            <w:bottom w:val="none" w:sz="0" w:space="0" w:color="auto"/>
            <w:right w:val="none" w:sz="0" w:space="0" w:color="auto"/>
          </w:divBdr>
        </w:div>
        <w:div w:id="818155245">
          <w:marLeft w:val="533"/>
          <w:marRight w:val="0"/>
          <w:marTop w:val="150"/>
          <w:marBottom w:val="120"/>
          <w:divBdr>
            <w:top w:val="none" w:sz="0" w:space="0" w:color="auto"/>
            <w:left w:val="none" w:sz="0" w:space="0" w:color="auto"/>
            <w:bottom w:val="none" w:sz="0" w:space="0" w:color="auto"/>
            <w:right w:val="none" w:sz="0" w:space="0" w:color="auto"/>
          </w:divBdr>
        </w:div>
        <w:div w:id="1190408284">
          <w:marLeft w:val="533"/>
          <w:marRight w:val="0"/>
          <w:marTop w:val="150"/>
          <w:marBottom w:val="120"/>
          <w:divBdr>
            <w:top w:val="none" w:sz="0" w:space="0" w:color="auto"/>
            <w:left w:val="none" w:sz="0" w:space="0" w:color="auto"/>
            <w:bottom w:val="none" w:sz="0" w:space="0" w:color="auto"/>
            <w:right w:val="none" w:sz="0" w:space="0" w:color="auto"/>
          </w:divBdr>
        </w:div>
        <w:div w:id="1065295506">
          <w:marLeft w:val="533"/>
          <w:marRight w:val="0"/>
          <w:marTop w:val="150"/>
          <w:marBottom w:val="120"/>
          <w:divBdr>
            <w:top w:val="none" w:sz="0" w:space="0" w:color="auto"/>
            <w:left w:val="none" w:sz="0" w:space="0" w:color="auto"/>
            <w:bottom w:val="none" w:sz="0" w:space="0" w:color="auto"/>
            <w:right w:val="none" w:sz="0" w:space="0" w:color="auto"/>
          </w:divBdr>
        </w:div>
        <w:div w:id="298610601">
          <w:marLeft w:val="533"/>
          <w:marRight w:val="0"/>
          <w:marTop w:val="150"/>
          <w:marBottom w:val="120"/>
          <w:divBdr>
            <w:top w:val="none" w:sz="0" w:space="0" w:color="auto"/>
            <w:left w:val="none" w:sz="0" w:space="0" w:color="auto"/>
            <w:bottom w:val="none" w:sz="0" w:space="0" w:color="auto"/>
            <w:right w:val="none" w:sz="0" w:space="0" w:color="auto"/>
          </w:divBdr>
        </w:div>
        <w:div w:id="363139427">
          <w:marLeft w:val="533"/>
          <w:marRight w:val="0"/>
          <w:marTop w:val="150"/>
          <w:marBottom w:val="120"/>
          <w:divBdr>
            <w:top w:val="none" w:sz="0" w:space="0" w:color="auto"/>
            <w:left w:val="none" w:sz="0" w:space="0" w:color="auto"/>
            <w:bottom w:val="none" w:sz="0" w:space="0" w:color="auto"/>
            <w:right w:val="none" w:sz="0" w:space="0" w:color="auto"/>
          </w:divBdr>
        </w:div>
        <w:div w:id="1106389168">
          <w:marLeft w:val="533"/>
          <w:marRight w:val="0"/>
          <w:marTop w:val="150"/>
          <w:marBottom w:val="120"/>
          <w:divBdr>
            <w:top w:val="none" w:sz="0" w:space="0" w:color="auto"/>
            <w:left w:val="none" w:sz="0" w:space="0" w:color="auto"/>
            <w:bottom w:val="none" w:sz="0" w:space="0" w:color="auto"/>
            <w:right w:val="none" w:sz="0" w:space="0" w:color="auto"/>
          </w:divBdr>
        </w:div>
      </w:divsChild>
    </w:div>
    <w:div w:id="1879665362">
      <w:bodyDiv w:val="1"/>
      <w:marLeft w:val="0"/>
      <w:marRight w:val="0"/>
      <w:marTop w:val="0"/>
      <w:marBottom w:val="0"/>
      <w:divBdr>
        <w:top w:val="none" w:sz="0" w:space="0" w:color="auto"/>
        <w:left w:val="none" w:sz="0" w:space="0" w:color="auto"/>
        <w:bottom w:val="none" w:sz="0" w:space="0" w:color="auto"/>
        <w:right w:val="none" w:sz="0" w:space="0" w:color="auto"/>
      </w:divBdr>
      <w:divsChild>
        <w:div w:id="2119636376">
          <w:marLeft w:val="3254"/>
          <w:marRight w:val="0"/>
          <w:marTop w:val="240"/>
          <w:marBottom w:val="240"/>
          <w:divBdr>
            <w:top w:val="none" w:sz="0" w:space="0" w:color="auto"/>
            <w:left w:val="none" w:sz="0" w:space="0" w:color="auto"/>
            <w:bottom w:val="none" w:sz="0" w:space="0" w:color="auto"/>
            <w:right w:val="none" w:sz="0" w:space="0" w:color="auto"/>
          </w:divBdr>
        </w:div>
      </w:divsChild>
    </w:div>
    <w:div w:id="1888493537">
      <w:bodyDiv w:val="1"/>
      <w:marLeft w:val="0"/>
      <w:marRight w:val="0"/>
      <w:marTop w:val="0"/>
      <w:marBottom w:val="0"/>
      <w:divBdr>
        <w:top w:val="none" w:sz="0" w:space="0" w:color="auto"/>
        <w:left w:val="none" w:sz="0" w:space="0" w:color="auto"/>
        <w:bottom w:val="none" w:sz="0" w:space="0" w:color="auto"/>
        <w:right w:val="none" w:sz="0" w:space="0" w:color="auto"/>
      </w:divBdr>
      <w:divsChild>
        <w:div w:id="2049840194">
          <w:marLeft w:val="720"/>
          <w:marRight w:val="0"/>
          <w:marTop w:val="120"/>
          <w:marBottom w:val="120"/>
          <w:divBdr>
            <w:top w:val="none" w:sz="0" w:space="0" w:color="auto"/>
            <w:left w:val="none" w:sz="0" w:space="0" w:color="auto"/>
            <w:bottom w:val="none" w:sz="0" w:space="0" w:color="auto"/>
            <w:right w:val="none" w:sz="0" w:space="0" w:color="auto"/>
          </w:divBdr>
        </w:div>
        <w:div w:id="1634090892">
          <w:marLeft w:val="720"/>
          <w:marRight w:val="0"/>
          <w:marTop w:val="120"/>
          <w:marBottom w:val="120"/>
          <w:divBdr>
            <w:top w:val="none" w:sz="0" w:space="0" w:color="auto"/>
            <w:left w:val="none" w:sz="0" w:space="0" w:color="auto"/>
            <w:bottom w:val="none" w:sz="0" w:space="0" w:color="auto"/>
            <w:right w:val="none" w:sz="0" w:space="0" w:color="auto"/>
          </w:divBdr>
        </w:div>
      </w:divsChild>
    </w:div>
    <w:div w:id="1889149139">
      <w:bodyDiv w:val="1"/>
      <w:marLeft w:val="0"/>
      <w:marRight w:val="0"/>
      <w:marTop w:val="0"/>
      <w:marBottom w:val="0"/>
      <w:divBdr>
        <w:top w:val="none" w:sz="0" w:space="0" w:color="auto"/>
        <w:left w:val="none" w:sz="0" w:space="0" w:color="auto"/>
        <w:bottom w:val="none" w:sz="0" w:space="0" w:color="auto"/>
        <w:right w:val="none" w:sz="0" w:space="0" w:color="auto"/>
      </w:divBdr>
    </w:div>
    <w:div w:id="1904215643">
      <w:bodyDiv w:val="1"/>
      <w:marLeft w:val="0"/>
      <w:marRight w:val="0"/>
      <w:marTop w:val="0"/>
      <w:marBottom w:val="0"/>
      <w:divBdr>
        <w:top w:val="none" w:sz="0" w:space="0" w:color="auto"/>
        <w:left w:val="none" w:sz="0" w:space="0" w:color="auto"/>
        <w:bottom w:val="none" w:sz="0" w:space="0" w:color="auto"/>
        <w:right w:val="none" w:sz="0" w:space="0" w:color="auto"/>
      </w:divBdr>
    </w:div>
    <w:div w:id="1919898625">
      <w:bodyDiv w:val="1"/>
      <w:marLeft w:val="0"/>
      <w:marRight w:val="0"/>
      <w:marTop w:val="0"/>
      <w:marBottom w:val="0"/>
      <w:divBdr>
        <w:top w:val="none" w:sz="0" w:space="0" w:color="auto"/>
        <w:left w:val="none" w:sz="0" w:space="0" w:color="auto"/>
        <w:bottom w:val="none" w:sz="0" w:space="0" w:color="auto"/>
        <w:right w:val="none" w:sz="0" w:space="0" w:color="auto"/>
      </w:divBdr>
      <w:divsChild>
        <w:div w:id="543059999">
          <w:marLeft w:val="360"/>
          <w:marRight w:val="0"/>
          <w:marTop w:val="0"/>
          <w:marBottom w:val="0"/>
          <w:divBdr>
            <w:top w:val="none" w:sz="0" w:space="0" w:color="auto"/>
            <w:left w:val="none" w:sz="0" w:space="0" w:color="auto"/>
            <w:bottom w:val="none" w:sz="0" w:space="0" w:color="auto"/>
            <w:right w:val="none" w:sz="0" w:space="0" w:color="auto"/>
          </w:divBdr>
        </w:div>
      </w:divsChild>
    </w:div>
    <w:div w:id="1928347232">
      <w:bodyDiv w:val="1"/>
      <w:marLeft w:val="0"/>
      <w:marRight w:val="0"/>
      <w:marTop w:val="0"/>
      <w:marBottom w:val="0"/>
      <w:divBdr>
        <w:top w:val="none" w:sz="0" w:space="0" w:color="auto"/>
        <w:left w:val="none" w:sz="0" w:space="0" w:color="auto"/>
        <w:bottom w:val="none" w:sz="0" w:space="0" w:color="auto"/>
        <w:right w:val="none" w:sz="0" w:space="0" w:color="auto"/>
      </w:divBdr>
    </w:div>
    <w:div w:id="1935236143">
      <w:bodyDiv w:val="1"/>
      <w:marLeft w:val="0"/>
      <w:marRight w:val="0"/>
      <w:marTop w:val="0"/>
      <w:marBottom w:val="0"/>
      <w:divBdr>
        <w:top w:val="none" w:sz="0" w:space="0" w:color="auto"/>
        <w:left w:val="none" w:sz="0" w:space="0" w:color="auto"/>
        <w:bottom w:val="none" w:sz="0" w:space="0" w:color="auto"/>
        <w:right w:val="none" w:sz="0" w:space="0" w:color="auto"/>
      </w:divBdr>
    </w:div>
    <w:div w:id="1958834465">
      <w:bodyDiv w:val="1"/>
      <w:marLeft w:val="0"/>
      <w:marRight w:val="0"/>
      <w:marTop w:val="0"/>
      <w:marBottom w:val="0"/>
      <w:divBdr>
        <w:top w:val="none" w:sz="0" w:space="0" w:color="auto"/>
        <w:left w:val="none" w:sz="0" w:space="0" w:color="auto"/>
        <w:bottom w:val="none" w:sz="0" w:space="0" w:color="auto"/>
        <w:right w:val="none" w:sz="0" w:space="0" w:color="auto"/>
      </w:divBdr>
      <w:divsChild>
        <w:div w:id="1777821175">
          <w:marLeft w:val="1354"/>
          <w:marRight w:val="0"/>
          <w:marTop w:val="150"/>
          <w:marBottom w:val="0"/>
          <w:divBdr>
            <w:top w:val="none" w:sz="0" w:space="0" w:color="auto"/>
            <w:left w:val="none" w:sz="0" w:space="0" w:color="auto"/>
            <w:bottom w:val="none" w:sz="0" w:space="0" w:color="auto"/>
            <w:right w:val="none" w:sz="0" w:space="0" w:color="auto"/>
          </w:divBdr>
        </w:div>
        <w:div w:id="839008601">
          <w:marLeft w:val="1354"/>
          <w:marRight w:val="0"/>
          <w:marTop w:val="150"/>
          <w:marBottom w:val="120"/>
          <w:divBdr>
            <w:top w:val="none" w:sz="0" w:space="0" w:color="auto"/>
            <w:left w:val="none" w:sz="0" w:space="0" w:color="auto"/>
            <w:bottom w:val="none" w:sz="0" w:space="0" w:color="auto"/>
            <w:right w:val="none" w:sz="0" w:space="0" w:color="auto"/>
          </w:divBdr>
        </w:div>
        <w:div w:id="1085566039">
          <w:marLeft w:val="1354"/>
          <w:marRight w:val="0"/>
          <w:marTop w:val="150"/>
          <w:marBottom w:val="120"/>
          <w:divBdr>
            <w:top w:val="none" w:sz="0" w:space="0" w:color="auto"/>
            <w:left w:val="none" w:sz="0" w:space="0" w:color="auto"/>
            <w:bottom w:val="none" w:sz="0" w:space="0" w:color="auto"/>
            <w:right w:val="none" w:sz="0" w:space="0" w:color="auto"/>
          </w:divBdr>
        </w:div>
        <w:div w:id="171653562">
          <w:marLeft w:val="1354"/>
          <w:marRight w:val="0"/>
          <w:marTop w:val="150"/>
          <w:marBottom w:val="120"/>
          <w:divBdr>
            <w:top w:val="none" w:sz="0" w:space="0" w:color="auto"/>
            <w:left w:val="none" w:sz="0" w:space="0" w:color="auto"/>
            <w:bottom w:val="none" w:sz="0" w:space="0" w:color="auto"/>
            <w:right w:val="none" w:sz="0" w:space="0" w:color="auto"/>
          </w:divBdr>
        </w:div>
        <w:div w:id="1222906900">
          <w:marLeft w:val="1354"/>
          <w:marRight w:val="0"/>
          <w:marTop w:val="150"/>
          <w:marBottom w:val="120"/>
          <w:divBdr>
            <w:top w:val="none" w:sz="0" w:space="0" w:color="auto"/>
            <w:left w:val="none" w:sz="0" w:space="0" w:color="auto"/>
            <w:bottom w:val="none" w:sz="0" w:space="0" w:color="auto"/>
            <w:right w:val="none" w:sz="0" w:space="0" w:color="auto"/>
          </w:divBdr>
        </w:div>
        <w:div w:id="462314899">
          <w:marLeft w:val="1354"/>
          <w:marRight w:val="0"/>
          <w:marTop w:val="150"/>
          <w:marBottom w:val="120"/>
          <w:divBdr>
            <w:top w:val="none" w:sz="0" w:space="0" w:color="auto"/>
            <w:left w:val="none" w:sz="0" w:space="0" w:color="auto"/>
            <w:bottom w:val="none" w:sz="0" w:space="0" w:color="auto"/>
            <w:right w:val="none" w:sz="0" w:space="0" w:color="auto"/>
          </w:divBdr>
        </w:div>
      </w:divsChild>
    </w:div>
    <w:div w:id="1972707249">
      <w:bodyDiv w:val="1"/>
      <w:marLeft w:val="0"/>
      <w:marRight w:val="0"/>
      <w:marTop w:val="0"/>
      <w:marBottom w:val="0"/>
      <w:divBdr>
        <w:top w:val="none" w:sz="0" w:space="0" w:color="auto"/>
        <w:left w:val="none" w:sz="0" w:space="0" w:color="auto"/>
        <w:bottom w:val="none" w:sz="0" w:space="0" w:color="auto"/>
        <w:right w:val="none" w:sz="0" w:space="0" w:color="auto"/>
      </w:divBdr>
      <w:divsChild>
        <w:div w:id="117647827">
          <w:marLeft w:val="0"/>
          <w:marRight w:val="0"/>
          <w:marTop w:val="0"/>
          <w:marBottom w:val="0"/>
          <w:divBdr>
            <w:top w:val="none" w:sz="0" w:space="0" w:color="auto"/>
            <w:left w:val="none" w:sz="0" w:space="0" w:color="auto"/>
            <w:bottom w:val="none" w:sz="0" w:space="0" w:color="auto"/>
            <w:right w:val="none" w:sz="0" w:space="0" w:color="auto"/>
          </w:divBdr>
        </w:div>
        <w:div w:id="653068945">
          <w:marLeft w:val="0"/>
          <w:marRight w:val="0"/>
          <w:marTop w:val="0"/>
          <w:marBottom w:val="0"/>
          <w:divBdr>
            <w:top w:val="none" w:sz="0" w:space="0" w:color="auto"/>
            <w:left w:val="none" w:sz="0" w:space="0" w:color="auto"/>
            <w:bottom w:val="none" w:sz="0" w:space="0" w:color="auto"/>
            <w:right w:val="none" w:sz="0" w:space="0" w:color="auto"/>
          </w:divBdr>
        </w:div>
      </w:divsChild>
    </w:div>
    <w:div w:id="2007130596">
      <w:bodyDiv w:val="1"/>
      <w:marLeft w:val="0"/>
      <w:marRight w:val="0"/>
      <w:marTop w:val="0"/>
      <w:marBottom w:val="0"/>
      <w:divBdr>
        <w:top w:val="none" w:sz="0" w:space="0" w:color="auto"/>
        <w:left w:val="none" w:sz="0" w:space="0" w:color="auto"/>
        <w:bottom w:val="none" w:sz="0" w:space="0" w:color="auto"/>
        <w:right w:val="none" w:sz="0" w:space="0" w:color="auto"/>
      </w:divBdr>
      <w:divsChild>
        <w:div w:id="993071777">
          <w:marLeft w:val="360"/>
          <w:marRight w:val="0"/>
          <w:marTop w:val="240"/>
          <w:marBottom w:val="120"/>
          <w:divBdr>
            <w:top w:val="none" w:sz="0" w:space="0" w:color="auto"/>
            <w:left w:val="none" w:sz="0" w:space="0" w:color="auto"/>
            <w:bottom w:val="none" w:sz="0" w:space="0" w:color="auto"/>
            <w:right w:val="none" w:sz="0" w:space="0" w:color="auto"/>
          </w:divBdr>
        </w:div>
        <w:div w:id="1938292954">
          <w:marLeft w:val="360"/>
          <w:marRight w:val="0"/>
          <w:marTop w:val="240"/>
          <w:marBottom w:val="120"/>
          <w:divBdr>
            <w:top w:val="none" w:sz="0" w:space="0" w:color="auto"/>
            <w:left w:val="none" w:sz="0" w:space="0" w:color="auto"/>
            <w:bottom w:val="none" w:sz="0" w:space="0" w:color="auto"/>
            <w:right w:val="none" w:sz="0" w:space="0" w:color="auto"/>
          </w:divBdr>
        </w:div>
        <w:div w:id="1239897797">
          <w:marLeft w:val="360"/>
          <w:marRight w:val="0"/>
          <w:marTop w:val="240"/>
          <w:marBottom w:val="120"/>
          <w:divBdr>
            <w:top w:val="none" w:sz="0" w:space="0" w:color="auto"/>
            <w:left w:val="none" w:sz="0" w:space="0" w:color="auto"/>
            <w:bottom w:val="none" w:sz="0" w:space="0" w:color="auto"/>
            <w:right w:val="none" w:sz="0" w:space="0" w:color="auto"/>
          </w:divBdr>
        </w:div>
        <w:div w:id="416366535">
          <w:marLeft w:val="360"/>
          <w:marRight w:val="0"/>
          <w:marTop w:val="240"/>
          <w:marBottom w:val="120"/>
          <w:divBdr>
            <w:top w:val="none" w:sz="0" w:space="0" w:color="auto"/>
            <w:left w:val="none" w:sz="0" w:space="0" w:color="auto"/>
            <w:bottom w:val="none" w:sz="0" w:space="0" w:color="auto"/>
            <w:right w:val="none" w:sz="0" w:space="0" w:color="auto"/>
          </w:divBdr>
        </w:div>
        <w:div w:id="292098852">
          <w:marLeft w:val="360"/>
          <w:marRight w:val="0"/>
          <w:marTop w:val="240"/>
          <w:marBottom w:val="120"/>
          <w:divBdr>
            <w:top w:val="none" w:sz="0" w:space="0" w:color="auto"/>
            <w:left w:val="none" w:sz="0" w:space="0" w:color="auto"/>
            <w:bottom w:val="none" w:sz="0" w:space="0" w:color="auto"/>
            <w:right w:val="none" w:sz="0" w:space="0" w:color="auto"/>
          </w:divBdr>
        </w:div>
        <w:div w:id="1172139376">
          <w:marLeft w:val="360"/>
          <w:marRight w:val="0"/>
          <w:marTop w:val="240"/>
          <w:marBottom w:val="120"/>
          <w:divBdr>
            <w:top w:val="none" w:sz="0" w:space="0" w:color="auto"/>
            <w:left w:val="none" w:sz="0" w:space="0" w:color="auto"/>
            <w:bottom w:val="none" w:sz="0" w:space="0" w:color="auto"/>
            <w:right w:val="none" w:sz="0" w:space="0" w:color="auto"/>
          </w:divBdr>
        </w:div>
      </w:divsChild>
    </w:div>
    <w:div w:id="2059813887">
      <w:bodyDiv w:val="1"/>
      <w:marLeft w:val="0"/>
      <w:marRight w:val="0"/>
      <w:marTop w:val="0"/>
      <w:marBottom w:val="0"/>
      <w:divBdr>
        <w:top w:val="none" w:sz="0" w:space="0" w:color="auto"/>
        <w:left w:val="none" w:sz="0" w:space="0" w:color="auto"/>
        <w:bottom w:val="none" w:sz="0" w:space="0" w:color="auto"/>
        <w:right w:val="none" w:sz="0" w:space="0" w:color="auto"/>
      </w:divBdr>
      <w:divsChild>
        <w:div w:id="645625299">
          <w:marLeft w:val="936"/>
          <w:marRight w:val="0"/>
          <w:marTop w:val="75"/>
          <w:marBottom w:val="0"/>
          <w:divBdr>
            <w:top w:val="none" w:sz="0" w:space="0" w:color="auto"/>
            <w:left w:val="none" w:sz="0" w:space="0" w:color="auto"/>
            <w:bottom w:val="none" w:sz="0" w:space="0" w:color="auto"/>
            <w:right w:val="none" w:sz="0" w:space="0" w:color="auto"/>
          </w:divBdr>
        </w:div>
        <w:div w:id="1354721177">
          <w:marLeft w:val="1526"/>
          <w:marRight w:val="0"/>
          <w:marTop w:val="0"/>
          <w:marBottom w:val="0"/>
          <w:divBdr>
            <w:top w:val="none" w:sz="0" w:space="0" w:color="auto"/>
            <w:left w:val="none" w:sz="0" w:space="0" w:color="auto"/>
            <w:bottom w:val="none" w:sz="0" w:space="0" w:color="auto"/>
            <w:right w:val="none" w:sz="0" w:space="0" w:color="auto"/>
          </w:divBdr>
        </w:div>
        <w:div w:id="1852378676">
          <w:marLeft w:val="1526"/>
          <w:marRight w:val="0"/>
          <w:marTop w:val="0"/>
          <w:marBottom w:val="0"/>
          <w:divBdr>
            <w:top w:val="none" w:sz="0" w:space="0" w:color="auto"/>
            <w:left w:val="none" w:sz="0" w:space="0" w:color="auto"/>
            <w:bottom w:val="none" w:sz="0" w:space="0" w:color="auto"/>
            <w:right w:val="none" w:sz="0" w:space="0" w:color="auto"/>
          </w:divBdr>
        </w:div>
        <w:div w:id="1948350997">
          <w:marLeft w:val="1526"/>
          <w:marRight w:val="0"/>
          <w:marTop w:val="0"/>
          <w:marBottom w:val="0"/>
          <w:divBdr>
            <w:top w:val="none" w:sz="0" w:space="0" w:color="auto"/>
            <w:left w:val="none" w:sz="0" w:space="0" w:color="auto"/>
            <w:bottom w:val="none" w:sz="0" w:space="0" w:color="auto"/>
            <w:right w:val="none" w:sz="0" w:space="0" w:color="auto"/>
          </w:divBdr>
        </w:div>
        <w:div w:id="324623923">
          <w:marLeft w:val="1526"/>
          <w:marRight w:val="0"/>
          <w:marTop w:val="0"/>
          <w:marBottom w:val="0"/>
          <w:divBdr>
            <w:top w:val="none" w:sz="0" w:space="0" w:color="auto"/>
            <w:left w:val="none" w:sz="0" w:space="0" w:color="auto"/>
            <w:bottom w:val="none" w:sz="0" w:space="0" w:color="auto"/>
            <w:right w:val="none" w:sz="0" w:space="0" w:color="auto"/>
          </w:divBdr>
        </w:div>
        <w:div w:id="87703125">
          <w:marLeft w:val="936"/>
          <w:marRight w:val="0"/>
          <w:marTop w:val="75"/>
          <w:marBottom w:val="0"/>
          <w:divBdr>
            <w:top w:val="none" w:sz="0" w:space="0" w:color="auto"/>
            <w:left w:val="none" w:sz="0" w:space="0" w:color="auto"/>
            <w:bottom w:val="none" w:sz="0" w:space="0" w:color="auto"/>
            <w:right w:val="none" w:sz="0" w:space="0" w:color="auto"/>
          </w:divBdr>
        </w:div>
        <w:div w:id="707418327">
          <w:marLeft w:val="1526"/>
          <w:marRight w:val="0"/>
          <w:marTop w:val="0"/>
          <w:marBottom w:val="0"/>
          <w:divBdr>
            <w:top w:val="none" w:sz="0" w:space="0" w:color="auto"/>
            <w:left w:val="none" w:sz="0" w:space="0" w:color="auto"/>
            <w:bottom w:val="none" w:sz="0" w:space="0" w:color="auto"/>
            <w:right w:val="none" w:sz="0" w:space="0" w:color="auto"/>
          </w:divBdr>
        </w:div>
        <w:div w:id="1796412249">
          <w:marLeft w:val="1526"/>
          <w:marRight w:val="0"/>
          <w:marTop w:val="0"/>
          <w:marBottom w:val="0"/>
          <w:divBdr>
            <w:top w:val="none" w:sz="0" w:space="0" w:color="auto"/>
            <w:left w:val="none" w:sz="0" w:space="0" w:color="auto"/>
            <w:bottom w:val="none" w:sz="0" w:space="0" w:color="auto"/>
            <w:right w:val="none" w:sz="0" w:space="0" w:color="auto"/>
          </w:divBdr>
        </w:div>
        <w:div w:id="2144351803">
          <w:marLeft w:val="1526"/>
          <w:marRight w:val="0"/>
          <w:marTop w:val="0"/>
          <w:marBottom w:val="0"/>
          <w:divBdr>
            <w:top w:val="none" w:sz="0" w:space="0" w:color="auto"/>
            <w:left w:val="none" w:sz="0" w:space="0" w:color="auto"/>
            <w:bottom w:val="none" w:sz="0" w:space="0" w:color="auto"/>
            <w:right w:val="none" w:sz="0" w:space="0" w:color="auto"/>
          </w:divBdr>
        </w:div>
        <w:div w:id="654185964">
          <w:marLeft w:val="1526"/>
          <w:marRight w:val="0"/>
          <w:marTop w:val="0"/>
          <w:marBottom w:val="0"/>
          <w:divBdr>
            <w:top w:val="none" w:sz="0" w:space="0" w:color="auto"/>
            <w:left w:val="none" w:sz="0" w:space="0" w:color="auto"/>
            <w:bottom w:val="none" w:sz="0" w:space="0" w:color="auto"/>
            <w:right w:val="none" w:sz="0" w:space="0" w:color="auto"/>
          </w:divBdr>
        </w:div>
      </w:divsChild>
    </w:div>
    <w:div w:id="2093506490">
      <w:bodyDiv w:val="1"/>
      <w:marLeft w:val="0"/>
      <w:marRight w:val="0"/>
      <w:marTop w:val="0"/>
      <w:marBottom w:val="0"/>
      <w:divBdr>
        <w:top w:val="none" w:sz="0" w:space="0" w:color="auto"/>
        <w:left w:val="none" w:sz="0" w:space="0" w:color="auto"/>
        <w:bottom w:val="none" w:sz="0" w:space="0" w:color="auto"/>
        <w:right w:val="none" w:sz="0" w:space="0" w:color="auto"/>
      </w:divBdr>
      <w:divsChild>
        <w:div w:id="783576954">
          <w:marLeft w:val="446"/>
          <w:marRight w:val="0"/>
          <w:marTop w:val="240"/>
          <w:marBottom w:val="120"/>
          <w:divBdr>
            <w:top w:val="none" w:sz="0" w:space="0" w:color="auto"/>
            <w:left w:val="none" w:sz="0" w:space="0" w:color="auto"/>
            <w:bottom w:val="none" w:sz="0" w:space="0" w:color="auto"/>
            <w:right w:val="none" w:sz="0" w:space="0" w:color="auto"/>
          </w:divBdr>
        </w:div>
        <w:div w:id="329795518">
          <w:marLeft w:val="446"/>
          <w:marRight w:val="0"/>
          <w:marTop w:val="240"/>
          <w:marBottom w:val="120"/>
          <w:divBdr>
            <w:top w:val="none" w:sz="0" w:space="0" w:color="auto"/>
            <w:left w:val="none" w:sz="0" w:space="0" w:color="auto"/>
            <w:bottom w:val="none" w:sz="0" w:space="0" w:color="auto"/>
            <w:right w:val="none" w:sz="0" w:space="0" w:color="auto"/>
          </w:divBdr>
        </w:div>
        <w:div w:id="1991976660">
          <w:marLeft w:val="446"/>
          <w:marRight w:val="0"/>
          <w:marTop w:val="240"/>
          <w:marBottom w:val="120"/>
          <w:divBdr>
            <w:top w:val="none" w:sz="0" w:space="0" w:color="auto"/>
            <w:left w:val="none" w:sz="0" w:space="0" w:color="auto"/>
            <w:bottom w:val="none" w:sz="0" w:space="0" w:color="auto"/>
            <w:right w:val="none" w:sz="0" w:space="0" w:color="auto"/>
          </w:divBdr>
        </w:div>
        <w:div w:id="1378582036">
          <w:marLeft w:val="446"/>
          <w:marRight w:val="0"/>
          <w:marTop w:val="240"/>
          <w:marBottom w:val="120"/>
          <w:divBdr>
            <w:top w:val="none" w:sz="0" w:space="0" w:color="auto"/>
            <w:left w:val="none" w:sz="0" w:space="0" w:color="auto"/>
            <w:bottom w:val="none" w:sz="0" w:space="0" w:color="auto"/>
            <w:right w:val="none" w:sz="0" w:space="0" w:color="auto"/>
          </w:divBdr>
        </w:div>
        <w:div w:id="1348873361">
          <w:marLeft w:val="446"/>
          <w:marRight w:val="0"/>
          <w:marTop w:val="240"/>
          <w:marBottom w:val="120"/>
          <w:divBdr>
            <w:top w:val="none" w:sz="0" w:space="0" w:color="auto"/>
            <w:left w:val="none" w:sz="0" w:space="0" w:color="auto"/>
            <w:bottom w:val="none" w:sz="0" w:space="0" w:color="auto"/>
            <w:right w:val="none" w:sz="0" w:space="0" w:color="auto"/>
          </w:divBdr>
        </w:div>
        <w:div w:id="773281271">
          <w:marLeft w:val="446"/>
          <w:marRight w:val="0"/>
          <w:marTop w:val="240"/>
          <w:marBottom w:val="120"/>
          <w:divBdr>
            <w:top w:val="none" w:sz="0" w:space="0" w:color="auto"/>
            <w:left w:val="none" w:sz="0" w:space="0" w:color="auto"/>
            <w:bottom w:val="none" w:sz="0" w:space="0" w:color="auto"/>
            <w:right w:val="none" w:sz="0" w:space="0" w:color="auto"/>
          </w:divBdr>
        </w:div>
      </w:divsChild>
    </w:div>
    <w:div w:id="2109692866">
      <w:bodyDiv w:val="1"/>
      <w:marLeft w:val="0"/>
      <w:marRight w:val="0"/>
      <w:marTop w:val="0"/>
      <w:marBottom w:val="0"/>
      <w:divBdr>
        <w:top w:val="none" w:sz="0" w:space="0" w:color="auto"/>
        <w:left w:val="none" w:sz="0" w:space="0" w:color="auto"/>
        <w:bottom w:val="none" w:sz="0" w:space="0" w:color="auto"/>
        <w:right w:val="none" w:sz="0" w:space="0" w:color="auto"/>
      </w:divBdr>
      <w:divsChild>
        <w:div w:id="537012476">
          <w:marLeft w:val="0"/>
          <w:marRight w:val="0"/>
          <w:marTop w:val="0"/>
          <w:marBottom w:val="0"/>
          <w:divBdr>
            <w:top w:val="none" w:sz="0" w:space="0" w:color="auto"/>
            <w:left w:val="none" w:sz="0" w:space="0" w:color="auto"/>
            <w:bottom w:val="none" w:sz="0" w:space="0" w:color="auto"/>
            <w:right w:val="none" w:sz="0" w:space="0" w:color="auto"/>
          </w:divBdr>
        </w:div>
        <w:div w:id="1455060878">
          <w:marLeft w:val="0"/>
          <w:marRight w:val="0"/>
          <w:marTop w:val="0"/>
          <w:marBottom w:val="0"/>
          <w:divBdr>
            <w:top w:val="none" w:sz="0" w:space="0" w:color="auto"/>
            <w:left w:val="none" w:sz="0" w:space="0" w:color="auto"/>
            <w:bottom w:val="none" w:sz="0" w:space="0" w:color="auto"/>
            <w:right w:val="none" w:sz="0" w:space="0" w:color="auto"/>
          </w:divBdr>
        </w:div>
        <w:div w:id="577905372">
          <w:marLeft w:val="0"/>
          <w:marRight w:val="0"/>
          <w:marTop w:val="0"/>
          <w:marBottom w:val="0"/>
          <w:divBdr>
            <w:top w:val="none" w:sz="0" w:space="0" w:color="auto"/>
            <w:left w:val="none" w:sz="0" w:space="0" w:color="auto"/>
            <w:bottom w:val="none" w:sz="0" w:space="0" w:color="auto"/>
            <w:right w:val="none" w:sz="0" w:space="0" w:color="auto"/>
          </w:divBdr>
        </w:div>
        <w:div w:id="1950576027">
          <w:marLeft w:val="0"/>
          <w:marRight w:val="15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ho.int/docs/default-source/coronaviruse/situation-reports/20200620-covid-19-sitrep-152.pdf?sfvrsn=83aff8ee_4" TargetMode="External"/><Relationship Id="rId18" Type="http://schemas.openxmlformats.org/officeDocument/2006/relationships/hyperlink" Target="https://www.cdc.gov/coronavirus/2019-ncov/symptoms-testing/symptoms.html" TargetMode="External"/><Relationship Id="rId26" Type="http://schemas.openxmlformats.org/officeDocument/2006/relationships/hyperlink" Target="https://www.fda.gov/media/137566/download" TargetMode="External"/><Relationship Id="rId3" Type="http://schemas.openxmlformats.org/officeDocument/2006/relationships/styles" Target="styles.xml"/><Relationship Id="rId21" Type="http://schemas.openxmlformats.org/officeDocument/2006/relationships/hyperlink" Target="https://www.who.int/news-room/commentaries/detail/the-use-of-non-steroidal-anti-inflammatory-drugs-(nsaids)-in-patients-with-covid-19"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www.who.int/publications-detail/clinical-management-of-covid-19" TargetMode="External"/><Relationship Id="rId25" Type="http://schemas.openxmlformats.org/officeDocument/2006/relationships/hyperlink" Target="https://www.fda.gov/media/137101/download"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ho.int/publications-detail/global-surveillance-for-covid-19-caused-by-human-infection-with-covid-19-virus-interim-guidance" TargetMode="External"/><Relationship Id="rId20" Type="http://schemas.openxmlformats.org/officeDocument/2006/relationships/hyperlink" Target="http://www.ox.ac.uk/news/2020-06-16-low-cost-dexamethasone-reduces-death-one-third-hospitalised-patients-severe" TargetMode="External"/><Relationship Id="rId29" Type="http://schemas.openxmlformats.org/officeDocument/2006/relationships/hyperlink" Target="https://www.ncdc.ge/Pages/User/LetterContent.aspx?ID=cd102acb-90c8-40fe-b45a-f70b42ee552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www.fda.gov/media/136866/download"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ncdc.ge/Handlers/GetFile.ashx?ID=d5870c9c-399a-42b7-9898-f175fff7cee7" TargetMode="External"/><Relationship Id="rId23" Type="http://schemas.openxmlformats.org/officeDocument/2006/relationships/hyperlink" Target="https://www.fda.gov/news-events/press-announcements/coronavirus-covid-19-update-fda-authorizes-blood-purification-device-treat-covid-19" TargetMode="External"/><Relationship Id="rId28" Type="http://schemas.openxmlformats.org/officeDocument/2006/relationships/hyperlink" Target="https://doi.org/10.1007/s00134-020-06033-2" TargetMode="External"/><Relationship Id="rId10" Type="http://schemas.openxmlformats.org/officeDocument/2006/relationships/hyperlink" Target="https://www.worldometers.info/coronavirus/?utm_campaign=homeAdvegas1?%20%3Ca%20href=" TargetMode="External"/><Relationship Id="rId19" Type="http://schemas.openxmlformats.org/officeDocument/2006/relationships/hyperlink" Target="https://bestpractice.bmj.com/topics/en-us/3000168/pdf/3000168/Coronavirus%20disease%202019%20%28COVID-19%29.pdf"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ecdc.europa.eu/en/novel-coronavirus-china?fbclid=IwAR1SSATEZKSMEb1rM6ACGQbQRQ_ClFbJ6JX1XW5WnsVfFp9FjC2tS0PRQ_o" TargetMode="External"/><Relationship Id="rId22" Type="http://schemas.openxmlformats.org/officeDocument/2006/relationships/hyperlink" Target="https://covid19treatmentguidelines.nih.gov/" TargetMode="External"/><Relationship Id="rId27" Type="http://schemas.openxmlformats.org/officeDocument/2006/relationships/hyperlink" Target="https://www.nih.gov/news-events/news-releases/nih-begins-clinical-trial-hydroxychloroquine-azithromycin-treat-covid-19" TargetMode="External"/><Relationship Id="rId30" Type="http://schemas.openxmlformats.org/officeDocument/2006/relationships/hyperlink" Target="https://www.ncdc.ge/Handlers/GetFile.ashx?ID=9af35a3e-578c-48b6-8db0-2a91f00fabb3"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BD689B1-645F-445F-A5BA-50BCC54E4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68</Pages>
  <Words>18888</Words>
  <Characters>107662</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126298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Tengiz Tsertsvadze</dc:creator>
  <cp:lastModifiedBy>Nana Kalmakhelidze</cp:lastModifiedBy>
  <cp:revision>50</cp:revision>
  <cp:lastPrinted>2020-06-23T18:48:00Z</cp:lastPrinted>
  <dcterms:created xsi:type="dcterms:W3CDTF">2020-06-29T11:00:00Z</dcterms:created>
  <dcterms:modified xsi:type="dcterms:W3CDTF">2020-06-30T13:11:00Z</dcterms:modified>
</cp:coreProperties>
</file>